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2060596"/>
            <wp:effectExtent b="0" l="0" r="0" t="0"/>
            <wp:docPr descr="" title="" id="21" name="Picture"/>
            <a:graphic>
              <a:graphicData uri="http://schemas.openxmlformats.org/drawingml/2006/picture">
                <pic:pic>
                  <pic:nvPicPr>
                    <pic:cNvPr descr="../pictures/AirflowLogo.png" id="22" name="Picture"/>
                    <pic:cNvPicPr>
                      <a:picLocks noChangeArrowheads="1" noChangeAspect="1"/>
                    </pic:cNvPicPr>
                  </pic:nvPicPr>
                  <pic:blipFill>
                    <a:blip r:embed="rId20"/>
                    <a:stretch>
                      <a:fillRect/>
                    </a:stretch>
                  </pic:blipFill>
                  <pic:spPr bwMode="auto">
                    <a:xfrm>
                      <a:off x="0" y="0"/>
                      <a:ext cx="5334000" cy="2060596"/>
                    </a:xfrm>
                    <a:prstGeom prst="rect">
                      <a:avLst/>
                    </a:prstGeom>
                    <a:noFill/>
                    <a:ln w="9525">
                      <a:noFill/>
                      <a:headEnd/>
                      <a:tailEnd/>
                    </a:ln>
                  </pic:spPr>
                </pic:pic>
              </a:graphicData>
            </a:graphic>
          </wp:inline>
        </w:drawing>
      </w:r>
    </w:p>
    <w:bookmarkStart w:id="23" w:name="apache-airflow-deployment"/>
    <w:p>
      <w:pPr>
        <w:pStyle w:val="Heading1"/>
      </w:pPr>
      <w:r>
        <w:t xml:space="preserve">Apache Airflow Deployment</w:t>
      </w:r>
    </w:p>
    <w:bookmarkEnd w:id="23"/>
    <w:p>
      <w:pPr>
        <w:pStyle w:val="FirstParagraph"/>
      </w:pPr>
      <w:r>
        <w:t xml:space="preserve">To start the deployment, we need to be logged into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'oc login --token=sha256~2uCCV-OLqY_c2BNNn4OVo-PtJQIn0Hpx0oikvSTGEro --server=https://c103-e.us-south.containers.cloud.ibm.com:32536'</w:t>
      </w:r>
      <w:r>
        <w:br/>
      </w:r>
      <w:r>
        <w:rPr>
          <w:rStyle w:val="VariableTok"/>
        </w:rPr>
        <w:t xml:space="preserve">$OC_LOGIN_COMMAND</w:t>
      </w:r>
    </w:p>
    <w:p>
      <w:pPr>
        <w:pStyle w:val="SourceCode"/>
      </w:pPr>
      <w:r>
        <w:rPr>
          <w:rStyle w:val="VerbatimChar"/>
        </w:rPr>
        <w:t xml:space="preserve">Logged into "https://c103-e.us-south.containers.cloud.ibm.com:32536" as "IAM#angelito@de.ibm.com" using the token provided.</w:t>
      </w:r>
      <w:r>
        <w:br/>
      </w:r>
      <w:r>
        <w:br/>
      </w:r>
      <w:r>
        <w:rPr>
          <w:rStyle w:val="VerbatimChar"/>
        </w:rPr>
        <w:t xml:space="preserve">You have access to 67 projects, the list has been suppressed. You can list all projects with 'oc projects'</w:t>
      </w:r>
      <w:r>
        <w:br/>
      </w:r>
      <w:r>
        <w:br/>
      </w:r>
      <w:r>
        <w:rPr>
          <w:rStyle w:val="VerbatimChar"/>
        </w:rPr>
        <w:t xml:space="preserve">Using project "default".</w:t>
      </w:r>
    </w:p>
    <w:p>
      <w:pPr>
        <w:pStyle w:val="FirstParagraph"/>
      </w:pPr>
      <w:r>
        <w:t xml:space="preserve">In order to identify and separate Airflow from the rest of the cluster, we create a project called</w:t>
      </w:r>
      <w:r>
        <w:t xml:space="preserve"> </w:t>
      </w:r>
      <w:r>
        <w:rPr>
          <w:rStyle w:val="VerbatimChar"/>
        </w:rPr>
        <w:t xml:space="preserve">airflow</w:t>
      </w:r>
    </w:p>
    <w:p>
      <w:pPr>
        <w:pStyle w:val="SourceCode"/>
      </w:pPr>
      <w:r>
        <w:rPr>
          <w:rStyle w:val="ExtensionTok"/>
        </w:rPr>
        <w:t xml:space="preserve">oc</w:t>
      </w:r>
      <w:r>
        <w:rPr>
          <w:rStyle w:val="NormalTok"/>
        </w:rPr>
        <w:t xml:space="preserve"> new-project airflow </w:t>
      </w:r>
    </w:p>
    <w:p>
      <w:pPr>
        <w:pStyle w:val="SourceCode"/>
      </w:pPr>
      <w:r>
        <w:rPr>
          <w:rStyle w:val="VerbatimChar"/>
        </w:rPr>
        <w:t xml:space="preserve">Now using project "airflow" on server "https://c103-e.us-south.containers.cloud.ibm.com:32536".</w:t>
      </w:r>
      <w:r>
        <w:br/>
      </w:r>
      <w:r>
        <w:br/>
      </w:r>
      <w:r>
        <w:rPr>
          <w:rStyle w:val="VerbatimChar"/>
        </w:rPr>
        <w:t xml:space="preserve">You can add applications to this project with the 'new-app' command. For example, try:</w:t>
      </w:r>
      <w:r>
        <w:br/>
      </w:r>
      <w:r>
        <w:br/>
      </w:r>
      <w:r>
        <w:rPr>
          <w:rStyle w:val="VerbatimChar"/>
        </w:rPr>
        <w:t xml:space="preserve">    oc new-app rails-postgresql-example</w:t>
      </w:r>
      <w:r>
        <w:br/>
      </w:r>
      <w:r>
        <w:br/>
      </w:r>
      <w:r>
        <w:rPr>
          <w:rStyle w:val="VerbatimChar"/>
        </w:rPr>
        <w:t xml:space="preserve">to build a new example application in Ruby. Or use kubectl to deploy a simple Kubernetes application:</w:t>
      </w:r>
      <w:r>
        <w:br/>
      </w:r>
      <w:r>
        <w:br/>
      </w:r>
      <w:r>
        <w:rPr>
          <w:rStyle w:val="VerbatimChar"/>
        </w:rPr>
        <w:t xml:space="preserve">    kubectl create deployment hello-node --image=k8s.gcr.io/e2e-test-images/agnhost:2.33 -- /agnhost serve-hostname</w:t>
      </w:r>
      <w:r>
        <w:br/>
      </w:r>
    </w:p>
    <w:p>
      <w:pPr>
        <w:pStyle w:val="FirstParagraph"/>
      </w:pPr>
      <w:r>
        <w:t xml:space="preserve">Now, we get the official helm charts for Airflow:</w:t>
      </w:r>
    </w:p>
    <w:p>
      <w:pPr>
        <w:pStyle w:val="SourceCode"/>
      </w:pPr>
      <w:r>
        <w:rPr>
          <w:rStyle w:val="ExtensionTok"/>
        </w:rPr>
        <w:t xml:space="preserve">helm</w:t>
      </w:r>
      <w:r>
        <w:rPr>
          <w:rStyle w:val="NormalTok"/>
        </w:rPr>
        <w:t xml:space="preserve"> repo add apache-airflow https://airflow.apache.org</w:t>
      </w:r>
      <w:r>
        <w:br/>
      </w:r>
      <w:r>
        <w:rPr>
          <w:rStyle w:val="ExtensionTok"/>
        </w:rPr>
        <w:t xml:space="preserve">helm</w:t>
      </w:r>
      <w:r>
        <w:rPr>
          <w:rStyle w:val="NormalTok"/>
        </w:rPr>
        <w:t xml:space="preserve"> repo update</w:t>
      </w:r>
    </w:p>
    <w:p>
      <w:pPr>
        <w:pStyle w:val="SourceCode"/>
      </w:pPr>
      <w:r>
        <w:rPr>
          <w:rStyle w:val="VerbatimChar"/>
        </w:rPr>
        <w:t xml:space="preserve">"apache-airflow" already exists with the same configuration, skipping</w:t>
      </w:r>
      <w:r>
        <w:br/>
      </w:r>
      <w:r>
        <w:rPr>
          <w:rStyle w:val="VerbatimChar"/>
        </w:rPr>
        <w:t xml:space="preserve">Hang tight while we grab the latest from your chart repositories...</w:t>
      </w:r>
      <w:r>
        <w:br/>
      </w:r>
      <w:r>
        <w:rPr>
          <w:rStyle w:val="VerbatimChar"/>
        </w:rPr>
        <w:t xml:space="preserve">...Successfully got an update from the "apache-airflow" chart repository</w:t>
      </w:r>
      <w:r>
        <w:br/>
      </w:r>
      <w:r>
        <w:rPr>
          <w:rStyle w:val="VerbatimChar"/>
        </w:rPr>
        <w:t xml:space="preserve">Update Complete. ⎈Happy Helming!⎈</w:t>
      </w:r>
    </w:p>
    <w:p>
      <w:pPr>
        <w:pStyle w:val="FirstParagraph"/>
      </w:pPr>
      <w:r>
        <w:t xml:space="preserve">The next commands avoid security errors that cause deployment failures.</w:t>
      </w:r>
    </w:p>
    <w:p>
      <w:pPr>
        <w:pStyle w:val="SourceCode"/>
      </w:pPr>
      <w:r>
        <w:rPr>
          <w:rStyle w:val="ExtensionTok"/>
        </w:rPr>
        <w:t xml:space="preserve">oc</w:t>
      </w:r>
      <w:r>
        <w:rPr>
          <w:rStyle w:val="NormalTok"/>
        </w:rPr>
        <w:t xml:space="preserve"> adm policy add-scc-to-group anyuid system:serviceaccounts:airflow   </w:t>
      </w:r>
      <w:r>
        <w:br/>
      </w:r>
      <w:r>
        <w:rPr>
          <w:rStyle w:val="ExtensionTok"/>
        </w:rPr>
        <w:t xml:space="preserve">oc</w:t>
      </w:r>
      <w:r>
        <w:rPr>
          <w:rStyle w:val="NormalTok"/>
        </w:rPr>
        <w:t xml:space="preserve"> adm policy add-scc-to-group privileged system:serviceaccounts:airflow </w:t>
      </w:r>
    </w:p>
    <w:p>
      <w:pPr>
        <w:pStyle w:val="SourceCode"/>
      </w:pPr>
      <w:r>
        <w:rPr>
          <w:rStyle w:val="VerbatimChar"/>
        </w:rPr>
        <w:t xml:space="preserve">clusterrole.rbac.authorization.k8s.io/system:openshift:scc:anyuid added: "system:serviceaccounts:airflow"</w:t>
      </w:r>
      <w:r>
        <w:br/>
      </w:r>
      <w:r>
        <w:rPr>
          <w:rStyle w:val="VerbatimChar"/>
        </w:rPr>
        <w:t xml:space="preserve">clusterrole.rbac.authorization.k8s.io/system:openshift:scc:privileged added: "system:serviceaccounts:airflow"</w:t>
      </w:r>
    </w:p>
    <w:p>
      <w:pPr>
        <w:pStyle w:val="FirstParagraph"/>
      </w:pPr>
      <w:r>
        <w:t xml:space="preserve">The actual deployment can be as simple as a blank install of the Airflow code which allows you to add your own DAGs later on. Alternatively, you may want to see the sample DAGs that Airflow includes in the standard package from the beginning of the deployment. For this reason, you can choose between two options now:</w:t>
      </w:r>
    </w:p>
    <w:p>
      <w:pPr>
        <w:numPr>
          <w:ilvl w:val="0"/>
          <w:numId w:val="1001"/>
        </w:numPr>
        <w:pStyle w:val="Compact"/>
      </w:pPr>
      <w:r>
        <w:t xml:space="preserve">Blank Airflow without sample DAGs</w:t>
      </w:r>
    </w:p>
    <w:p>
      <w:pPr>
        <w:pStyle w:val="SourceCode"/>
      </w:pPr>
      <w:r>
        <w:rPr>
          <w:rStyle w:val="ExtensionTok"/>
        </w:rPr>
        <w:t xml:space="preserve">helm</w:t>
      </w:r>
      <w:r>
        <w:rPr>
          <w:rStyle w:val="NormalTok"/>
        </w:rPr>
        <w:t xml:space="preserve"> upgrade </w:t>
      </w:r>
      <w:r>
        <w:rPr>
          <w:rStyle w:val="AttributeTok"/>
        </w:rPr>
        <w:t xml:space="preserve">--install</w:t>
      </w:r>
      <w:r>
        <w:rPr>
          <w:rStyle w:val="NormalTok"/>
        </w:rPr>
        <w:t xml:space="preserve"> airflow apache-airflow/airflow </w:t>
      </w:r>
      <w:r>
        <w:rPr>
          <w:rStyle w:val="AttributeTok"/>
        </w:rPr>
        <w:t xml:space="preserve">--namespace</w:t>
      </w:r>
      <w:r>
        <w:rPr>
          <w:rStyle w:val="NormalTok"/>
        </w:rPr>
        <w:t xml:space="preserve"> airflow</w:t>
      </w:r>
    </w:p>
    <w:p>
      <w:pPr>
        <w:pStyle w:val="FirstParagraph"/>
      </w:pPr>
      <w:r>
        <w:t xml:space="preserve">or, alternatively:</w:t>
      </w:r>
    </w:p>
    <w:p>
      <w:pPr>
        <w:numPr>
          <w:ilvl w:val="0"/>
          <w:numId w:val="1002"/>
        </w:numPr>
        <w:pStyle w:val="Compact"/>
      </w:pPr>
      <w:r>
        <w:t xml:space="preserve">Airflow with sample DAGs</w:t>
      </w:r>
    </w:p>
    <w:p>
      <w:pPr>
        <w:pStyle w:val="SourceCode"/>
      </w:pPr>
      <w:r>
        <w:rPr>
          <w:rStyle w:val="ExtensionTok"/>
        </w:rPr>
        <w:t xml:space="preserve">helm</w:t>
      </w:r>
      <w:r>
        <w:rPr>
          <w:rStyle w:val="NormalTok"/>
        </w:rPr>
        <w:t xml:space="preserve"> upgrade </w:t>
      </w:r>
      <w:r>
        <w:rPr>
          <w:rStyle w:val="AttributeTok"/>
        </w:rPr>
        <w:t xml:space="preserve">--install</w:t>
      </w:r>
      <w:r>
        <w:rPr>
          <w:rStyle w:val="NormalTok"/>
        </w:rPr>
        <w:t xml:space="preserve"> airflow apache-airflow/airflow </w:t>
      </w:r>
      <w:r>
        <w:rPr>
          <w:rStyle w:val="AttributeTok"/>
        </w:rPr>
        <w:t xml:space="preserve">--namespace</w:t>
      </w:r>
      <w:r>
        <w:rPr>
          <w:rStyle w:val="NormalTok"/>
        </w:rPr>
        <w:t xml:space="preserve"> airflow </w:t>
      </w:r>
      <w:r>
        <w:rPr>
          <w:rStyle w:val="AttributeTok"/>
        </w:rPr>
        <w:t xml:space="preserve">-f</w:t>
      </w:r>
      <w:r>
        <w:rPr>
          <w:rStyle w:val="NormalTok"/>
        </w:rPr>
        <w:t xml:space="preserve"> </w:t>
      </w:r>
      <w:r>
        <w:rPr>
          <w:rStyle w:val="AttributeTok"/>
        </w:rPr>
        <w:t xml:space="preserve">-</w:t>
      </w:r>
      <w:r>
        <w:rPr>
          <w:rStyle w:val="NormalTok"/>
        </w:rPr>
        <w:t xml:space="preserve"> </w:t>
      </w:r>
      <w:r>
        <w:rPr>
          <w:rStyle w:val="OperatorTok"/>
        </w:rPr>
        <w:t xml:space="preserve">&lt;&lt; EOF</w:t>
      </w:r>
      <w:r>
        <w:br/>
      </w:r>
      <w:r>
        <w:rPr>
          <w:rStyle w:val="StringTok"/>
        </w:rPr>
        <w:t xml:space="preserve">extraEnv: |</w:t>
      </w:r>
      <w:r>
        <w:br/>
      </w:r>
      <w:r>
        <w:rPr>
          <w:rStyle w:val="StringTok"/>
        </w:rPr>
        <w:t xml:space="preserve">   - name: AIRFLOW__CORE__LOAD_EXAMPLES</w:t>
      </w:r>
      <w:r>
        <w:br/>
      </w:r>
      <w:r>
        <w:rPr>
          <w:rStyle w:val="StringTok"/>
        </w:rPr>
        <w:t xml:space="preserve">     value: 'True' </w:t>
      </w:r>
      <w:r>
        <w:br/>
      </w:r>
      <w:r>
        <w:rPr>
          <w:rStyle w:val="OperatorTok"/>
        </w:rPr>
        <w:t xml:space="preserve">EOF</w:t>
      </w:r>
    </w:p>
    <w:p>
      <w:pPr>
        <w:pStyle w:val="FirstParagraph"/>
      </w:pPr>
      <w:r>
        <w:t xml:space="preserve">In both cases, if the deployment went well, you will see several pods running:</w:t>
      </w:r>
    </w:p>
    <w:p>
      <w:pPr>
        <w:pStyle w:val="SourceCode"/>
      </w:pPr>
      <w:r>
        <w:rPr>
          <w:rStyle w:val="ExtensionTok"/>
        </w:rPr>
        <w:t xml:space="preserve">oc</w:t>
      </w:r>
      <w:r>
        <w:rPr>
          <w:rStyle w:val="NormalTok"/>
        </w:rPr>
        <w:t xml:space="preserve"> get pods</w:t>
      </w:r>
    </w:p>
    <w:p>
      <w:pPr>
        <w:pStyle w:val="SourceCode"/>
      </w:pPr>
      <w:r>
        <w:rPr>
          <w:rStyle w:val="VerbatimChar"/>
        </w:rPr>
        <w:t xml:space="preserve">NAME                                 READY   STATUS    RESTARTS   AGE</w:t>
      </w:r>
      <w:r>
        <w:br/>
      </w:r>
      <w:r>
        <w:rPr>
          <w:rStyle w:val="VerbatimChar"/>
        </w:rPr>
        <w:t xml:space="preserve">airflow-postgresql-0                 1/1     Running   0          7m52s</w:t>
      </w:r>
      <w:r>
        <w:br/>
      </w:r>
      <w:r>
        <w:rPr>
          <w:rStyle w:val="VerbatimChar"/>
        </w:rPr>
        <w:t xml:space="preserve">airflow-redis-0                      1/1     Running   0          7m52s</w:t>
      </w:r>
      <w:r>
        <w:br/>
      </w:r>
      <w:r>
        <w:rPr>
          <w:rStyle w:val="VerbatimChar"/>
        </w:rPr>
        <w:t xml:space="preserve">airflow-scheduler-d754df798-d2tdp    2/2     Running   0          7m53s</w:t>
      </w:r>
      <w:r>
        <w:br/>
      </w:r>
      <w:r>
        <w:rPr>
          <w:rStyle w:val="VerbatimChar"/>
        </w:rPr>
        <w:t xml:space="preserve">airflow-statsd-d8c8f886c-hhlwp       1/1     Running   0          7m53s</w:t>
      </w:r>
      <w:r>
        <w:br/>
      </w:r>
      <w:r>
        <w:rPr>
          <w:rStyle w:val="VerbatimChar"/>
        </w:rPr>
        <w:t xml:space="preserve">airflow-triggerer-7f77657d87-vxhrw   1/1     Running   0          7m53s</w:t>
      </w:r>
      <w:r>
        <w:br/>
      </w:r>
      <w:r>
        <w:rPr>
          <w:rStyle w:val="VerbatimChar"/>
        </w:rPr>
        <w:t xml:space="preserve">airflow-webserver-6489c6c947-p7jrl   1/1     Running   0          7m53s</w:t>
      </w:r>
      <w:r>
        <w:br/>
      </w:r>
      <w:r>
        <w:rPr>
          <w:rStyle w:val="VerbatimChar"/>
        </w:rPr>
        <w:t xml:space="preserve">airflow-worker-0                     2/2     Running   0          7m52s</w:t>
      </w:r>
    </w:p>
    <w:p>
      <w:pPr>
        <w:pStyle w:val="FirstParagraph"/>
      </w:pPr>
      <w:r>
        <w:t xml:space="preserve">Next, you we need to add a route to the custer to access Airflow:</w:t>
      </w:r>
    </w:p>
    <w:p>
      <w:pPr>
        <w:pStyle w:val="SourceCode"/>
      </w:pPr>
      <w:r>
        <w:rPr>
          <w:rStyle w:val="ExtensionTok"/>
        </w:rPr>
        <w:t xml:space="preserve">oc</w:t>
      </w:r>
      <w:r>
        <w:rPr>
          <w:rStyle w:val="NormalTok"/>
        </w:rPr>
        <w:t xml:space="preserve"> get svc</w:t>
      </w:r>
      <w:r>
        <w:br/>
      </w:r>
      <w:r>
        <w:rPr>
          <w:rStyle w:val="ExtensionTok"/>
        </w:rPr>
        <w:t xml:space="preserve">oc</w:t>
      </w:r>
      <w:r>
        <w:rPr>
          <w:rStyle w:val="NormalTok"/>
        </w:rPr>
        <w:t xml:space="preserve"> expose svc airflow-webserver </w:t>
      </w:r>
    </w:p>
    <w:p>
      <w:pPr>
        <w:pStyle w:val="SourceCode"/>
      </w:pPr>
      <w:r>
        <w:rPr>
          <w:rStyle w:val="VerbatimChar"/>
        </w:rPr>
        <w:t xml:space="preserve">NAME                    TYPE        CLUSTER-IP       EXTERNAL-IP   PORT(S)             AGE</w:t>
      </w:r>
      <w:r>
        <w:br/>
      </w:r>
      <w:r>
        <w:rPr>
          <w:rStyle w:val="VerbatimChar"/>
        </w:rPr>
        <w:t xml:space="preserve">airflow-postgresql      ClusterIP   172.21.64.58     &lt;none&gt;        5432/TCP            8m1s</w:t>
      </w:r>
      <w:r>
        <w:br/>
      </w:r>
      <w:r>
        <w:rPr>
          <w:rStyle w:val="VerbatimChar"/>
        </w:rPr>
        <w:t xml:space="preserve">airflow-postgresql-hl   ClusterIP   None             &lt;none&gt;        5432/TCP            8m1s</w:t>
      </w:r>
      <w:r>
        <w:br/>
      </w:r>
      <w:r>
        <w:rPr>
          <w:rStyle w:val="VerbatimChar"/>
        </w:rPr>
        <w:t xml:space="preserve">airflow-redis           ClusterIP   172.21.150.136   &lt;none&gt;        6379/TCP            8m1s</w:t>
      </w:r>
      <w:r>
        <w:br/>
      </w:r>
      <w:r>
        <w:rPr>
          <w:rStyle w:val="VerbatimChar"/>
        </w:rPr>
        <w:t xml:space="preserve">airflow-statsd          ClusterIP   172.21.28.183    &lt;none&gt;        9125/UDP,9102/TCP   8m1s</w:t>
      </w:r>
      <w:r>
        <w:br/>
      </w:r>
      <w:r>
        <w:rPr>
          <w:rStyle w:val="VerbatimChar"/>
        </w:rPr>
        <w:t xml:space="preserve">airflow-webserver       ClusterIP   172.21.87.154    &lt;none&gt;        8080/TCP            8m1s</w:t>
      </w:r>
      <w:r>
        <w:br/>
      </w:r>
      <w:r>
        <w:rPr>
          <w:rStyle w:val="VerbatimChar"/>
        </w:rPr>
        <w:t xml:space="preserve">airflow-worker          ClusterIP   None             &lt;none&gt;        8793/TCP            8m1s</w:t>
      </w:r>
      <w:r>
        <w:br/>
      </w:r>
      <w:r>
        <w:rPr>
          <w:rStyle w:val="VerbatimChar"/>
        </w:rPr>
        <w:t xml:space="preserve">route.route.openshift.io/airflow-webserver exposed</w:t>
      </w:r>
    </w:p>
    <w:p>
      <w:pPr>
        <w:pStyle w:val="FirstParagraph"/>
      </w:pPr>
      <w:r>
        <w:t xml:space="preserve">And, just like we did with databand, we get access url from the OpenShift console:</w:t>
      </w:r>
    </w:p>
    <w:p>
      <w:pPr>
        <w:pStyle w:val="BodyText"/>
      </w:pPr>
      <w:r>
        <w:drawing>
          <wp:inline>
            <wp:extent cx="5334000" cy="2311801"/>
            <wp:effectExtent b="0" l="0" r="0" t="0"/>
            <wp:docPr descr="" title="" id="25" name="Picture"/>
            <a:graphic>
              <a:graphicData uri="http://schemas.openxmlformats.org/drawingml/2006/picture">
                <pic:pic>
                  <pic:nvPicPr>
                    <pic:cNvPr descr="../pictures/airflowroute.png" id="26" name="Picture"/>
                    <pic:cNvPicPr>
                      <a:picLocks noChangeArrowheads="1" noChangeAspect="1"/>
                    </pic:cNvPicPr>
                  </pic:nvPicPr>
                  <pic:blipFill>
                    <a:blip r:embed="rId24"/>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You can login with the default user:</w:t>
      </w:r>
      <w:r>
        <w:t xml:space="preserve"> </w:t>
      </w:r>
      <w:r>
        <w:rPr>
          <w:rStyle w:val="VerbatimChar"/>
        </w:rPr>
        <w:t xml:space="preserve">admin</w:t>
      </w:r>
      <w:r>
        <w:t xml:space="preserve"> </w:t>
      </w:r>
      <w:r>
        <w:t xml:space="preserve">and default password:</w:t>
      </w:r>
      <w:r>
        <w:t xml:space="preserve"> </w:t>
      </w:r>
      <w:r>
        <w:rPr>
          <w:rStyle w:val="VerbatimChar"/>
        </w:rPr>
        <w:t xml:space="preserve">admin</w:t>
      </w:r>
      <w:r>
        <w:t xml:space="preserve">. Then you will see the main dashboard of Airflow:</w:t>
      </w:r>
    </w:p>
    <w:p>
      <w:pPr>
        <w:pStyle w:val="BodyText"/>
      </w:pPr>
      <w:r>
        <w:drawing>
          <wp:inline>
            <wp:extent cx="5334000" cy="2554536"/>
            <wp:effectExtent b="0" l="0" r="0" t="0"/>
            <wp:docPr descr="" title="" id="28" name="Picture"/>
            <a:graphic>
              <a:graphicData uri="http://schemas.openxmlformats.org/drawingml/2006/picture">
                <pic:pic>
                  <pic:nvPicPr>
                    <pic:cNvPr descr="../pictures/airflowempty.png" id="29" name="Picture"/>
                    <pic:cNvPicPr>
                      <a:picLocks noChangeArrowheads="1" noChangeAspect="1"/>
                    </pic:cNvPicPr>
                  </pic:nvPicPr>
                  <pic:blipFill>
                    <a:blip r:embed="rId27"/>
                    <a:stretch>
                      <a:fillRect/>
                    </a:stretch>
                  </pic:blipFill>
                  <pic:spPr bwMode="auto">
                    <a:xfrm>
                      <a:off x="0" y="0"/>
                      <a:ext cx="5334000" cy="2554536"/>
                    </a:xfrm>
                    <a:prstGeom prst="rect">
                      <a:avLst/>
                    </a:prstGeom>
                    <a:noFill/>
                    <a:ln w="9525">
                      <a:noFill/>
                      <a:headEnd/>
                      <a:tailEnd/>
                    </a:ln>
                  </pic:spPr>
                </pic:pic>
              </a:graphicData>
            </a:graphic>
          </wp:inline>
        </w:drawing>
      </w:r>
    </w:p>
    <w:p>
      <w:pPr>
        <w:pStyle w:val="BodyText"/>
      </w:pPr>
      <w:r>
        <w:t xml:space="preserve">If you deployed with the samples option, you will see the default DAGs</w:t>
      </w:r>
    </w:p>
    <w:p>
      <w:pPr>
        <w:pStyle w:val="BodyText"/>
      </w:pPr>
      <w:r>
        <w:drawing>
          <wp:inline>
            <wp:extent cx="5334000" cy="2659497"/>
            <wp:effectExtent b="0" l="0" r="0" t="0"/>
            <wp:docPr descr="" title="" id="31" name="Picture"/>
            <a:graphic>
              <a:graphicData uri="http://schemas.openxmlformats.org/drawingml/2006/picture">
                <pic:pic>
                  <pic:nvPicPr>
                    <pic:cNvPr descr="../pictures/airflowdefault.png" id="32" name="Picture"/>
                    <pic:cNvPicPr>
                      <a:picLocks noChangeArrowheads="1" noChangeAspect="1"/>
                    </pic:cNvPicPr>
                  </pic:nvPicPr>
                  <pic:blipFill>
                    <a:blip r:embed="rId30"/>
                    <a:stretch>
                      <a:fillRect/>
                    </a:stretch>
                  </pic:blipFill>
                  <pic:spPr bwMode="auto">
                    <a:xfrm>
                      <a:off x="0" y="0"/>
                      <a:ext cx="5334000" cy="2659497"/>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Next Section:</w:t>
      </w:r>
      <w:r>
        <w:t xml:space="preserve"> </w:t>
      </w:r>
      <w:hyperlink r:id="rId33">
        <w:r>
          <w:rPr>
            <w:rStyle w:val="Hyperlink"/>
          </w:rPr>
          <w:t xml:space="preserve">Airflow integration</w:t>
        </w:r>
      </w:hyperlink>
      <w:r>
        <w:t xml:space="preserve">. Previous Section:</w:t>
      </w:r>
      <w:r>
        <w:t xml:space="preserve"> </w:t>
      </w:r>
      <w:hyperlink r:id="rId34">
        <w:r>
          <w:rPr>
            <w:rStyle w:val="Hyperlink"/>
          </w:rPr>
          <w:t xml:space="preserve">Databand deployment</w:t>
        </w:r>
      </w:hyperlink>
    </w:p>
    <w:p>
      <w:pPr>
        <w:pStyle w:val="BodyText"/>
      </w:pPr>
      <w:hyperlink r:id="rId35">
        <w:r>
          <w:rPr>
            <w:rStyle w:val="Hyperlink"/>
          </w:rPr>
          <w:t xml:space="preserve">Return to main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35" Target="../README.md" TargetMode="External" /><Relationship Type="http://schemas.openxmlformats.org/officeDocument/2006/relationships/hyperlink" Id="rId34" Target="./2_databand_deploy.ipynb" TargetMode="External" /><Relationship Type="http://schemas.openxmlformats.org/officeDocument/2006/relationships/hyperlink" Id="rId33" Target="./4_airflow_int.ipynb" TargetMode="External" /></Relationships>
</file>

<file path=word/_rels/footnotes.xml.rels><?xml version="1.0" encoding="UTF-8"?><Relationships xmlns="http://schemas.openxmlformats.org/package/2006/relationships"><Relationship Type="http://schemas.openxmlformats.org/officeDocument/2006/relationships/hyperlink" Id="rId35" Target="../README.md" TargetMode="External" /><Relationship Type="http://schemas.openxmlformats.org/officeDocument/2006/relationships/hyperlink" Id="rId34" Target="./2_databand_deploy.ipynb" TargetMode="External" /><Relationship Type="http://schemas.openxmlformats.org/officeDocument/2006/relationships/hyperlink" Id="rId33" Target="./4_airflow_int.ipy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2023-04-21T08:13:32Z</dcterms:created>
  <dcterms:modified xsi:type="dcterms:W3CDTF">2023-04-21T08:13:32Z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