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13D2" w14:textId="77777777" w:rsidR="003F5B77" w:rsidRDefault="003F5B77" w:rsidP="003F5B77">
      <w:pPr>
        <w:pStyle w:val="Articletitle"/>
      </w:pPr>
      <w:bookmarkStart w:id="0" w:name="_Toc166262042"/>
      <w:bookmarkStart w:id="1" w:name="_Toc166262140"/>
      <w:r w:rsidRPr="00B1627F">
        <w:t xml:space="preserve">Dynamics of Disruption: </w:t>
      </w:r>
      <w:r w:rsidRPr="00564176">
        <w:t>How Security and Constitutional Events Shape Multidimensional Political Extremism</w:t>
      </w:r>
    </w:p>
    <w:p w14:paraId="1C5EBEDB" w14:textId="38F14EE8" w:rsidR="00E71185" w:rsidRPr="00E71185" w:rsidRDefault="00E71185" w:rsidP="00E71185">
      <w:pPr>
        <w:pStyle w:val="Authornames"/>
        <w:rPr>
          <w:lang w:val="de-DE"/>
        </w:rPr>
      </w:pPr>
      <w:r w:rsidRPr="00E71185">
        <w:rPr>
          <w:lang w:val="de-DE"/>
        </w:rPr>
        <w:t>Amir Freund</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48D8ED54" w14:textId="380C819F" w:rsidR="00927975" w:rsidRDefault="0062217A">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r>
            <w:fldChar w:fldCharType="begin"/>
          </w:r>
          <w:r>
            <w:instrText xml:space="preserve"> TOC \o "1-3" \h \z \u </w:instrText>
          </w:r>
          <w:r>
            <w:fldChar w:fldCharType="separate"/>
          </w:r>
          <w:hyperlink w:anchor="_Toc219110829" w:history="1">
            <w:r w:rsidR="00927975" w:rsidRPr="003C6E13">
              <w:rPr>
                <w:rStyle w:val="Hyperlink"/>
                <w:noProof/>
              </w:rPr>
              <w:t>1</w:t>
            </w:r>
            <w:r w:rsidR="00927975">
              <w:rPr>
                <w:rFonts w:asciiTheme="minorHAnsi" w:eastAsiaTheme="minorEastAsia" w:hAnsiTheme="minorHAnsi"/>
                <w:noProof/>
                <w:kern w:val="2"/>
                <w:sz w:val="24"/>
                <w:szCs w:val="24"/>
                <w:lang w:bidi="ar-SA"/>
                <w14:ligatures w14:val="standardContextual"/>
              </w:rPr>
              <w:tab/>
            </w:r>
            <w:r w:rsidR="00927975" w:rsidRPr="003C6E13">
              <w:rPr>
                <w:rStyle w:val="Hyperlink"/>
                <w:noProof/>
              </w:rPr>
              <w:t>Dimensions Not Included</w:t>
            </w:r>
            <w:r w:rsidR="00927975">
              <w:rPr>
                <w:noProof/>
                <w:webHidden/>
              </w:rPr>
              <w:tab/>
            </w:r>
            <w:r w:rsidR="00927975">
              <w:rPr>
                <w:noProof/>
                <w:webHidden/>
              </w:rPr>
              <w:fldChar w:fldCharType="begin"/>
            </w:r>
            <w:r w:rsidR="00927975">
              <w:rPr>
                <w:noProof/>
                <w:webHidden/>
              </w:rPr>
              <w:instrText xml:space="preserve"> PAGEREF _Toc219110829 \h </w:instrText>
            </w:r>
            <w:r w:rsidR="00927975">
              <w:rPr>
                <w:noProof/>
                <w:webHidden/>
              </w:rPr>
            </w:r>
            <w:r w:rsidR="00927975">
              <w:rPr>
                <w:noProof/>
                <w:webHidden/>
              </w:rPr>
              <w:fldChar w:fldCharType="separate"/>
            </w:r>
            <w:r w:rsidR="00927975">
              <w:rPr>
                <w:noProof/>
                <w:webHidden/>
              </w:rPr>
              <w:t>4</w:t>
            </w:r>
            <w:r w:rsidR="00927975">
              <w:rPr>
                <w:noProof/>
                <w:webHidden/>
              </w:rPr>
              <w:fldChar w:fldCharType="end"/>
            </w:r>
          </w:hyperlink>
        </w:p>
        <w:p w14:paraId="45157C18" w14:textId="61C08F52"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30" w:history="1">
            <w:r w:rsidRPr="003C6E13">
              <w:rPr>
                <w:rStyle w:val="Hyperlink"/>
                <w:noProof/>
              </w:rPr>
              <w:t>1.1</w:t>
            </w:r>
            <w:r>
              <w:rPr>
                <w:rFonts w:asciiTheme="minorHAnsi" w:eastAsiaTheme="minorEastAsia" w:hAnsiTheme="minorHAnsi"/>
                <w:noProof/>
                <w:kern w:val="2"/>
                <w:sz w:val="24"/>
                <w:szCs w:val="24"/>
                <w:lang w:bidi="ar-SA"/>
                <w14:ligatures w14:val="standardContextual"/>
              </w:rPr>
              <w:tab/>
            </w:r>
            <w:r w:rsidRPr="003C6E13">
              <w:rPr>
                <w:rStyle w:val="Hyperlink"/>
                <w:noProof/>
              </w:rPr>
              <w:t>Anti-Democracy</w:t>
            </w:r>
            <w:r>
              <w:rPr>
                <w:noProof/>
                <w:webHidden/>
              </w:rPr>
              <w:tab/>
            </w:r>
            <w:r>
              <w:rPr>
                <w:noProof/>
                <w:webHidden/>
              </w:rPr>
              <w:fldChar w:fldCharType="begin"/>
            </w:r>
            <w:r>
              <w:rPr>
                <w:noProof/>
                <w:webHidden/>
              </w:rPr>
              <w:instrText xml:space="preserve"> PAGEREF _Toc219110830 \h </w:instrText>
            </w:r>
            <w:r>
              <w:rPr>
                <w:noProof/>
                <w:webHidden/>
              </w:rPr>
            </w:r>
            <w:r>
              <w:rPr>
                <w:noProof/>
                <w:webHidden/>
              </w:rPr>
              <w:fldChar w:fldCharType="separate"/>
            </w:r>
            <w:r>
              <w:rPr>
                <w:noProof/>
                <w:webHidden/>
              </w:rPr>
              <w:t>4</w:t>
            </w:r>
            <w:r>
              <w:rPr>
                <w:noProof/>
                <w:webHidden/>
              </w:rPr>
              <w:fldChar w:fldCharType="end"/>
            </w:r>
          </w:hyperlink>
        </w:p>
        <w:p w14:paraId="6446709F" w14:textId="490B125C"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31" w:history="1">
            <w:r w:rsidRPr="003C6E13">
              <w:rPr>
                <w:rStyle w:val="Hyperlink"/>
                <w:noProof/>
              </w:rPr>
              <w:t>1.2</w:t>
            </w:r>
            <w:r>
              <w:rPr>
                <w:rFonts w:asciiTheme="minorHAnsi" w:eastAsiaTheme="minorEastAsia" w:hAnsiTheme="minorHAnsi"/>
                <w:noProof/>
                <w:kern w:val="2"/>
                <w:sz w:val="24"/>
                <w:szCs w:val="24"/>
                <w:lang w:bidi="ar-SA"/>
                <w14:ligatures w14:val="standardContextual"/>
              </w:rPr>
              <w:tab/>
            </w:r>
            <w:r w:rsidRPr="003C6E13">
              <w:rPr>
                <w:rStyle w:val="Hyperlink"/>
                <w:noProof/>
              </w:rPr>
              <w:t>Anti-State</w:t>
            </w:r>
            <w:r>
              <w:rPr>
                <w:noProof/>
                <w:webHidden/>
              </w:rPr>
              <w:tab/>
            </w:r>
            <w:r>
              <w:rPr>
                <w:noProof/>
                <w:webHidden/>
              </w:rPr>
              <w:fldChar w:fldCharType="begin"/>
            </w:r>
            <w:r>
              <w:rPr>
                <w:noProof/>
                <w:webHidden/>
              </w:rPr>
              <w:instrText xml:space="preserve"> PAGEREF _Toc219110831 \h </w:instrText>
            </w:r>
            <w:r>
              <w:rPr>
                <w:noProof/>
                <w:webHidden/>
              </w:rPr>
            </w:r>
            <w:r>
              <w:rPr>
                <w:noProof/>
                <w:webHidden/>
              </w:rPr>
              <w:fldChar w:fldCharType="separate"/>
            </w:r>
            <w:r>
              <w:rPr>
                <w:noProof/>
                <w:webHidden/>
              </w:rPr>
              <w:t>5</w:t>
            </w:r>
            <w:r>
              <w:rPr>
                <w:noProof/>
                <w:webHidden/>
              </w:rPr>
              <w:fldChar w:fldCharType="end"/>
            </w:r>
          </w:hyperlink>
        </w:p>
        <w:p w14:paraId="7D5B5DAC" w14:textId="5AE0214C"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32" w:history="1">
            <w:r w:rsidRPr="003C6E13">
              <w:rPr>
                <w:rStyle w:val="Hyperlink"/>
                <w:noProof/>
              </w:rPr>
              <w:t>2</w:t>
            </w:r>
            <w:r>
              <w:rPr>
                <w:rFonts w:asciiTheme="minorHAnsi" w:eastAsiaTheme="minorEastAsia" w:hAnsiTheme="minorHAnsi"/>
                <w:noProof/>
                <w:kern w:val="2"/>
                <w:sz w:val="24"/>
                <w:szCs w:val="24"/>
                <w:lang w:bidi="ar-SA"/>
                <w14:ligatures w14:val="standardContextual"/>
              </w:rPr>
              <w:tab/>
            </w:r>
            <w:r w:rsidRPr="003C6E13">
              <w:rPr>
                <w:rStyle w:val="Hyperlink"/>
                <w:noProof/>
              </w:rPr>
              <w:t>Calculation of Political Extremism Dimensions</w:t>
            </w:r>
            <w:r>
              <w:rPr>
                <w:noProof/>
                <w:webHidden/>
              </w:rPr>
              <w:tab/>
            </w:r>
            <w:r>
              <w:rPr>
                <w:noProof/>
                <w:webHidden/>
              </w:rPr>
              <w:fldChar w:fldCharType="begin"/>
            </w:r>
            <w:r>
              <w:rPr>
                <w:noProof/>
                <w:webHidden/>
              </w:rPr>
              <w:instrText xml:space="preserve"> PAGEREF _Toc219110832 \h </w:instrText>
            </w:r>
            <w:r>
              <w:rPr>
                <w:noProof/>
                <w:webHidden/>
              </w:rPr>
            </w:r>
            <w:r>
              <w:rPr>
                <w:noProof/>
                <w:webHidden/>
              </w:rPr>
              <w:fldChar w:fldCharType="separate"/>
            </w:r>
            <w:r>
              <w:rPr>
                <w:noProof/>
                <w:webHidden/>
              </w:rPr>
              <w:t>7</w:t>
            </w:r>
            <w:r>
              <w:rPr>
                <w:noProof/>
                <w:webHidden/>
              </w:rPr>
              <w:fldChar w:fldCharType="end"/>
            </w:r>
          </w:hyperlink>
        </w:p>
        <w:p w14:paraId="35258E7D" w14:textId="7E6DB2A4"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33" w:history="1">
            <w:r w:rsidRPr="003C6E13">
              <w:rPr>
                <w:rStyle w:val="Hyperlink"/>
                <w:noProof/>
              </w:rPr>
              <w:t>2.1</w:t>
            </w:r>
            <w:r>
              <w:rPr>
                <w:rFonts w:asciiTheme="minorHAnsi" w:eastAsiaTheme="minorEastAsia" w:hAnsiTheme="minorHAnsi"/>
                <w:noProof/>
                <w:kern w:val="2"/>
                <w:sz w:val="24"/>
                <w:szCs w:val="24"/>
                <w:lang w:bidi="ar-SA"/>
                <w14:ligatures w14:val="standardContextual"/>
              </w:rPr>
              <w:tab/>
            </w:r>
            <w:r w:rsidRPr="003C6E13">
              <w:rPr>
                <w:rStyle w:val="Hyperlink"/>
                <w:noProof/>
              </w:rPr>
              <w:t>Cognitive Dimension (Ideological measure)</w:t>
            </w:r>
            <w:r>
              <w:rPr>
                <w:noProof/>
                <w:webHidden/>
              </w:rPr>
              <w:tab/>
            </w:r>
            <w:r>
              <w:rPr>
                <w:noProof/>
                <w:webHidden/>
              </w:rPr>
              <w:fldChar w:fldCharType="begin"/>
            </w:r>
            <w:r>
              <w:rPr>
                <w:noProof/>
                <w:webHidden/>
              </w:rPr>
              <w:instrText xml:space="preserve"> PAGEREF _Toc219110833 \h </w:instrText>
            </w:r>
            <w:r>
              <w:rPr>
                <w:noProof/>
                <w:webHidden/>
              </w:rPr>
            </w:r>
            <w:r>
              <w:rPr>
                <w:noProof/>
                <w:webHidden/>
              </w:rPr>
              <w:fldChar w:fldCharType="separate"/>
            </w:r>
            <w:r>
              <w:rPr>
                <w:noProof/>
                <w:webHidden/>
              </w:rPr>
              <w:t>7</w:t>
            </w:r>
            <w:r>
              <w:rPr>
                <w:noProof/>
                <w:webHidden/>
              </w:rPr>
              <w:fldChar w:fldCharType="end"/>
            </w:r>
          </w:hyperlink>
        </w:p>
        <w:p w14:paraId="7CD826C0" w14:textId="1C363BEC"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34" w:history="1">
            <w:r w:rsidRPr="003C6E13">
              <w:rPr>
                <w:rStyle w:val="Hyperlink"/>
                <w:noProof/>
              </w:rPr>
              <w:t>2.1.1</w:t>
            </w:r>
            <w:r>
              <w:rPr>
                <w:rFonts w:asciiTheme="minorHAnsi" w:eastAsiaTheme="minorEastAsia" w:hAnsiTheme="minorHAnsi"/>
                <w:noProof/>
                <w:kern w:val="2"/>
                <w:sz w:val="24"/>
                <w:szCs w:val="24"/>
                <w:lang w:bidi="ar-SA"/>
                <w14:ligatures w14:val="standardContextual"/>
              </w:rPr>
              <w:tab/>
            </w:r>
            <w:r w:rsidRPr="003C6E13">
              <w:rPr>
                <w:rStyle w:val="Hyperlink"/>
                <w:noProof/>
              </w:rPr>
              <w:t>Survey Items</w:t>
            </w:r>
            <w:r>
              <w:rPr>
                <w:noProof/>
                <w:webHidden/>
              </w:rPr>
              <w:tab/>
            </w:r>
            <w:r>
              <w:rPr>
                <w:noProof/>
                <w:webHidden/>
              </w:rPr>
              <w:fldChar w:fldCharType="begin"/>
            </w:r>
            <w:r>
              <w:rPr>
                <w:noProof/>
                <w:webHidden/>
              </w:rPr>
              <w:instrText xml:space="preserve"> PAGEREF _Toc219110834 \h </w:instrText>
            </w:r>
            <w:r>
              <w:rPr>
                <w:noProof/>
                <w:webHidden/>
              </w:rPr>
            </w:r>
            <w:r>
              <w:rPr>
                <w:noProof/>
                <w:webHidden/>
              </w:rPr>
              <w:fldChar w:fldCharType="separate"/>
            </w:r>
            <w:r>
              <w:rPr>
                <w:noProof/>
                <w:webHidden/>
              </w:rPr>
              <w:t>7</w:t>
            </w:r>
            <w:r>
              <w:rPr>
                <w:noProof/>
                <w:webHidden/>
              </w:rPr>
              <w:fldChar w:fldCharType="end"/>
            </w:r>
          </w:hyperlink>
        </w:p>
        <w:p w14:paraId="0B538FAF" w14:textId="56566535"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35" w:history="1">
            <w:r w:rsidRPr="003C6E13">
              <w:rPr>
                <w:rStyle w:val="Hyperlink"/>
                <w:noProof/>
              </w:rPr>
              <w:t>2.1.2</w:t>
            </w:r>
            <w:r>
              <w:rPr>
                <w:rFonts w:asciiTheme="minorHAnsi" w:eastAsiaTheme="minorEastAsia" w:hAnsiTheme="minorHAnsi"/>
                <w:noProof/>
                <w:kern w:val="2"/>
                <w:sz w:val="24"/>
                <w:szCs w:val="24"/>
                <w:lang w:bidi="ar-SA"/>
                <w14:ligatures w14:val="standardContextual"/>
              </w:rPr>
              <w:tab/>
            </w:r>
            <w:r w:rsidRPr="003C6E13">
              <w:rPr>
                <w:rStyle w:val="Hyperlink"/>
                <w:noProof/>
              </w:rPr>
              <w:t>CFA Model</w:t>
            </w:r>
            <w:r>
              <w:rPr>
                <w:noProof/>
                <w:webHidden/>
              </w:rPr>
              <w:tab/>
            </w:r>
            <w:r>
              <w:rPr>
                <w:noProof/>
                <w:webHidden/>
              </w:rPr>
              <w:fldChar w:fldCharType="begin"/>
            </w:r>
            <w:r>
              <w:rPr>
                <w:noProof/>
                <w:webHidden/>
              </w:rPr>
              <w:instrText xml:space="preserve"> PAGEREF _Toc219110835 \h </w:instrText>
            </w:r>
            <w:r>
              <w:rPr>
                <w:noProof/>
                <w:webHidden/>
              </w:rPr>
            </w:r>
            <w:r>
              <w:rPr>
                <w:noProof/>
                <w:webHidden/>
              </w:rPr>
              <w:fldChar w:fldCharType="separate"/>
            </w:r>
            <w:r>
              <w:rPr>
                <w:noProof/>
                <w:webHidden/>
              </w:rPr>
              <w:t>7</w:t>
            </w:r>
            <w:r>
              <w:rPr>
                <w:noProof/>
                <w:webHidden/>
              </w:rPr>
              <w:fldChar w:fldCharType="end"/>
            </w:r>
          </w:hyperlink>
        </w:p>
        <w:p w14:paraId="1FBBF0D6" w14:textId="75405539"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36" w:history="1">
            <w:r w:rsidRPr="003C6E13">
              <w:rPr>
                <w:rStyle w:val="Hyperlink"/>
                <w:noProof/>
              </w:rPr>
              <w:t>2.2</w:t>
            </w:r>
            <w:r>
              <w:rPr>
                <w:rFonts w:asciiTheme="minorHAnsi" w:eastAsiaTheme="minorEastAsia" w:hAnsiTheme="minorHAnsi"/>
                <w:noProof/>
                <w:kern w:val="2"/>
                <w:sz w:val="24"/>
                <w:szCs w:val="24"/>
                <w:lang w:bidi="ar-SA"/>
                <w14:ligatures w14:val="standardContextual"/>
              </w:rPr>
              <w:tab/>
            </w:r>
            <w:r w:rsidRPr="003C6E13">
              <w:rPr>
                <w:rStyle w:val="Hyperlink"/>
                <w:noProof/>
              </w:rPr>
              <w:t>Behavioral (Violence) Dimension</w:t>
            </w:r>
            <w:r>
              <w:rPr>
                <w:noProof/>
                <w:webHidden/>
              </w:rPr>
              <w:tab/>
            </w:r>
            <w:r>
              <w:rPr>
                <w:noProof/>
                <w:webHidden/>
              </w:rPr>
              <w:fldChar w:fldCharType="begin"/>
            </w:r>
            <w:r>
              <w:rPr>
                <w:noProof/>
                <w:webHidden/>
              </w:rPr>
              <w:instrText xml:space="preserve"> PAGEREF _Toc219110836 \h </w:instrText>
            </w:r>
            <w:r>
              <w:rPr>
                <w:noProof/>
                <w:webHidden/>
              </w:rPr>
            </w:r>
            <w:r>
              <w:rPr>
                <w:noProof/>
                <w:webHidden/>
              </w:rPr>
              <w:fldChar w:fldCharType="separate"/>
            </w:r>
            <w:r>
              <w:rPr>
                <w:noProof/>
                <w:webHidden/>
              </w:rPr>
              <w:t>8</w:t>
            </w:r>
            <w:r>
              <w:rPr>
                <w:noProof/>
                <w:webHidden/>
              </w:rPr>
              <w:fldChar w:fldCharType="end"/>
            </w:r>
          </w:hyperlink>
        </w:p>
        <w:p w14:paraId="0813076E" w14:textId="1DE23A0C"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37" w:history="1">
            <w:r w:rsidRPr="003C6E13">
              <w:rPr>
                <w:rStyle w:val="Hyperlink"/>
                <w:noProof/>
              </w:rPr>
              <w:t>2.2.1</w:t>
            </w:r>
            <w:r>
              <w:rPr>
                <w:rFonts w:asciiTheme="minorHAnsi" w:eastAsiaTheme="minorEastAsia" w:hAnsiTheme="minorHAnsi"/>
                <w:noProof/>
                <w:kern w:val="2"/>
                <w:sz w:val="24"/>
                <w:szCs w:val="24"/>
                <w:lang w:bidi="ar-SA"/>
                <w14:ligatures w14:val="standardContextual"/>
              </w:rPr>
              <w:tab/>
            </w:r>
            <w:r w:rsidRPr="003C6E13">
              <w:rPr>
                <w:rStyle w:val="Hyperlink"/>
                <w:noProof/>
              </w:rPr>
              <w:t>Survey items</w:t>
            </w:r>
            <w:r>
              <w:rPr>
                <w:noProof/>
                <w:webHidden/>
              </w:rPr>
              <w:tab/>
            </w:r>
            <w:r>
              <w:rPr>
                <w:noProof/>
                <w:webHidden/>
              </w:rPr>
              <w:fldChar w:fldCharType="begin"/>
            </w:r>
            <w:r>
              <w:rPr>
                <w:noProof/>
                <w:webHidden/>
              </w:rPr>
              <w:instrText xml:space="preserve"> PAGEREF _Toc219110837 \h </w:instrText>
            </w:r>
            <w:r>
              <w:rPr>
                <w:noProof/>
                <w:webHidden/>
              </w:rPr>
            </w:r>
            <w:r>
              <w:rPr>
                <w:noProof/>
                <w:webHidden/>
              </w:rPr>
              <w:fldChar w:fldCharType="separate"/>
            </w:r>
            <w:r>
              <w:rPr>
                <w:noProof/>
                <w:webHidden/>
              </w:rPr>
              <w:t>8</w:t>
            </w:r>
            <w:r>
              <w:rPr>
                <w:noProof/>
                <w:webHidden/>
              </w:rPr>
              <w:fldChar w:fldCharType="end"/>
            </w:r>
          </w:hyperlink>
        </w:p>
        <w:p w14:paraId="5D10B797" w14:textId="58B6A529"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38" w:history="1">
            <w:r w:rsidRPr="003C6E13">
              <w:rPr>
                <w:rStyle w:val="Hyperlink"/>
                <w:noProof/>
              </w:rPr>
              <w:t>2.2.2</w:t>
            </w:r>
            <w:r>
              <w:rPr>
                <w:rFonts w:asciiTheme="minorHAnsi" w:eastAsiaTheme="minorEastAsia" w:hAnsiTheme="minorHAnsi"/>
                <w:noProof/>
                <w:kern w:val="2"/>
                <w:sz w:val="24"/>
                <w:szCs w:val="24"/>
                <w:lang w:bidi="ar-SA"/>
                <w14:ligatures w14:val="standardContextual"/>
              </w:rPr>
              <w:tab/>
            </w:r>
            <w:r w:rsidRPr="003C6E13">
              <w:rPr>
                <w:rStyle w:val="Hyperlink"/>
                <w:noProof/>
              </w:rPr>
              <w:t>CFA Model</w:t>
            </w:r>
            <w:r>
              <w:rPr>
                <w:noProof/>
                <w:webHidden/>
              </w:rPr>
              <w:tab/>
            </w:r>
            <w:r>
              <w:rPr>
                <w:noProof/>
                <w:webHidden/>
              </w:rPr>
              <w:fldChar w:fldCharType="begin"/>
            </w:r>
            <w:r>
              <w:rPr>
                <w:noProof/>
                <w:webHidden/>
              </w:rPr>
              <w:instrText xml:space="preserve"> PAGEREF _Toc219110838 \h </w:instrText>
            </w:r>
            <w:r>
              <w:rPr>
                <w:noProof/>
                <w:webHidden/>
              </w:rPr>
            </w:r>
            <w:r>
              <w:rPr>
                <w:noProof/>
                <w:webHidden/>
              </w:rPr>
              <w:fldChar w:fldCharType="separate"/>
            </w:r>
            <w:r>
              <w:rPr>
                <w:noProof/>
                <w:webHidden/>
              </w:rPr>
              <w:t>9</w:t>
            </w:r>
            <w:r>
              <w:rPr>
                <w:noProof/>
                <w:webHidden/>
              </w:rPr>
              <w:fldChar w:fldCharType="end"/>
            </w:r>
          </w:hyperlink>
        </w:p>
        <w:p w14:paraId="655FF146" w14:textId="60AD866B"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39" w:history="1">
            <w:r w:rsidRPr="003C6E13">
              <w:rPr>
                <w:rStyle w:val="Hyperlink"/>
                <w:noProof/>
              </w:rPr>
              <w:t>2.3</w:t>
            </w:r>
            <w:r>
              <w:rPr>
                <w:rFonts w:asciiTheme="minorHAnsi" w:eastAsiaTheme="minorEastAsia" w:hAnsiTheme="minorHAnsi"/>
                <w:noProof/>
                <w:kern w:val="2"/>
                <w:sz w:val="24"/>
                <w:szCs w:val="24"/>
                <w:lang w:bidi="ar-SA"/>
                <w14:ligatures w14:val="standardContextual"/>
              </w:rPr>
              <w:tab/>
            </w:r>
            <w:r w:rsidRPr="003C6E13">
              <w:rPr>
                <w:rStyle w:val="Hyperlink"/>
                <w:noProof/>
              </w:rPr>
              <w:t>Social (Intolerance) Dimension</w:t>
            </w:r>
            <w:r>
              <w:rPr>
                <w:noProof/>
                <w:webHidden/>
              </w:rPr>
              <w:tab/>
            </w:r>
            <w:r>
              <w:rPr>
                <w:noProof/>
                <w:webHidden/>
              </w:rPr>
              <w:fldChar w:fldCharType="begin"/>
            </w:r>
            <w:r>
              <w:rPr>
                <w:noProof/>
                <w:webHidden/>
              </w:rPr>
              <w:instrText xml:space="preserve"> PAGEREF _Toc219110839 \h </w:instrText>
            </w:r>
            <w:r>
              <w:rPr>
                <w:noProof/>
                <w:webHidden/>
              </w:rPr>
            </w:r>
            <w:r>
              <w:rPr>
                <w:noProof/>
                <w:webHidden/>
              </w:rPr>
              <w:fldChar w:fldCharType="separate"/>
            </w:r>
            <w:r>
              <w:rPr>
                <w:noProof/>
                <w:webHidden/>
              </w:rPr>
              <w:t>9</w:t>
            </w:r>
            <w:r>
              <w:rPr>
                <w:noProof/>
                <w:webHidden/>
              </w:rPr>
              <w:fldChar w:fldCharType="end"/>
            </w:r>
          </w:hyperlink>
        </w:p>
        <w:p w14:paraId="2CB7E6F8" w14:textId="4018BCDA"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40" w:history="1">
            <w:r w:rsidRPr="003C6E13">
              <w:rPr>
                <w:rStyle w:val="Hyperlink"/>
                <w:noProof/>
              </w:rPr>
              <w:t>2.3.1</w:t>
            </w:r>
            <w:r>
              <w:rPr>
                <w:rFonts w:asciiTheme="minorHAnsi" w:eastAsiaTheme="minorEastAsia" w:hAnsiTheme="minorHAnsi"/>
                <w:noProof/>
                <w:kern w:val="2"/>
                <w:sz w:val="24"/>
                <w:szCs w:val="24"/>
                <w:lang w:bidi="ar-SA"/>
                <w14:ligatures w14:val="standardContextual"/>
              </w:rPr>
              <w:tab/>
            </w:r>
            <w:r w:rsidRPr="003C6E13">
              <w:rPr>
                <w:rStyle w:val="Hyperlink"/>
                <w:noProof/>
              </w:rPr>
              <w:t>Survey Items</w:t>
            </w:r>
            <w:r>
              <w:rPr>
                <w:noProof/>
                <w:webHidden/>
              </w:rPr>
              <w:tab/>
            </w:r>
            <w:r>
              <w:rPr>
                <w:noProof/>
                <w:webHidden/>
              </w:rPr>
              <w:fldChar w:fldCharType="begin"/>
            </w:r>
            <w:r>
              <w:rPr>
                <w:noProof/>
                <w:webHidden/>
              </w:rPr>
              <w:instrText xml:space="preserve"> PAGEREF _Toc219110840 \h </w:instrText>
            </w:r>
            <w:r>
              <w:rPr>
                <w:noProof/>
                <w:webHidden/>
              </w:rPr>
            </w:r>
            <w:r>
              <w:rPr>
                <w:noProof/>
                <w:webHidden/>
              </w:rPr>
              <w:fldChar w:fldCharType="separate"/>
            </w:r>
            <w:r>
              <w:rPr>
                <w:noProof/>
                <w:webHidden/>
              </w:rPr>
              <w:t>9</w:t>
            </w:r>
            <w:r>
              <w:rPr>
                <w:noProof/>
                <w:webHidden/>
              </w:rPr>
              <w:fldChar w:fldCharType="end"/>
            </w:r>
          </w:hyperlink>
        </w:p>
        <w:p w14:paraId="26247816" w14:textId="18700238"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41" w:history="1">
            <w:r w:rsidRPr="003C6E13">
              <w:rPr>
                <w:rStyle w:val="Hyperlink"/>
                <w:noProof/>
              </w:rPr>
              <w:t>2.3.2</w:t>
            </w:r>
            <w:r>
              <w:rPr>
                <w:rFonts w:asciiTheme="minorHAnsi" w:eastAsiaTheme="minorEastAsia" w:hAnsiTheme="minorHAnsi"/>
                <w:noProof/>
                <w:kern w:val="2"/>
                <w:sz w:val="24"/>
                <w:szCs w:val="24"/>
                <w:lang w:bidi="ar-SA"/>
                <w14:ligatures w14:val="standardContextual"/>
              </w:rPr>
              <w:tab/>
            </w:r>
            <w:r w:rsidRPr="003C6E13">
              <w:rPr>
                <w:rStyle w:val="Hyperlink"/>
                <w:noProof/>
              </w:rPr>
              <w:t>CFA Model</w:t>
            </w:r>
            <w:r>
              <w:rPr>
                <w:noProof/>
                <w:webHidden/>
              </w:rPr>
              <w:tab/>
            </w:r>
            <w:r>
              <w:rPr>
                <w:noProof/>
                <w:webHidden/>
              </w:rPr>
              <w:fldChar w:fldCharType="begin"/>
            </w:r>
            <w:r>
              <w:rPr>
                <w:noProof/>
                <w:webHidden/>
              </w:rPr>
              <w:instrText xml:space="preserve"> PAGEREF _Toc219110841 \h </w:instrText>
            </w:r>
            <w:r>
              <w:rPr>
                <w:noProof/>
                <w:webHidden/>
              </w:rPr>
            </w:r>
            <w:r>
              <w:rPr>
                <w:noProof/>
                <w:webHidden/>
              </w:rPr>
              <w:fldChar w:fldCharType="separate"/>
            </w:r>
            <w:r>
              <w:rPr>
                <w:noProof/>
                <w:webHidden/>
              </w:rPr>
              <w:t>10</w:t>
            </w:r>
            <w:r>
              <w:rPr>
                <w:noProof/>
                <w:webHidden/>
              </w:rPr>
              <w:fldChar w:fldCharType="end"/>
            </w:r>
          </w:hyperlink>
        </w:p>
        <w:p w14:paraId="601F9C1D" w14:textId="7254FAD7"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42" w:history="1">
            <w:r w:rsidRPr="003C6E13">
              <w:rPr>
                <w:rStyle w:val="Hyperlink"/>
                <w:noProof/>
              </w:rPr>
              <w:t>3</w:t>
            </w:r>
            <w:r>
              <w:rPr>
                <w:rFonts w:asciiTheme="minorHAnsi" w:eastAsiaTheme="minorEastAsia" w:hAnsiTheme="minorHAnsi"/>
                <w:noProof/>
                <w:kern w:val="2"/>
                <w:sz w:val="24"/>
                <w:szCs w:val="24"/>
                <w:lang w:bidi="ar-SA"/>
                <w14:ligatures w14:val="standardContextual"/>
              </w:rPr>
              <w:tab/>
            </w:r>
            <w:r w:rsidRPr="003C6E13">
              <w:rPr>
                <w:rStyle w:val="Hyperlink"/>
                <w:noProof/>
              </w:rPr>
              <w:t>Identification of Extremism Distribution Tail</w:t>
            </w:r>
            <w:r>
              <w:rPr>
                <w:noProof/>
                <w:webHidden/>
              </w:rPr>
              <w:tab/>
            </w:r>
            <w:r>
              <w:rPr>
                <w:noProof/>
                <w:webHidden/>
              </w:rPr>
              <w:fldChar w:fldCharType="begin"/>
            </w:r>
            <w:r>
              <w:rPr>
                <w:noProof/>
                <w:webHidden/>
              </w:rPr>
              <w:instrText xml:space="preserve"> PAGEREF _Toc219110842 \h </w:instrText>
            </w:r>
            <w:r>
              <w:rPr>
                <w:noProof/>
                <w:webHidden/>
              </w:rPr>
            </w:r>
            <w:r>
              <w:rPr>
                <w:noProof/>
                <w:webHidden/>
              </w:rPr>
              <w:fldChar w:fldCharType="separate"/>
            </w:r>
            <w:r>
              <w:rPr>
                <w:noProof/>
                <w:webHidden/>
              </w:rPr>
              <w:t>12</w:t>
            </w:r>
            <w:r>
              <w:rPr>
                <w:noProof/>
                <w:webHidden/>
              </w:rPr>
              <w:fldChar w:fldCharType="end"/>
            </w:r>
          </w:hyperlink>
        </w:p>
        <w:p w14:paraId="37B4E040" w14:textId="3396FEB2"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43" w:history="1">
            <w:r w:rsidRPr="003C6E13">
              <w:rPr>
                <w:rStyle w:val="Hyperlink"/>
                <w:noProof/>
              </w:rPr>
              <w:t>4</w:t>
            </w:r>
            <w:r>
              <w:rPr>
                <w:rFonts w:asciiTheme="minorHAnsi" w:eastAsiaTheme="minorEastAsia" w:hAnsiTheme="minorHAnsi"/>
                <w:noProof/>
                <w:kern w:val="2"/>
                <w:sz w:val="24"/>
                <w:szCs w:val="24"/>
                <w:lang w:bidi="ar-SA"/>
                <w14:ligatures w14:val="standardContextual"/>
              </w:rPr>
              <w:tab/>
            </w:r>
            <w:r w:rsidRPr="003C6E13">
              <w:rPr>
                <w:rStyle w:val="Hyperlink"/>
                <w:noProof/>
              </w:rPr>
              <w:t>Gauge Indices</w:t>
            </w:r>
            <w:r>
              <w:rPr>
                <w:noProof/>
                <w:webHidden/>
              </w:rPr>
              <w:tab/>
            </w:r>
            <w:r>
              <w:rPr>
                <w:noProof/>
                <w:webHidden/>
              </w:rPr>
              <w:fldChar w:fldCharType="begin"/>
            </w:r>
            <w:r>
              <w:rPr>
                <w:noProof/>
                <w:webHidden/>
              </w:rPr>
              <w:instrText xml:space="preserve"> PAGEREF _Toc219110843 \h </w:instrText>
            </w:r>
            <w:r>
              <w:rPr>
                <w:noProof/>
                <w:webHidden/>
              </w:rPr>
            </w:r>
            <w:r>
              <w:rPr>
                <w:noProof/>
                <w:webHidden/>
              </w:rPr>
              <w:fldChar w:fldCharType="separate"/>
            </w:r>
            <w:r>
              <w:rPr>
                <w:noProof/>
                <w:webHidden/>
              </w:rPr>
              <w:t>17</w:t>
            </w:r>
            <w:r>
              <w:rPr>
                <w:noProof/>
                <w:webHidden/>
              </w:rPr>
              <w:fldChar w:fldCharType="end"/>
            </w:r>
          </w:hyperlink>
        </w:p>
        <w:p w14:paraId="310BB751" w14:textId="50F7FF1E"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44" w:history="1">
            <w:r w:rsidRPr="003C6E13">
              <w:rPr>
                <w:rStyle w:val="Hyperlink"/>
                <w:noProof/>
              </w:rPr>
              <w:t>4.1</w:t>
            </w:r>
            <w:r>
              <w:rPr>
                <w:rFonts w:asciiTheme="minorHAnsi" w:eastAsiaTheme="minorEastAsia" w:hAnsiTheme="minorHAnsi"/>
                <w:noProof/>
                <w:kern w:val="2"/>
                <w:sz w:val="24"/>
                <w:szCs w:val="24"/>
                <w:lang w:bidi="ar-SA"/>
                <w14:ligatures w14:val="standardContextual"/>
              </w:rPr>
              <w:tab/>
            </w:r>
            <w:r w:rsidRPr="003C6E13">
              <w:rPr>
                <w:rStyle w:val="Hyperlink"/>
                <w:noProof/>
              </w:rPr>
              <w:t>Indices Definitions for Between-Populations Analysis</w:t>
            </w:r>
            <w:r>
              <w:rPr>
                <w:noProof/>
                <w:webHidden/>
              </w:rPr>
              <w:tab/>
            </w:r>
            <w:r>
              <w:rPr>
                <w:noProof/>
                <w:webHidden/>
              </w:rPr>
              <w:fldChar w:fldCharType="begin"/>
            </w:r>
            <w:r>
              <w:rPr>
                <w:noProof/>
                <w:webHidden/>
              </w:rPr>
              <w:instrText xml:space="preserve"> PAGEREF _Toc219110844 \h </w:instrText>
            </w:r>
            <w:r>
              <w:rPr>
                <w:noProof/>
                <w:webHidden/>
              </w:rPr>
            </w:r>
            <w:r>
              <w:rPr>
                <w:noProof/>
                <w:webHidden/>
              </w:rPr>
              <w:fldChar w:fldCharType="separate"/>
            </w:r>
            <w:r>
              <w:rPr>
                <w:noProof/>
                <w:webHidden/>
              </w:rPr>
              <w:t>19</w:t>
            </w:r>
            <w:r>
              <w:rPr>
                <w:noProof/>
                <w:webHidden/>
              </w:rPr>
              <w:fldChar w:fldCharType="end"/>
            </w:r>
          </w:hyperlink>
        </w:p>
        <w:p w14:paraId="29845D84" w14:textId="6CF0C54E"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45" w:history="1">
            <w:r w:rsidRPr="003C6E13">
              <w:rPr>
                <w:rStyle w:val="Hyperlink"/>
                <w:noProof/>
              </w:rPr>
              <w:t>4.2</w:t>
            </w:r>
            <w:r>
              <w:rPr>
                <w:rFonts w:asciiTheme="minorHAnsi" w:eastAsiaTheme="minorEastAsia" w:hAnsiTheme="minorHAnsi"/>
                <w:noProof/>
                <w:kern w:val="2"/>
                <w:sz w:val="24"/>
                <w:szCs w:val="24"/>
                <w:lang w:bidi="ar-SA"/>
                <w14:ligatures w14:val="standardContextual"/>
              </w:rPr>
              <w:tab/>
            </w:r>
            <w:r w:rsidRPr="003C6E13">
              <w:rPr>
                <w:rStyle w:val="Hyperlink"/>
                <w:noProof/>
              </w:rPr>
              <w:t>Indices Definitions for Within-Population Analysis</w:t>
            </w:r>
            <w:r>
              <w:rPr>
                <w:noProof/>
                <w:webHidden/>
              </w:rPr>
              <w:tab/>
            </w:r>
            <w:r>
              <w:rPr>
                <w:noProof/>
                <w:webHidden/>
              </w:rPr>
              <w:fldChar w:fldCharType="begin"/>
            </w:r>
            <w:r>
              <w:rPr>
                <w:noProof/>
                <w:webHidden/>
              </w:rPr>
              <w:instrText xml:space="preserve"> PAGEREF _Toc219110845 \h </w:instrText>
            </w:r>
            <w:r>
              <w:rPr>
                <w:noProof/>
                <w:webHidden/>
              </w:rPr>
            </w:r>
            <w:r>
              <w:rPr>
                <w:noProof/>
                <w:webHidden/>
              </w:rPr>
              <w:fldChar w:fldCharType="separate"/>
            </w:r>
            <w:r>
              <w:rPr>
                <w:noProof/>
                <w:webHidden/>
              </w:rPr>
              <w:t>20</w:t>
            </w:r>
            <w:r>
              <w:rPr>
                <w:noProof/>
                <w:webHidden/>
              </w:rPr>
              <w:fldChar w:fldCharType="end"/>
            </w:r>
          </w:hyperlink>
        </w:p>
        <w:p w14:paraId="5604688B" w14:textId="623F4241"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46" w:history="1">
            <w:r w:rsidRPr="003C6E13">
              <w:rPr>
                <w:rStyle w:val="Hyperlink"/>
                <w:noProof/>
              </w:rPr>
              <w:t>5</w:t>
            </w:r>
            <w:r>
              <w:rPr>
                <w:rFonts w:asciiTheme="minorHAnsi" w:eastAsiaTheme="minorEastAsia" w:hAnsiTheme="minorHAnsi"/>
                <w:noProof/>
                <w:kern w:val="2"/>
                <w:sz w:val="24"/>
                <w:szCs w:val="24"/>
                <w:lang w:bidi="ar-SA"/>
                <w14:ligatures w14:val="standardContextual"/>
              </w:rPr>
              <w:tab/>
            </w:r>
            <w:r w:rsidRPr="003C6E13">
              <w:rPr>
                <w:rStyle w:val="Hyperlink"/>
                <w:noProof/>
              </w:rPr>
              <w:t>MANOVA Analysis</w:t>
            </w:r>
            <w:r>
              <w:rPr>
                <w:noProof/>
                <w:webHidden/>
              </w:rPr>
              <w:tab/>
            </w:r>
            <w:r>
              <w:rPr>
                <w:noProof/>
                <w:webHidden/>
              </w:rPr>
              <w:fldChar w:fldCharType="begin"/>
            </w:r>
            <w:r>
              <w:rPr>
                <w:noProof/>
                <w:webHidden/>
              </w:rPr>
              <w:instrText xml:space="preserve"> PAGEREF _Toc219110846 \h </w:instrText>
            </w:r>
            <w:r>
              <w:rPr>
                <w:noProof/>
                <w:webHidden/>
              </w:rPr>
            </w:r>
            <w:r>
              <w:rPr>
                <w:noProof/>
                <w:webHidden/>
              </w:rPr>
              <w:fldChar w:fldCharType="separate"/>
            </w:r>
            <w:r>
              <w:rPr>
                <w:noProof/>
                <w:webHidden/>
              </w:rPr>
              <w:t>23</w:t>
            </w:r>
            <w:r>
              <w:rPr>
                <w:noProof/>
                <w:webHidden/>
              </w:rPr>
              <w:fldChar w:fldCharType="end"/>
            </w:r>
          </w:hyperlink>
        </w:p>
        <w:p w14:paraId="022B834D" w14:textId="667D2EA2"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47" w:history="1">
            <w:r w:rsidRPr="003C6E13">
              <w:rPr>
                <w:rStyle w:val="Hyperlink"/>
                <w:noProof/>
              </w:rPr>
              <w:t>5.1</w:t>
            </w:r>
            <w:r>
              <w:rPr>
                <w:rFonts w:asciiTheme="minorHAnsi" w:eastAsiaTheme="minorEastAsia" w:hAnsiTheme="minorHAnsi"/>
                <w:noProof/>
                <w:kern w:val="2"/>
                <w:sz w:val="24"/>
                <w:szCs w:val="24"/>
                <w:lang w:bidi="ar-SA"/>
                <w14:ligatures w14:val="standardContextual"/>
              </w:rPr>
              <w:tab/>
            </w:r>
            <w:r w:rsidRPr="003C6E13">
              <w:rPr>
                <w:rStyle w:val="Hyperlink"/>
                <w:noProof/>
              </w:rPr>
              <w:t>Prerequisites Tests</w:t>
            </w:r>
            <w:r>
              <w:rPr>
                <w:noProof/>
                <w:webHidden/>
              </w:rPr>
              <w:tab/>
            </w:r>
            <w:r>
              <w:rPr>
                <w:noProof/>
                <w:webHidden/>
              </w:rPr>
              <w:fldChar w:fldCharType="begin"/>
            </w:r>
            <w:r>
              <w:rPr>
                <w:noProof/>
                <w:webHidden/>
              </w:rPr>
              <w:instrText xml:space="preserve"> PAGEREF _Toc219110847 \h </w:instrText>
            </w:r>
            <w:r>
              <w:rPr>
                <w:noProof/>
                <w:webHidden/>
              </w:rPr>
            </w:r>
            <w:r>
              <w:rPr>
                <w:noProof/>
                <w:webHidden/>
              </w:rPr>
              <w:fldChar w:fldCharType="separate"/>
            </w:r>
            <w:r>
              <w:rPr>
                <w:noProof/>
                <w:webHidden/>
              </w:rPr>
              <w:t>23</w:t>
            </w:r>
            <w:r>
              <w:rPr>
                <w:noProof/>
                <w:webHidden/>
              </w:rPr>
              <w:fldChar w:fldCharType="end"/>
            </w:r>
          </w:hyperlink>
        </w:p>
        <w:p w14:paraId="5A58DC8A" w14:textId="3169418A"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48" w:history="1">
            <w:r w:rsidRPr="003C6E13">
              <w:rPr>
                <w:rStyle w:val="Hyperlink"/>
                <w:noProof/>
              </w:rPr>
              <w:t>5.1.1</w:t>
            </w:r>
            <w:r>
              <w:rPr>
                <w:rFonts w:asciiTheme="minorHAnsi" w:eastAsiaTheme="minorEastAsia" w:hAnsiTheme="minorHAnsi"/>
                <w:noProof/>
                <w:kern w:val="2"/>
                <w:sz w:val="24"/>
                <w:szCs w:val="24"/>
                <w:lang w:bidi="ar-SA"/>
                <w14:ligatures w14:val="standardContextual"/>
              </w:rPr>
              <w:tab/>
            </w:r>
            <w:r w:rsidRPr="003C6E13">
              <w:rPr>
                <w:rStyle w:val="Hyperlink"/>
                <w:noProof/>
              </w:rPr>
              <w:t>Inland Terror</w:t>
            </w:r>
            <w:r>
              <w:rPr>
                <w:noProof/>
                <w:webHidden/>
              </w:rPr>
              <w:tab/>
            </w:r>
            <w:r>
              <w:rPr>
                <w:noProof/>
                <w:webHidden/>
              </w:rPr>
              <w:fldChar w:fldCharType="begin"/>
            </w:r>
            <w:r>
              <w:rPr>
                <w:noProof/>
                <w:webHidden/>
              </w:rPr>
              <w:instrText xml:space="preserve"> PAGEREF _Toc219110848 \h </w:instrText>
            </w:r>
            <w:r>
              <w:rPr>
                <w:noProof/>
                <w:webHidden/>
              </w:rPr>
            </w:r>
            <w:r>
              <w:rPr>
                <w:noProof/>
                <w:webHidden/>
              </w:rPr>
              <w:fldChar w:fldCharType="separate"/>
            </w:r>
            <w:r>
              <w:rPr>
                <w:noProof/>
                <w:webHidden/>
              </w:rPr>
              <w:t>23</w:t>
            </w:r>
            <w:r>
              <w:rPr>
                <w:noProof/>
                <w:webHidden/>
              </w:rPr>
              <w:fldChar w:fldCharType="end"/>
            </w:r>
          </w:hyperlink>
        </w:p>
        <w:p w14:paraId="1E11837D" w14:textId="70223517"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49" w:history="1">
            <w:r w:rsidRPr="003C6E13">
              <w:rPr>
                <w:rStyle w:val="Hyperlink"/>
                <w:noProof/>
              </w:rPr>
              <w:t>5.1.2</w:t>
            </w:r>
            <w:r>
              <w:rPr>
                <w:rFonts w:asciiTheme="minorHAnsi" w:eastAsiaTheme="minorEastAsia" w:hAnsiTheme="minorHAnsi"/>
                <w:noProof/>
                <w:kern w:val="2"/>
                <w:sz w:val="24"/>
                <w:szCs w:val="24"/>
                <w:lang w:bidi="ar-SA"/>
                <w14:ligatures w14:val="standardContextual"/>
              </w:rPr>
              <w:tab/>
            </w:r>
            <w:r w:rsidRPr="003C6E13">
              <w:rPr>
                <w:rStyle w:val="Hyperlink"/>
                <w:noProof/>
              </w:rPr>
              <w:t>Bennet Gov. Fall</w:t>
            </w:r>
            <w:r>
              <w:rPr>
                <w:noProof/>
                <w:webHidden/>
              </w:rPr>
              <w:tab/>
            </w:r>
            <w:r>
              <w:rPr>
                <w:noProof/>
                <w:webHidden/>
              </w:rPr>
              <w:fldChar w:fldCharType="begin"/>
            </w:r>
            <w:r>
              <w:rPr>
                <w:noProof/>
                <w:webHidden/>
              </w:rPr>
              <w:instrText xml:space="preserve"> PAGEREF _Toc219110849 \h </w:instrText>
            </w:r>
            <w:r>
              <w:rPr>
                <w:noProof/>
                <w:webHidden/>
              </w:rPr>
            </w:r>
            <w:r>
              <w:rPr>
                <w:noProof/>
                <w:webHidden/>
              </w:rPr>
              <w:fldChar w:fldCharType="separate"/>
            </w:r>
            <w:r>
              <w:rPr>
                <w:noProof/>
                <w:webHidden/>
              </w:rPr>
              <w:t>23</w:t>
            </w:r>
            <w:r>
              <w:rPr>
                <w:noProof/>
                <w:webHidden/>
              </w:rPr>
              <w:fldChar w:fldCharType="end"/>
            </w:r>
          </w:hyperlink>
        </w:p>
        <w:p w14:paraId="20EE055D" w14:textId="38C1FE29"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50" w:history="1">
            <w:r w:rsidRPr="003C6E13">
              <w:rPr>
                <w:rStyle w:val="Hyperlink"/>
                <w:noProof/>
              </w:rPr>
              <w:t>5.1.3</w:t>
            </w:r>
            <w:r>
              <w:rPr>
                <w:rFonts w:asciiTheme="minorHAnsi" w:eastAsiaTheme="minorEastAsia" w:hAnsiTheme="minorHAnsi"/>
                <w:noProof/>
                <w:kern w:val="2"/>
                <w:sz w:val="24"/>
                <w:szCs w:val="24"/>
                <w:lang w:bidi="ar-SA"/>
                <w14:ligatures w14:val="standardContextual"/>
              </w:rPr>
              <w:tab/>
            </w:r>
            <w:r w:rsidRPr="003C6E13">
              <w:rPr>
                <w:rStyle w:val="Hyperlink"/>
                <w:noProof/>
              </w:rPr>
              <w:t>Judicial Reform</w:t>
            </w:r>
            <w:r>
              <w:rPr>
                <w:noProof/>
                <w:webHidden/>
              </w:rPr>
              <w:tab/>
            </w:r>
            <w:r>
              <w:rPr>
                <w:noProof/>
                <w:webHidden/>
              </w:rPr>
              <w:fldChar w:fldCharType="begin"/>
            </w:r>
            <w:r>
              <w:rPr>
                <w:noProof/>
                <w:webHidden/>
              </w:rPr>
              <w:instrText xml:space="preserve"> PAGEREF _Toc219110850 \h </w:instrText>
            </w:r>
            <w:r>
              <w:rPr>
                <w:noProof/>
                <w:webHidden/>
              </w:rPr>
            </w:r>
            <w:r>
              <w:rPr>
                <w:noProof/>
                <w:webHidden/>
              </w:rPr>
              <w:fldChar w:fldCharType="separate"/>
            </w:r>
            <w:r>
              <w:rPr>
                <w:noProof/>
                <w:webHidden/>
              </w:rPr>
              <w:t>24</w:t>
            </w:r>
            <w:r>
              <w:rPr>
                <w:noProof/>
                <w:webHidden/>
              </w:rPr>
              <w:fldChar w:fldCharType="end"/>
            </w:r>
          </w:hyperlink>
        </w:p>
        <w:p w14:paraId="6650880A" w14:textId="0E126C8A"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51" w:history="1">
            <w:r w:rsidRPr="003C6E13">
              <w:rPr>
                <w:rStyle w:val="Hyperlink"/>
                <w:noProof/>
              </w:rPr>
              <w:t>5.1.4</w:t>
            </w:r>
            <w:r>
              <w:rPr>
                <w:rFonts w:asciiTheme="minorHAnsi" w:eastAsiaTheme="minorEastAsia" w:hAnsiTheme="minorHAnsi"/>
                <w:noProof/>
                <w:kern w:val="2"/>
                <w:sz w:val="24"/>
                <w:szCs w:val="24"/>
                <w:lang w:bidi="ar-SA"/>
                <w14:ligatures w14:val="standardContextual"/>
              </w:rPr>
              <w:tab/>
            </w:r>
            <w:r w:rsidRPr="003C6E13">
              <w:rPr>
                <w:rStyle w:val="Hyperlink"/>
                <w:noProof/>
              </w:rPr>
              <w:t>Gallant Dismissal</w:t>
            </w:r>
            <w:r>
              <w:rPr>
                <w:noProof/>
                <w:webHidden/>
              </w:rPr>
              <w:tab/>
            </w:r>
            <w:r>
              <w:rPr>
                <w:noProof/>
                <w:webHidden/>
              </w:rPr>
              <w:fldChar w:fldCharType="begin"/>
            </w:r>
            <w:r>
              <w:rPr>
                <w:noProof/>
                <w:webHidden/>
              </w:rPr>
              <w:instrText xml:space="preserve"> PAGEREF _Toc219110851 \h </w:instrText>
            </w:r>
            <w:r>
              <w:rPr>
                <w:noProof/>
                <w:webHidden/>
              </w:rPr>
            </w:r>
            <w:r>
              <w:rPr>
                <w:noProof/>
                <w:webHidden/>
              </w:rPr>
              <w:fldChar w:fldCharType="separate"/>
            </w:r>
            <w:r>
              <w:rPr>
                <w:noProof/>
                <w:webHidden/>
              </w:rPr>
              <w:t>24</w:t>
            </w:r>
            <w:r>
              <w:rPr>
                <w:noProof/>
                <w:webHidden/>
              </w:rPr>
              <w:fldChar w:fldCharType="end"/>
            </w:r>
          </w:hyperlink>
        </w:p>
        <w:p w14:paraId="3A7FDDDF" w14:textId="279A9BCA"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52" w:history="1">
            <w:r w:rsidRPr="003C6E13">
              <w:rPr>
                <w:rStyle w:val="Hyperlink"/>
                <w:noProof/>
              </w:rPr>
              <w:t>5.1.5</w:t>
            </w:r>
            <w:r>
              <w:rPr>
                <w:rFonts w:asciiTheme="minorHAnsi" w:eastAsiaTheme="minorEastAsia" w:hAnsiTheme="minorHAnsi"/>
                <w:noProof/>
                <w:kern w:val="2"/>
                <w:sz w:val="24"/>
                <w:szCs w:val="24"/>
                <w:lang w:bidi="ar-SA"/>
                <w14:ligatures w14:val="standardContextual"/>
              </w:rPr>
              <w:tab/>
            </w:r>
            <w:r w:rsidRPr="003C6E13">
              <w:rPr>
                <w:rStyle w:val="Hyperlink"/>
                <w:noProof/>
              </w:rPr>
              <w:t>Oct. 7th War</w:t>
            </w:r>
            <w:r>
              <w:rPr>
                <w:noProof/>
                <w:webHidden/>
              </w:rPr>
              <w:tab/>
            </w:r>
            <w:r>
              <w:rPr>
                <w:noProof/>
                <w:webHidden/>
              </w:rPr>
              <w:fldChar w:fldCharType="begin"/>
            </w:r>
            <w:r>
              <w:rPr>
                <w:noProof/>
                <w:webHidden/>
              </w:rPr>
              <w:instrText xml:space="preserve"> PAGEREF _Toc219110852 \h </w:instrText>
            </w:r>
            <w:r>
              <w:rPr>
                <w:noProof/>
                <w:webHidden/>
              </w:rPr>
            </w:r>
            <w:r>
              <w:rPr>
                <w:noProof/>
                <w:webHidden/>
              </w:rPr>
              <w:fldChar w:fldCharType="separate"/>
            </w:r>
            <w:r>
              <w:rPr>
                <w:noProof/>
                <w:webHidden/>
              </w:rPr>
              <w:t>25</w:t>
            </w:r>
            <w:r>
              <w:rPr>
                <w:noProof/>
                <w:webHidden/>
              </w:rPr>
              <w:fldChar w:fldCharType="end"/>
            </w:r>
          </w:hyperlink>
        </w:p>
        <w:p w14:paraId="566F7F9D" w14:textId="40EA60DD"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53" w:history="1">
            <w:r w:rsidRPr="003C6E13">
              <w:rPr>
                <w:rStyle w:val="Hyperlink"/>
                <w:noProof/>
              </w:rPr>
              <w:t>6</w:t>
            </w:r>
            <w:r>
              <w:rPr>
                <w:rFonts w:asciiTheme="minorHAnsi" w:eastAsiaTheme="minorEastAsia" w:hAnsiTheme="minorHAnsi"/>
                <w:noProof/>
                <w:kern w:val="2"/>
                <w:sz w:val="24"/>
                <w:szCs w:val="24"/>
                <w:lang w:bidi="ar-SA"/>
                <w14:ligatures w14:val="standardContextual"/>
              </w:rPr>
              <w:tab/>
            </w:r>
            <w:r w:rsidRPr="003C6E13">
              <w:rPr>
                <w:rStyle w:val="Hyperlink"/>
                <w:noProof/>
              </w:rPr>
              <w:t>Robustness Tests</w:t>
            </w:r>
            <w:r>
              <w:rPr>
                <w:noProof/>
                <w:webHidden/>
              </w:rPr>
              <w:tab/>
            </w:r>
            <w:r>
              <w:rPr>
                <w:noProof/>
                <w:webHidden/>
              </w:rPr>
              <w:fldChar w:fldCharType="begin"/>
            </w:r>
            <w:r>
              <w:rPr>
                <w:noProof/>
                <w:webHidden/>
              </w:rPr>
              <w:instrText xml:space="preserve"> PAGEREF _Toc219110853 \h </w:instrText>
            </w:r>
            <w:r>
              <w:rPr>
                <w:noProof/>
                <w:webHidden/>
              </w:rPr>
            </w:r>
            <w:r>
              <w:rPr>
                <w:noProof/>
                <w:webHidden/>
              </w:rPr>
              <w:fldChar w:fldCharType="separate"/>
            </w:r>
            <w:r>
              <w:rPr>
                <w:noProof/>
                <w:webHidden/>
              </w:rPr>
              <w:t>26</w:t>
            </w:r>
            <w:r>
              <w:rPr>
                <w:noProof/>
                <w:webHidden/>
              </w:rPr>
              <w:fldChar w:fldCharType="end"/>
            </w:r>
          </w:hyperlink>
        </w:p>
        <w:p w14:paraId="0E7F8E71" w14:textId="6E9C93BE"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54" w:history="1">
            <w:r w:rsidRPr="003C6E13">
              <w:rPr>
                <w:rStyle w:val="Hyperlink"/>
                <w:noProof/>
              </w:rPr>
              <w:t>6.1</w:t>
            </w:r>
            <w:r>
              <w:rPr>
                <w:rFonts w:asciiTheme="minorHAnsi" w:eastAsiaTheme="minorEastAsia" w:hAnsiTheme="minorHAnsi"/>
                <w:noProof/>
                <w:kern w:val="2"/>
                <w:sz w:val="24"/>
                <w:szCs w:val="24"/>
                <w:lang w:bidi="ar-SA"/>
                <w14:ligatures w14:val="standardContextual"/>
              </w:rPr>
              <w:tab/>
            </w:r>
            <w:r w:rsidRPr="003C6E13">
              <w:rPr>
                <w:rStyle w:val="Hyperlink"/>
                <w:noProof/>
              </w:rPr>
              <w:t>Identification of the Distribution Extreme Tail</w:t>
            </w:r>
            <w:r>
              <w:rPr>
                <w:noProof/>
                <w:webHidden/>
              </w:rPr>
              <w:tab/>
            </w:r>
            <w:r>
              <w:rPr>
                <w:noProof/>
                <w:webHidden/>
              </w:rPr>
              <w:fldChar w:fldCharType="begin"/>
            </w:r>
            <w:r>
              <w:rPr>
                <w:noProof/>
                <w:webHidden/>
              </w:rPr>
              <w:instrText xml:space="preserve"> PAGEREF _Toc219110854 \h </w:instrText>
            </w:r>
            <w:r>
              <w:rPr>
                <w:noProof/>
                <w:webHidden/>
              </w:rPr>
            </w:r>
            <w:r>
              <w:rPr>
                <w:noProof/>
                <w:webHidden/>
              </w:rPr>
              <w:fldChar w:fldCharType="separate"/>
            </w:r>
            <w:r>
              <w:rPr>
                <w:noProof/>
                <w:webHidden/>
              </w:rPr>
              <w:t>26</w:t>
            </w:r>
            <w:r>
              <w:rPr>
                <w:noProof/>
                <w:webHidden/>
              </w:rPr>
              <w:fldChar w:fldCharType="end"/>
            </w:r>
          </w:hyperlink>
        </w:p>
        <w:p w14:paraId="4E8847D0" w14:textId="3DDDF67A"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55" w:history="1">
            <w:r w:rsidRPr="003C6E13">
              <w:rPr>
                <w:rStyle w:val="Hyperlink"/>
                <w:noProof/>
              </w:rPr>
              <w:t>6.2</w:t>
            </w:r>
            <w:r>
              <w:rPr>
                <w:rFonts w:asciiTheme="minorHAnsi" w:eastAsiaTheme="minorEastAsia" w:hAnsiTheme="minorHAnsi"/>
                <w:noProof/>
                <w:kern w:val="2"/>
                <w:sz w:val="24"/>
                <w:szCs w:val="24"/>
                <w:lang w:bidi="ar-SA"/>
                <w14:ligatures w14:val="standardContextual"/>
              </w:rPr>
              <w:tab/>
            </w:r>
            <w:r w:rsidRPr="003C6E13">
              <w:rPr>
                <w:rStyle w:val="Hyperlink"/>
                <w:noProof/>
              </w:rPr>
              <w:t>Alternative Political Orientation Definition</w:t>
            </w:r>
            <w:r>
              <w:rPr>
                <w:noProof/>
                <w:webHidden/>
              </w:rPr>
              <w:tab/>
            </w:r>
            <w:r>
              <w:rPr>
                <w:noProof/>
                <w:webHidden/>
              </w:rPr>
              <w:fldChar w:fldCharType="begin"/>
            </w:r>
            <w:r>
              <w:rPr>
                <w:noProof/>
                <w:webHidden/>
              </w:rPr>
              <w:instrText xml:space="preserve"> PAGEREF _Toc219110855 \h </w:instrText>
            </w:r>
            <w:r>
              <w:rPr>
                <w:noProof/>
                <w:webHidden/>
              </w:rPr>
            </w:r>
            <w:r>
              <w:rPr>
                <w:noProof/>
                <w:webHidden/>
              </w:rPr>
              <w:fldChar w:fldCharType="separate"/>
            </w:r>
            <w:r>
              <w:rPr>
                <w:noProof/>
                <w:webHidden/>
              </w:rPr>
              <w:t>27</w:t>
            </w:r>
            <w:r>
              <w:rPr>
                <w:noProof/>
                <w:webHidden/>
              </w:rPr>
              <w:fldChar w:fldCharType="end"/>
            </w:r>
          </w:hyperlink>
        </w:p>
        <w:p w14:paraId="5D37CA55" w14:textId="0D6FB7CE"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56" w:history="1">
            <w:r w:rsidRPr="003C6E13">
              <w:rPr>
                <w:rStyle w:val="Hyperlink"/>
                <w:noProof/>
                <w:rtl/>
              </w:rPr>
              <w:t>6.3</w:t>
            </w:r>
            <w:r>
              <w:rPr>
                <w:rFonts w:asciiTheme="minorHAnsi" w:eastAsiaTheme="minorEastAsia" w:hAnsiTheme="minorHAnsi"/>
                <w:noProof/>
                <w:kern w:val="2"/>
                <w:sz w:val="24"/>
                <w:szCs w:val="24"/>
                <w:lang w:bidi="ar-SA"/>
                <w14:ligatures w14:val="standardContextual"/>
              </w:rPr>
              <w:tab/>
            </w:r>
            <w:r w:rsidRPr="003C6E13">
              <w:rPr>
                <w:rStyle w:val="Hyperlink"/>
                <w:noProof/>
              </w:rPr>
              <w:t>Population Composition</w:t>
            </w:r>
            <w:r>
              <w:rPr>
                <w:noProof/>
                <w:webHidden/>
              </w:rPr>
              <w:tab/>
            </w:r>
            <w:r>
              <w:rPr>
                <w:noProof/>
                <w:webHidden/>
              </w:rPr>
              <w:fldChar w:fldCharType="begin"/>
            </w:r>
            <w:r>
              <w:rPr>
                <w:noProof/>
                <w:webHidden/>
              </w:rPr>
              <w:instrText xml:space="preserve"> PAGEREF _Toc219110856 \h </w:instrText>
            </w:r>
            <w:r>
              <w:rPr>
                <w:noProof/>
                <w:webHidden/>
              </w:rPr>
            </w:r>
            <w:r>
              <w:rPr>
                <w:noProof/>
                <w:webHidden/>
              </w:rPr>
              <w:fldChar w:fldCharType="separate"/>
            </w:r>
            <w:r>
              <w:rPr>
                <w:noProof/>
                <w:webHidden/>
              </w:rPr>
              <w:t>28</w:t>
            </w:r>
            <w:r>
              <w:rPr>
                <w:noProof/>
                <w:webHidden/>
              </w:rPr>
              <w:fldChar w:fldCharType="end"/>
            </w:r>
          </w:hyperlink>
        </w:p>
        <w:p w14:paraId="4059FB91" w14:textId="04D7404B"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57" w:history="1">
            <w:r w:rsidRPr="003C6E13">
              <w:rPr>
                <w:rStyle w:val="Hyperlink"/>
                <w:noProof/>
              </w:rPr>
              <w:t>6.3.1</w:t>
            </w:r>
            <w:r>
              <w:rPr>
                <w:rFonts w:asciiTheme="minorHAnsi" w:eastAsiaTheme="minorEastAsia" w:hAnsiTheme="minorHAnsi"/>
                <w:noProof/>
                <w:kern w:val="2"/>
                <w:sz w:val="24"/>
                <w:szCs w:val="24"/>
                <w:lang w:bidi="ar-SA"/>
                <w14:ligatures w14:val="standardContextual"/>
              </w:rPr>
              <w:tab/>
            </w:r>
            <w:r w:rsidRPr="003C6E13">
              <w:rPr>
                <w:rStyle w:val="Hyperlink"/>
                <w:noProof/>
              </w:rPr>
              <w:t>Cognitive Dimension, Equal Balancing Model</w:t>
            </w:r>
            <w:r>
              <w:rPr>
                <w:noProof/>
                <w:webHidden/>
              </w:rPr>
              <w:tab/>
            </w:r>
            <w:r>
              <w:rPr>
                <w:noProof/>
                <w:webHidden/>
              </w:rPr>
              <w:fldChar w:fldCharType="begin"/>
            </w:r>
            <w:r>
              <w:rPr>
                <w:noProof/>
                <w:webHidden/>
              </w:rPr>
              <w:instrText xml:space="preserve"> PAGEREF _Toc219110857 \h </w:instrText>
            </w:r>
            <w:r>
              <w:rPr>
                <w:noProof/>
                <w:webHidden/>
              </w:rPr>
            </w:r>
            <w:r>
              <w:rPr>
                <w:noProof/>
                <w:webHidden/>
              </w:rPr>
              <w:fldChar w:fldCharType="separate"/>
            </w:r>
            <w:r>
              <w:rPr>
                <w:noProof/>
                <w:webHidden/>
              </w:rPr>
              <w:t>30</w:t>
            </w:r>
            <w:r>
              <w:rPr>
                <w:noProof/>
                <w:webHidden/>
              </w:rPr>
              <w:fldChar w:fldCharType="end"/>
            </w:r>
          </w:hyperlink>
        </w:p>
        <w:p w14:paraId="5714B79A" w14:textId="79068C01"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58" w:history="1">
            <w:r w:rsidRPr="003C6E13">
              <w:rPr>
                <w:rStyle w:val="Hyperlink"/>
                <w:noProof/>
              </w:rPr>
              <w:t>6.3.2</w:t>
            </w:r>
            <w:r>
              <w:rPr>
                <w:rFonts w:asciiTheme="minorHAnsi" w:eastAsiaTheme="minorEastAsia" w:hAnsiTheme="minorHAnsi"/>
                <w:noProof/>
                <w:kern w:val="2"/>
                <w:sz w:val="24"/>
                <w:szCs w:val="24"/>
                <w:lang w:bidi="ar-SA"/>
                <w14:ligatures w14:val="standardContextual"/>
              </w:rPr>
              <w:tab/>
            </w:r>
            <w:r w:rsidRPr="003C6E13">
              <w:rPr>
                <w:rStyle w:val="Hyperlink"/>
                <w:noProof/>
              </w:rPr>
              <w:t>Behavioral Dimension, Equal Balancing Model</w:t>
            </w:r>
            <w:r>
              <w:rPr>
                <w:noProof/>
                <w:webHidden/>
              </w:rPr>
              <w:tab/>
            </w:r>
            <w:r>
              <w:rPr>
                <w:noProof/>
                <w:webHidden/>
              </w:rPr>
              <w:fldChar w:fldCharType="begin"/>
            </w:r>
            <w:r>
              <w:rPr>
                <w:noProof/>
                <w:webHidden/>
              </w:rPr>
              <w:instrText xml:space="preserve"> PAGEREF _Toc219110858 \h </w:instrText>
            </w:r>
            <w:r>
              <w:rPr>
                <w:noProof/>
                <w:webHidden/>
              </w:rPr>
            </w:r>
            <w:r>
              <w:rPr>
                <w:noProof/>
                <w:webHidden/>
              </w:rPr>
              <w:fldChar w:fldCharType="separate"/>
            </w:r>
            <w:r>
              <w:rPr>
                <w:noProof/>
                <w:webHidden/>
              </w:rPr>
              <w:t>32</w:t>
            </w:r>
            <w:r>
              <w:rPr>
                <w:noProof/>
                <w:webHidden/>
              </w:rPr>
              <w:fldChar w:fldCharType="end"/>
            </w:r>
          </w:hyperlink>
        </w:p>
        <w:p w14:paraId="50D46530" w14:textId="2FF3BE88"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59" w:history="1">
            <w:r w:rsidRPr="003C6E13">
              <w:rPr>
                <w:rStyle w:val="Hyperlink"/>
                <w:noProof/>
              </w:rPr>
              <w:t>6.3.3</w:t>
            </w:r>
            <w:r>
              <w:rPr>
                <w:rFonts w:asciiTheme="minorHAnsi" w:eastAsiaTheme="minorEastAsia" w:hAnsiTheme="minorHAnsi"/>
                <w:noProof/>
                <w:kern w:val="2"/>
                <w:sz w:val="24"/>
                <w:szCs w:val="24"/>
                <w:lang w:bidi="ar-SA"/>
                <w14:ligatures w14:val="standardContextual"/>
              </w:rPr>
              <w:tab/>
            </w:r>
            <w:r w:rsidRPr="003C6E13">
              <w:rPr>
                <w:rStyle w:val="Hyperlink"/>
                <w:noProof/>
              </w:rPr>
              <w:t>Social Dimension, Equal Balancing Model</w:t>
            </w:r>
            <w:r>
              <w:rPr>
                <w:noProof/>
                <w:webHidden/>
              </w:rPr>
              <w:tab/>
            </w:r>
            <w:r>
              <w:rPr>
                <w:noProof/>
                <w:webHidden/>
              </w:rPr>
              <w:fldChar w:fldCharType="begin"/>
            </w:r>
            <w:r>
              <w:rPr>
                <w:noProof/>
                <w:webHidden/>
              </w:rPr>
              <w:instrText xml:space="preserve"> PAGEREF _Toc219110859 \h </w:instrText>
            </w:r>
            <w:r>
              <w:rPr>
                <w:noProof/>
                <w:webHidden/>
              </w:rPr>
            </w:r>
            <w:r>
              <w:rPr>
                <w:noProof/>
                <w:webHidden/>
              </w:rPr>
              <w:fldChar w:fldCharType="separate"/>
            </w:r>
            <w:r>
              <w:rPr>
                <w:noProof/>
                <w:webHidden/>
              </w:rPr>
              <w:t>33</w:t>
            </w:r>
            <w:r>
              <w:rPr>
                <w:noProof/>
                <w:webHidden/>
              </w:rPr>
              <w:fldChar w:fldCharType="end"/>
            </w:r>
          </w:hyperlink>
        </w:p>
        <w:p w14:paraId="7F3ABEE5" w14:textId="4100FA84"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60" w:history="1">
            <w:r w:rsidRPr="003C6E13">
              <w:rPr>
                <w:rStyle w:val="Hyperlink"/>
                <w:noProof/>
              </w:rPr>
              <w:t>6.3.4</w:t>
            </w:r>
            <w:r>
              <w:rPr>
                <w:rFonts w:asciiTheme="minorHAnsi" w:eastAsiaTheme="minorEastAsia" w:hAnsiTheme="minorHAnsi"/>
                <w:noProof/>
                <w:kern w:val="2"/>
                <w:sz w:val="24"/>
                <w:szCs w:val="24"/>
                <w:lang w:bidi="ar-SA"/>
                <w14:ligatures w14:val="standardContextual"/>
              </w:rPr>
              <w:tab/>
            </w:r>
            <w:r w:rsidRPr="003C6E13">
              <w:rPr>
                <w:rStyle w:val="Hyperlink"/>
                <w:noProof/>
              </w:rPr>
              <w:t>Cognitive Dimension, Targetted Balancing Model</w:t>
            </w:r>
            <w:r>
              <w:rPr>
                <w:noProof/>
                <w:webHidden/>
              </w:rPr>
              <w:tab/>
            </w:r>
            <w:r>
              <w:rPr>
                <w:noProof/>
                <w:webHidden/>
              </w:rPr>
              <w:fldChar w:fldCharType="begin"/>
            </w:r>
            <w:r>
              <w:rPr>
                <w:noProof/>
                <w:webHidden/>
              </w:rPr>
              <w:instrText xml:space="preserve"> PAGEREF _Toc219110860 \h </w:instrText>
            </w:r>
            <w:r>
              <w:rPr>
                <w:noProof/>
                <w:webHidden/>
              </w:rPr>
            </w:r>
            <w:r>
              <w:rPr>
                <w:noProof/>
                <w:webHidden/>
              </w:rPr>
              <w:fldChar w:fldCharType="separate"/>
            </w:r>
            <w:r>
              <w:rPr>
                <w:noProof/>
                <w:webHidden/>
              </w:rPr>
              <w:t>35</w:t>
            </w:r>
            <w:r>
              <w:rPr>
                <w:noProof/>
                <w:webHidden/>
              </w:rPr>
              <w:fldChar w:fldCharType="end"/>
            </w:r>
          </w:hyperlink>
        </w:p>
        <w:p w14:paraId="0BBA5CF1" w14:textId="1519F1BE"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61" w:history="1">
            <w:r w:rsidRPr="003C6E13">
              <w:rPr>
                <w:rStyle w:val="Hyperlink"/>
                <w:noProof/>
              </w:rPr>
              <w:t>6.3.5</w:t>
            </w:r>
            <w:r>
              <w:rPr>
                <w:rFonts w:asciiTheme="minorHAnsi" w:eastAsiaTheme="minorEastAsia" w:hAnsiTheme="minorHAnsi"/>
                <w:noProof/>
                <w:kern w:val="2"/>
                <w:sz w:val="24"/>
                <w:szCs w:val="24"/>
                <w:lang w:bidi="ar-SA"/>
                <w14:ligatures w14:val="standardContextual"/>
              </w:rPr>
              <w:tab/>
            </w:r>
            <w:r w:rsidRPr="003C6E13">
              <w:rPr>
                <w:rStyle w:val="Hyperlink"/>
                <w:noProof/>
              </w:rPr>
              <w:t>Behavioral Dimension, Targetted Balancing Model</w:t>
            </w:r>
            <w:r>
              <w:rPr>
                <w:noProof/>
                <w:webHidden/>
              </w:rPr>
              <w:tab/>
            </w:r>
            <w:r>
              <w:rPr>
                <w:noProof/>
                <w:webHidden/>
              </w:rPr>
              <w:fldChar w:fldCharType="begin"/>
            </w:r>
            <w:r>
              <w:rPr>
                <w:noProof/>
                <w:webHidden/>
              </w:rPr>
              <w:instrText xml:space="preserve"> PAGEREF _Toc219110861 \h </w:instrText>
            </w:r>
            <w:r>
              <w:rPr>
                <w:noProof/>
                <w:webHidden/>
              </w:rPr>
            </w:r>
            <w:r>
              <w:rPr>
                <w:noProof/>
                <w:webHidden/>
              </w:rPr>
              <w:fldChar w:fldCharType="separate"/>
            </w:r>
            <w:r>
              <w:rPr>
                <w:noProof/>
                <w:webHidden/>
              </w:rPr>
              <w:t>36</w:t>
            </w:r>
            <w:r>
              <w:rPr>
                <w:noProof/>
                <w:webHidden/>
              </w:rPr>
              <w:fldChar w:fldCharType="end"/>
            </w:r>
          </w:hyperlink>
        </w:p>
        <w:p w14:paraId="078C45DF" w14:textId="1D35D1AF"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62" w:history="1">
            <w:r w:rsidRPr="003C6E13">
              <w:rPr>
                <w:rStyle w:val="Hyperlink"/>
                <w:noProof/>
              </w:rPr>
              <w:t>6.3.6</w:t>
            </w:r>
            <w:r>
              <w:rPr>
                <w:rFonts w:asciiTheme="minorHAnsi" w:eastAsiaTheme="minorEastAsia" w:hAnsiTheme="minorHAnsi"/>
                <w:noProof/>
                <w:kern w:val="2"/>
                <w:sz w:val="24"/>
                <w:szCs w:val="24"/>
                <w:lang w:bidi="ar-SA"/>
                <w14:ligatures w14:val="standardContextual"/>
              </w:rPr>
              <w:tab/>
            </w:r>
            <w:r w:rsidRPr="003C6E13">
              <w:rPr>
                <w:rStyle w:val="Hyperlink"/>
                <w:noProof/>
              </w:rPr>
              <w:t>Social Dimension, Targeted Balancing Model</w:t>
            </w:r>
            <w:r>
              <w:rPr>
                <w:noProof/>
                <w:webHidden/>
              </w:rPr>
              <w:tab/>
            </w:r>
            <w:r>
              <w:rPr>
                <w:noProof/>
                <w:webHidden/>
              </w:rPr>
              <w:fldChar w:fldCharType="begin"/>
            </w:r>
            <w:r>
              <w:rPr>
                <w:noProof/>
                <w:webHidden/>
              </w:rPr>
              <w:instrText xml:space="preserve"> PAGEREF _Toc219110862 \h </w:instrText>
            </w:r>
            <w:r>
              <w:rPr>
                <w:noProof/>
                <w:webHidden/>
              </w:rPr>
            </w:r>
            <w:r>
              <w:rPr>
                <w:noProof/>
                <w:webHidden/>
              </w:rPr>
              <w:fldChar w:fldCharType="separate"/>
            </w:r>
            <w:r>
              <w:rPr>
                <w:noProof/>
                <w:webHidden/>
              </w:rPr>
              <w:t>38</w:t>
            </w:r>
            <w:r>
              <w:rPr>
                <w:noProof/>
                <w:webHidden/>
              </w:rPr>
              <w:fldChar w:fldCharType="end"/>
            </w:r>
          </w:hyperlink>
        </w:p>
        <w:p w14:paraId="2B6137F5" w14:textId="59705093"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63" w:history="1">
            <w:r w:rsidRPr="003C6E13">
              <w:rPr>
                <w:rStyle w:val="Hyperlink"/>
                <w:noProof/>
              </w:rPr>
              <w:t>7</w:t>
            </w:r>
            <w:r>
              <w:rPr>
                <w:rFonts w:asciiTheme="minorHAnsi" w:eastAsiaTheme="minorEastAsia" w:hAnsiTheme="minorHAnsi"/>
                <w:noProof/>
                <w:kern w:val="2"/>
                <w:sz w:val="24"/>
                <w:szCs w:val="24"/>
                <w:lang w:bidi="ar-SA"/>
                <w14:ligatures w14:val="standardContextual"/>
              </w:rPr>
              <w:tab/>
            </w:r>
            <w:r w:rsidRPr="003C6E13">
              <w:rPr>
                <w:rStyle w:val="Hyperlink"/>
                <w:noProof/>
              </w:rPr>
              <w:t>Extremists’ Transitions</w:t>
            </w:r>
            <w:r>
              <w:rPr>
                <w:noProof/>
                <w:webHidden/>
              </w:rPr>
              <w:tab/>
            </w:r>
            <w:r>
              <w:rPr>
                <w:noProof/>
                <w:webHidden/>
              </w:rPr>
              <w:fldChar w:fldCharType="begin"/>
            </w:r>
            <w:r>
              <w:rPr>
                <w:noProof/>
                <w:webHidden/>
              </w:rPr>
              <w:instrText xml:space="preserve"> PAGEREF _Toc219110863 \h </w:instrText>
            </w:r>
            <w:r>
              <w:rPr>
                <w:noProof/>
                <w:webHidden/>
              </w:rPr>
            </w:r>
            <w:r>
              <w:rPr>
                <w:noProof/>
                <w:webHidden/>
              </w:rPr>
              <w:fldChar w:fldCharType="separate"/>
            </w:r>
            <w:r>
              <w:rPr>
                <w:noProof/>
                <w:webHidden/>
              </w:rPr>
              <w:t>40</w:t>
            </w:r>
            <w:r>
              <w:rPr>
                <w:noProof/>
                <w:webHidden/>
              </w:rPr>
              <w:fldChar w:fldCharType="end"/>
            </w:r>
          </w:hyperlink>
        </w:p>
        <w:p w14:paraId="4BAC7178" w14:textId="7949BEFA"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64" w:history="1">
            <w:r w:rsidRPr="003C6E13">
              <w:rPr>
                <w:rStyle w:val="Hyperlink"/>
                <w:noProof/>
              </w:rPr>
              <w:t>7.1</w:t>
            </w:r>
            <w:r>
              <w:rPr>
                <w:rFonts w:asciiTheme="minorHAnsi" w:eastAsiaTheme="minorEastAsia" w:hAnsiTheme="minorHAnsi"/>
                <w:noProof/>
                <w:kern w:val="2"/>
                <w:sz w:val="24"/>
                <w:szCs w:val="24"/>
                <w:lang w:bidi="ar-SA"/>
                <w14:ligatures w14:val="standardContextual"/>
              </w:rPr>
              <w:tab/>
            </w:r>
            <w:r w:rsidRPr="003C6E13">
              <w:rPr>
                <w:rStyle w:val="Hyperlink"/>
                <w:noProof/>
              </w:rPr>
              <w:t>Transitions per Dimension</w:t>
            </w:r>
            <w:r>
              <w:rPr>
                <w:noProof/>
                <w:webHidden/>
              </w:rPr>
              <w:tab/>
            </w:r>
            <w:r>
              <w:rPr>
                <w:noProof/>
                <w:webHidden/>
              </w:rPr>
              <w:fldChar w:fldCharType="begin"/>
            </w:r>
            <w:r>
              <w:rPr>
                <w:noProof/>
                <w:webHidden/>
              </w:rPr>
              <w:instrText xml:space="preserve"> PAGEREF _Toc219110864 \h </w:instrText>
            </w:r>
            <w:r>
              <w:rPr>
                <w:noProof/>
                <w:webHidden/>
              </w:rPr>
            </w:r>
            <w:r>
              <w:rPr>
                <w:noProof/>
                <w:webHidden/>
              </w:rPr>
              <w:fldChar w:fldCharType="separate"/>
            </w:r>
            <w:r>
              <w:rPr>
                <w:noProof/>
                <w:webHidden/>
              </w:rPr>
              <w:t>41</w:t>
            </w:r>
            <w:r>
              <w:rPr>
                <w:noProof/>
                <w:webHidden/>
              </w:rPr>
              <w:fldChar w:fldCharType="end"/>
            </w:r>
          </w:hyperlink>
        </w:p>
        <w:p w14:paraId="3189DCAA" w14:textId="655C21D4"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65" w:history="1">
            <w:r w:rsidRPr="003C6E13">
              <w:rPr>
                <w:rStyle w:val="Hyperlink"/>
                <w:noProof/>
              </w:rPr>
              <w:t>7.2</w:t>
            </w:r>
            <w:r>
              <w:rPr>
                <w:rFonts w:asciiTheme="minorHAnsi" w:eastAsiaTheme="minorEastAsia" w:hAnsiTheme="minorHAnsi"/>
                <w:noProof/>
                <w:kern w:val="2"/>
                <w:sz w:val="24"/>
                <w:szCs w:val="24"/>
                <w:lang w:bidi="ar-SA"/>
                <w14:ligatures w14:val="standardContextual"/>
              </w:rPr>
              <w:tab/>
            </w:r>
            <w:r w:rsidRPr="003C6E13">
              <w:rPr>
                <w:rStyle w:val="Hyperlink"/>
                <w:noProof/>
              </w:rPr>
              <w:t>Extremism Rank 2 (ER2)</w:t>
            </w:r>
            <w:r>
              <w:rPr>
                <w:noProof/>
                <w:webHidden/>
              </w:rPr>
              <w:tab/>
            </w:r>
            <w:r>
              <w:rPr>
                <w:noProof/>
                <w:webHidden/>
              </w:rPr>
              <w:fldChar w:fldCharType="begin"/>
            </w:r>
            <w:r>
              <w:rPr>
                <w:noProof/>
                <w:webHidden/>
              </w:rPr>
              <w:instrText xml:space="preserve"> PAGEREF _Toc219110865 \h </w:instrText>
            </w:r>
            <w:r>
              <w:rPr>
                <w:noProof/>
                <w:webHidden/>
              </w:rPr>
            </w:r>
            <w:r>
              <w:rPr>
                <w:noProof/>
                <w:webHidden/>
              </w:rPr>
              <w:fldChar w:fldCharType="separate"/>
            </w:r>
            <w:r>
              <w:rPr>
                <w:noProof/>
                <w:webHidden/>
              </w:rPr>
              <w:t>42</w:t>
            </w:r>
            <w:r>
              <w:rPr>
                <w:noProof/>
                <w:webHidden/>
              </w:rPr>
              <w:fldChar w:fldCharType="end"/>
            </w:r>
          </w:hyperlink>
        </w:p>
        <w:p w14:paraId="10E337F5" w14:textId="54BA7903" w:rsidR="00927975" w:rsidRDefault="00927975">
          <w:pPr>
            <w:pStyle w:val="TOC1"/>
            <w:tabs>
              <w:tab w:val="left" w:pos="440"/>
              <w:tab w:val="right" w:leader="dot" w:pos="8489"/>
            </w:tabs>
            <w:rPr>
              <w:rFonts w:asciiTheme="minorHAnsi" w:eastAsiaTheme="minorEastAsia" w:hAnsiTheme="minorHAnsi"/>
              <w:noProof/>
              <w:kern w:val="2"/>
              <w:sz w:val="24"/>
              <w:szCs w:val="24"/>
              <w:lang w:bidi="ar-SA"/>
              <w14:ligatures w14:val="standardContextual"/>
            </w:rPr>
          </w:pPr>
          <w:hyperlink w:anchor="_Toc219110866" w:history="1">
            <w:r w:rsidRPr="003C6E13">
              <w:rPr>
                <w:rStyle w:val="Hyperlink"/>
                <w:noProof/>
              </w:rPr>
              <w:t>9</w:t>
            </w:r>
            <w:r>
              <w:rPr>
                <w:rFonts w:asciiTheme="minorHAnsi" w:eastAsiaTheme="minorEastAsia" w:hAnsiTheme="minorHAnsi"/>
                <w:noProof/>
                <w:kern w:val="2"/>
                <w:sz w:val="24"/>
                <w:szCs w:val="24"/>
                <w:lang w:bidi="ar-SA"/>
                <w14:ligatures w14:val="standardContextual"/>
              </w:rPr>
              <w:tab/>
            </w:r>
            <w:r w:rsidRPr="003C6E13">
              <w:rPr>
                <w:rStyle w:val="Hyperlink"/>
                <w:noProof/>
              </w:rPr>
              <w:t>Descriptive Analysis</w:t>
            </w:r>
            <w:r>
              <w:rPr>
                <w:noProof/>
                <w:webHidden/>
              </w:rPr>
              <w:tab/>
            </w:r>
            <w:r>
              <w:rPr>
                <w:noProof/>
                <w:webHidden/>
              </w:rPr>
              <w:fldChar w:fldCharType="begin"/>
            </w:r>
            <w:r>
              <w:rPr>
                <w:noProof/>
                <w:webHidden/>
              </w:rPr>
              <w:instrText xml:space="preserve"> PAGEREF _Toc219110866 \h </w:instrText>
            </w:r>
            <w:r>
              <w:rPr>
                <w:noProof/>
                <w:webHidden/>
              </w:rPr>
            </w:r>
            <w:r>
              <w:rPr>
                <w:noProof/>
                <w:webHidden/>
              </w:rPr>
              <w:fldChar w:fldCharType="separate"/>
            </w:r>
            <w:r>
              <w:rPr>
                <w:noProof/>
                <w:webHidden/>
              </w:rPr>
              <w:t>43</w:t>
            </w:r>
            <w:r>
              <w:rPr>
                <w:noProof/>
                <w:webHidden/>
              </w:rPr>
              <w:fldChar w:fldCharType="end"/>
            </w:r>
          </w:hyperlink>
        </w:p>
        <w:p w14:paraId="77E66F71" w14:textId="6147766A"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67" w:history="1">
            <w:r w:rsidRPr="003C6E13">
              <w:rPr>
                <w:rStyle w:val="Hyperlink"/>
                <w:noProof/>
              </w:rPr>
              <w:t>9.1</w:t>
            </w:r>
            <w:r>
              <w:rPr>
                <w:rFonts w:asciiTheme="minorHAnsi" w:eastAsiaTheme="minorEastAsia" w:hAnsiTheme="minorHAnsi"/>
                <w:noProof/>
                <w:kern w:val="2"/>
                <w:sz w:val="24"/>
                <w:szCs w:val="24"/>
                <w:lang w:bidi="ar-SA"/>
                <w14:ligatures w14:val="standardContextual"/>
              </w:rPr>
              <w:tab/>
            </w:r>
            <w:r w:rsidRPr="003C6E13">
              <w:rPr>
                <w:rStyle w:val="Hyperlink"/>
                <w:noProof/>
              </w:rPr>
              <w:t>Survey Measures &amp; Dimensions</w:t>
            </w:r>
            <w:r>
              <w:rPr>
                <w:noProof/>
                <w:webHidden/>
              </w:rPr>
              <w:tab/>
            </w:r>
            <w:r>
              <w:rPr>
                <w:noProof/>
                <w:webHidden/>
              </w:rPr>
              <w:fldChar w:fldCharType="begin"/>
            </w:r>
            <w:r>
              <w:rPr>
                <w:noProof/>
                <w:webHidden/>
              </w:rPr>
              <w:instrText xml:space="preserve"> PAGEREF _Toc219110867 \h </w:instrText>
            </w:r>
            <w:r>
              <w:rPr>
                <w:noProof/>
                <w:webHidden/>
              </w:rPr>
            </w:r>
            <w:r>
              <w:rPr>
                <w:noProof/>
                <w:webHidden/>
              </w:rPr>
              <w:fldChar w:fldCharType="separate"/>
            </w:r>
            <w:r>
              <w:rPr>
                <w:noProof/>
                <w:webHidden/>
              </w:rPr>
              <w:t>43</w:t>
            </w:r>
            <w:r>
              <w:rPr>
                <w:noProof/>
                <w:webHidden/>
              </w:rPr>
              <w:fldChar w:fldCharType="end"/>
            </w:r>
          </w:hyperlink>
        </w:p>
        <w:p w14:paraId="5E4E4027" w14:textId="69E20981"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68" w:history="1">
            <w:r w:rsidRPr="003C6E13">
              <w:rPr>
                <w:rStyle w:val="Hyperlink"/>
                <w:noProof/>
              </w:rPr>
              <w:t>9.1.1</w:t>
            </w:r>
            <w:r>
              <w:rPr>
                <w:rFonts w:asciiTheme="minorHAnsi" w:eastAsiaTheme="minorEastAsia" w:hAnsiTheme="minorHAnsi"/>
                <w:noProof/>
                <w:kern w:val="2"/>
                <w:sz w:val="24"/>
                <w:szCs w:val="24"/>
                <w:lang w:bidi="ar-SA"/>
                <w14:ligatures w14:val="standardContextual"/>
              </w:rPr>
              <w:tab/>
            </w:r>
            <w:r w:rsidRPr="003C6E13">
              <w:rPr>
                <w:rStyle w:val="Hyperlink"/>
                <w:noProof/>
              </w:rPr>
              <w:t>Cognitive (Ideology) Dimension</w:t>
            </w:r>
            <w:r>
              <w:rPr>
                <w:noProof/>
                <w:webHidden/>
              </w:rPr>
              <w:tab/>
            </w:r>
            <w:r>
              <w:rPr>
                <w:noProof/>
                <w:webHidden/>
              </w:rPr>
              <w:fldChar w:fldCharType="begin"/>
            </w:r>
            <w:r>
              <w:rPr>
                <w:noProof/>
                <w:webHidden/>
              </w:rPr>
              <w:instrText xml:space="preserve"> PAGEREF _Toc219110868 \h </w:instrText>
            </w:r>
            <w:r>
              <w:rPr>
                <w:noProof/>
                <w:webHidden/>
              </w:rPr>
            </w:r>
            <w:r>
              <w:rPr>
                <w:noProof/>
                <w:webHidden/>
              </w:rPr>
              <w:fldChar w:fldCharType="separate"/>
            </w:r>
            <w:r>
              <w:rPr>
                <w:noProof/>
                <w:webHidden/>
              </w:rPr>
              <w:t>43</w:t>
            </w:r>
            <w:r>
              <w:rPr>
                <w:noProof/>
                <w:webHidden/>
              </w:rPr>
              <w:fldChar w:fldCharType="end"/>
            </w:r>
          </w:hyperlink>
        </w:p>
        <w:p w14:paraId="7B000CFA" w14:textId="7AD8435F"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69" w:history="1">
            <w:r w:rsidRPr="003C6E13">
              <w:rPr>
                <w:rStyle w:val="Hyperlink"/>
                <w:noProof/>
              </w:rPr>
              <w:t>9.1.2</w:t>
            </w:r>
            <w:r>
              <w:rPr>
                <w:rFonts w:asciiTheme="minorHAnsi" w:eastAsiaTheme="minorEastAsia" w:hAnsiTheme="minorHAnsi"/>
                <w:noProof/>
                <w:kern w:val="2"/>
                <w:sz w:val="24"/>
                <w:szCs w:val="24"/>
                <w:lang w:bidi="ar-SA"/>
                <w14:ligatures w14:val="standardContextual"/>
              </w:rPr>
              <w:tab/>
            </w:r>
            <w:r w:rsidRPr="003C6E13">
              <w:rPr>
                <w:rStyle w:val="Hyperlink"/>
                <w:noProof/>
              </w:rPr>
              <w:t>Behavioral (Violence) Dimension</w:t>
            </w:r>
            <w:r>
              <w:rPr>
                <w:noProof/>
                <w:webHidden/>
              </w:rPr>
              <w:tab/>
            </w:r>
            <w:r>
              <w:rPr>
                <w:noProof/>
                <w:webHidden/>
              </w:rPr>
              <w:fldChar w:fldCharType="begin"/>
            </w:r>
            <w:r>
              <w:rPr>
                <w:noProof/>
                <w:webHidden/>
              </w:rPr>
              <w:instrText xml:space="preserve"> PAGEREF _Toc219110869 \h </w:instrText>
            </w:r>
            <w:r>
              <w:rPr>
                <w:noProof/>
                <w:webHidden/>
              </w:rPr>
            </w:r>
            <w:r>
              <w:rPr>
                <w:noProof/>
                <w:webHidden/>
              </w:rPr>
              <w:fldChar w:fldCharType="separate"/>
            </w:r>
            <w:r>
              <w:rPr>
                <w:noProof/>
                <w:webHidden/>
              </w:rPr>
              <w:t>44</w:t>
            </w:r>
            <w:r>
              <w:rPr>
                <w:noProof/>
                <w:webHidden/>
              </w:rPr>
              <w:fldChar w:fldCharType="end"/>
            </w:r>
          </w:hyperlink>
        </w:p>
        <w:p w14:paraId="4BFED9D7" w14:textId="1A6C3778" w:rsidR="00927975" w:rsidRDefault="00927975">
          <w:pPr>
            <w:pStyle w:val="TOC3"/>
            <w:tabs>
              <w:tab w:val="left" w:pos="1200"/>
              <w:tab w:val="right" w:leader="dot" w:pos="8489"/>
            </w:tabs>
            <w:rPr>
              <w:rFonts w:asciiTheme="minorHAnsi" w:eastAsiaTheme="minorEastAsia" w:hAnsiTheme="minorHAnsi"/>
              <w:noProof/>
              <w:kern w:val="2"/>
              <w:sz w:val="24"/>
              <w:szCs w:val="24"/>
              <w:lang w:bidi="ar-SA"/>
              <w14:ligatures w14:val="standardContextual"/>
            </w:rPr>
          </w:pPr>
          <w:hyperlink w:anchor="_Toc219110870" w:history="1">
            <w:r w:rsidRPr="003C6E13">
              <w:rPr>
                <w:rStyle w:val="Hyperlink"/>
                <w:noProof/>
              </w:rPr>
              <w:t>9.1.3</w:t>
            </w:r>
            <w:r>
              <w:rPr>
                <w:rFonts w:asciiTheme="minorHAnsi" w:eastAsiaTheme="minorEastAsia" w:hAnsiTheme="minorHAnsi"/>
                <w:noProof/>
                <w:kern w:val="2"/>
                <w:sz w:val="24"/>
                <w:szCs w:val="24"/>
                <w:lang w:bidi="ar-SA"/>
                <w14:ligatures w14:val="standardContextual"/>
              </w:rPr>
              <w:tab/>
            </w:r>
            <w:r w:rsidRPr="003C6E13">
              <w:rPr>
                <w:rStyle w:val="Hyperlink"/>
                <w:noProof/>
              </w:rPr>
              <w:t>Social (Intolerance) Dimension</w:t>
            </w:r>
            <w:r>
              <w:rPr>
                <w:noProof/>
                <w:webHidden/>
              </w:rPr>
              <w:tab/>
            </w:r>
            <w:r>
              <w:rPr>
                <w:noProof/>
                <w:webHidden/>
              </w:rPr>
              <w:fldChar w:fldCharType="begin"/>
            </w:r>
            <w:r>
              <w:rPr>
                <w:noProof/>
                <w:webHidden/>
              </w:rPr>
              <w:instrText xml:space="preserve"> PAGEREF _Toc219110870 \h </w:instrText>
            </w:r>
            <w:r>
              <w:rPr>
                <w:noProof/>
                <w:webHidden/>
              </w:rPr>
            </w:r>
            <w:r>
              <w:rPr>
                <w:noProof/>
                <w:webHidden/>
              </w:rPr>
              <w:fldChar w:fldCharType="separate"/>
            </w:r>
            <w:r>
              <w:rPr>
                <w:noProof/>
                <w:webHidden/>
              </w:rPr>
              <w:t>47</w:t>
            </w:r>
            <w:r>
              <w:rPr>
                <w:noProof/>
                <w:webHidden/>
              </w:rPr>
              <w:fldChar w:fldCharType="end"/>
            </w:r>
          </w:hyperlink>
        </w:p>
        <w:p w14:paraId="0AF7F33C" w14:textId="2EEF6FA7" w:rsidR="00927975" w:rsidRDefault="00927975">
          <w:pPr>
            <w:pStyle w:val="TOC2"/>
            <w:tabs>
              <w:tab w:val="left" w:pos="960"/>
              <w:tab w:val="right" w:leader="dot" w:pos="8489"/>
            </w:tabs>
            <w:rPr>
              <w:rFonts w:asciiTheme="minorHAnsi" w:eastAsiaTheme="minorEastAsia" w:hAnsiTheme="minorHAnsi"/>
              <w:noProof/>
              <w:kern w:val="2"/>
              <w:sz w:val="24"/>
              <w:szCs w:val="24"/>
              <w:lang w:bidi="ar-SA"/>
              <w14:ligatures w14:val="standardContextual"/>
            </w:rPr>
          </w:pPr>
          <w:hyperlink w:anchor="_Toc219110871" w:history="1">
            <w:r w:rsidRPr="003C6E13">
              <w:rPr>
                <w:rStyle w:val="Hyperlink"/>
                <w:noProof/>
              </w:rPr>
              <w:t>9.2</w:t>
            </w:r>
            <w:r>
              <w:rPr>
                <w:rFonts w:asciiTheme="minorHAnsi" w:eastAsiaTheme="minorEastAsia" w:hAnsiTheme="minorHAnsi"/>
                <w:noProof/>
                <w:kern w:val="2"/>
                <w:sz w:val="24"/>
                <w:szCs w:val="24"/>
                <w:lang w:bidi="ar-SA"/>
                <w14:ligatures w14:val="standardContextual"/>
              </w:rPr>
              <w:tab/>
            </w:r>
            <w:r w:rsidRPr="003C6E13">
              <w:rPr>
                <w:rStyle w:val="Hyperlink"/>
                <w:noProof/>
              </w:rPr>
              <w:t>Control Variables</w:t>
            </w:r>
            <w:r>
              <w:rPr>
                <w:noProof/>
                <w:webHidden/>
              </w:rPr>
              <w:tab/>
            </w:r>
            <w:r>
              <w:rPr>
                <w:noProof/>
                <w:webHidden/>
              </w:rPr>
              <w:fldChar w:fldCharType="begin"/>
            </w:r>
            <w:r>
              <w:rPr>
                <w:noProof/>
                <w:webHidden/>
              </w:rPr>
              <w:instrText xml:space="preserve"> PAGEREF _Toc219110871 \h </w:instrText>
            </w:r>
            <w:r>
              <w:rPr>
                <w:noProof/>
                <w:webHidden/>
              </w:rPr>
            </w:r>
            <w:r>
              <w:rPr>
                <w:noProof/>
                <w:webHidden/>
              </w:rPr>
              <w:fldChar w:fldCharType="separate"/>
            </w:r>
            <w:r>
              <w:rPr>
                <w:noProof/>
                <w:webHidden/>
              </w:rPr>
              <w:t>51</w:t>
            </w:r>
            <w:r>
              <w:rPr>
                <w:noProof/>
                <w:webHidden/>
              </w:rPr>
              <w:fldChar w:fldCharType="end"/>
            </w:r>
          </w:hyperlink>
        </w:p>
        <w:p w14:paraId="3FBCAC55" w14:textId="653B0E60"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19110829"/>
      <w:r>
        <w:lastRenderedPageBreak/>
        <w:t>Dimensions Not Included</w:t>
      </w:r>
      <w:bookmarkEnd w:id="2"/>
    </w:p>
    <w:p w14:paraId="25340AD0" w14:textId="7660A5C2" w:rsidR="00330230" w:rsidRPr="006231E8" w:rsidRDefault="00330230" w:rsidP="00BF612B">
      <w:pPr>
        <w:pStyle w:val="Paragraph"/>
      </w:pPr>
      <w:r>
        <w:t>To ensure a bias-free</w:t>
      </w:r>
      <w:r w:rsidR="00836238">
        <w:t>, context-independent conceptualization and operationalization, we opted not to include several potential dimensions, such as Anti-Democracy and Anti-State, as they are relevant only</w:t>
      </w:r>
      <w:r>
        <w:t xml:space="preserve"> to specific </w:t>
      </w:r>
      <w:r w:rsidR="008F6803">
        <w:t>types of political extremism</w:t>
      </w:r>
      <w:r>
        <w:t xml:space="preserve">. </w:t>
      </w:r>
    </w:p>
    <w:p w14:paraId="588FA634" w14:textId="77777777" w:rsidR="00330230" w:rsidRPr="00F75595" w:rsidRDefault="00330230" w:rsidP="00742758">
      <w:pPr>
        <w:pStyle w:val="Heading2"/>
      </w:pPr>
      <w:bookmarkStart w:id="3" w:name="_Toc219110830"/>
      <w:r w:rsidRPr="00F75595">
        <w:t>Anti-</w:t>
      </w:r>
      <w:r w:rsidRPr="00736D63">
        <w:t>Democracy</w:t>
      </w:r>
      <w:bookmarkEnd w:id="3"/>
      <w:r w:rsidRPr="00F75595">
        <w:t xml:space="preserve"> </w:t>
      </w:r>
    </w:p>
    <w:p w14:paraId="19E7EE29" w14:textId="013B1397" w:rsidR="00330230" w:rsidRDefault="00330230" w:rsidP="00034599">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rsidR="00034599">
        <w:instrText xml:space="preserve"> ADDIN ZOTERO_ITEM CSL_CITATION {"citationID":"TBVgUlz5","properties":{"formattedCitation":"(Backes, 2007)","plainCitation":"(Backes, 2007)","noteIndex":0},"citationItems":[{"id":198,"uris":["http://zotero.org/users/11665025/items/DXK3REME"],"itemData":{"id":198,"type":"article-journal","abstract":"The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century.","container-title":"Central European Political Studies Review","DOI":"10.22440/CEPSR.2007.9.4.art1","issue":"4","page":"242-262","source":"Semantic Scholar","title":"Meaning and forms of political extremism in past and present","volume":"9","author":[{"family":"Backes","given":"Uwe"}],"issued":{"date-parts":[["2007"]]}}}],"schema":"https://github.com/citation-style-language/schema/raw/master/csl-citation.json"} </w:instrText>
      </w:r>
      <w:r>
        <w:fldChar w:fldCharType="separate"/>
      </w:r>
      <w:r w:rsidR="00034599" w:rsidRPr="00034599">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rsidR="00836238">
        <w:t>reluctance to incorporate this dimension due to a desire for a bias-free conceptualization and operationalization, as well as the complexity of</w:t>
      </w:r>
      <w:r w:rsidRPr="00D67A89">
        <w:t xml:space="preserve">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w:t>
      </w:r>
      <w:r w:rsidR="00836238">
        <w:t>"</w:t>
      </w:r>
      <w:r>
        <w:t>extreme right</w:t>
      </w:r>
      <w:r w:rsidR="00836238">
        <w:t>"</w:t>
      </w:r>
      <w:r>
        <w:t xml:space="preserve"> ideology consist of five characteristics: nationalism, racism, xenophobia, a call for a strong state, and an anti-democratic attitude </w:t>
      </w:r>
      <w:r>
        <w:fldChar w:fldCharType="begin"/>
      </w:r>
      <w:r w:rsidR="00034599">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UK","ISBN":"978-0-7190-6446-3","language":"en","note":"OCLC: ocm50747779","number-of-pages":"212","publisher":"Manchester University Press","publisher-place":"Manchester, UK","source":"Library of Congress ISBN","title":"The ideology of the extreme right","author":[{"family":"Mudde","given":"Cas"}],"issued":{"date-parts":[["2000"]]}}}],"schema":"https://github.com/citation-style-language/schema/raw/master/csl-citation.json"} </w:instrText>
      </w:r>
      <w:r>
        <w:fldChar w:fldCharType="separate"/>
      </w:r>
      <w:r w:rsidR="00034599" w:rsidRPr="00034599">
        <w:t>(Mudde, 1996, 2000)</w:t>
      </w:r>
      <w:r>
        <w:fldChar w:fldCharType="end"/>
      </w:r>
      <w:r>
        <w:t xml:space="preserve">. Elizabeth Carter </w:t>
      </w:r>
      <w:r>
        <w:fldChar w:fldCharType="begin"/>
      </w:r>
      <w:r w:rsidR="00034599">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Routledge","page":"157-182","source":"keele-repository.worktribe.com","title":"Right-wing extremism/radicalism: Reconstructing the concept","title-short":"Right-wing Extremism/Radicalism","volume":"23","author":[{"family":"Carter","given":"Elisabeth"}],"issued":{"date-parts":[["2018",3,26]]}},"label":"page","suppress-author":true}],"schema":"https://github.com/citation-style-language/schema/raw/master/csl-citation.json"} </w:instrText>
      </w:r>
      <w:r>
        <w:fldChar w:fldCharType="separate"/>
      </w:r>
      <w:r w:rsidR="00034599" w:rsidRPr="00034599">
        <w:t>(2018)</w:t>
      </w:r>
      <w:r>
        <w:fldChar w:fldCharType="end"/>
      </w:r>
      <w:r>
        <w:t xml:space="preserve"> identifies the minimal definition standard </w:t>
      </w:r>
      <w:r w:rsidR="00836238">
        <w:t>of</w:t>
      </w:r>
      <w:r>
        <w:t xml:space="preserve">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w:t>
      </w:r>
      <w:r w:rsidR="00836238">
        <w:t>"</w:t>
      </w:r>
      <w:r>
        <w:t>radical right</w:t>
      </w:r>
      <w:r w:rsidR="00836238">
        <w:t>"</w:t>
      </w:r>
      <w:r>
        <w:t xml:space="preserve"> do not embrace the whole extreme right ideology and support democracy. </w:t>
      </w:r>
      <w:bookmarkStart w:id="4" w:name="_Hlk173843599"/>
    </w:p>
    <w:bookmarkEnd w:id="4"/>
    <w:p w14:paraId="71A8697E" w14:textId="600A7D59" w:rsidR="00330230" w:rsidRDefault="00330230" w:rsidP="00034599">
      <w:pPr>
        <w:pStyle w:val="Newparagraph"/>
      </w:pPr>
      <w:r>
        <w:lastRenderedPageBreak/>
        <w:t xml:space="preserve">In contrast to the </w:t>
      </w:r>
      <w:r w:rsidR="00836238">
        <w:t>"</w:t>
      </w:r>
      <w:r>
        <w:t>extreme right,</w:t>
      </w:r>
      <w:r w:rsidR="00836238">
        <w:t>"</w:t>
      </w:r>
      <w:r>
        <w:t xml:space="preserve"> the </w:t>
      </w:r>
      <w:r w:rsidR="00836238">
        <w:t>"</w:t>
      </w:r>
      <w:r>
        <w:t>radical right</w:t>
      </w:r>
      <w:r w:rsidR="00836238">
        <w:t>"</w:t>
      </w:r>
      <w:r>
        <w:t xml:space="preserve">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rsidR="00034599">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fragile.","event-place":"Florence, Italy","genre":"Doctoral dissertation","language":"en","note":"Accepted: 2018-02-23T15:15:46Z\nDOI: 10.2870/693017","publisher":"European University Institute","publisher-place":"Florence, Italy","source":"cadmus.eui.eu","title":"The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00034599" w:rsidRPr="00034599">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rsidR="00034599">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00034599" w:rsidRPr="00034599">
        <w:t>(Teitelbaum, 2017)</w:t>
      </w:r>
      <w:r>
        <w:fldChar w:fldCharType="end"/>
      </w:r>
      <w:r>
        <w:t xml:space="preserve">. </w:t>
      </w:r>
    </w:p>
    <w:p w14:paraId="64E3F55E" w14:textId="77777777" w:rsidR="00330230" w:rsidRDefault="00330230" w:rsidP="00BF612B">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742758">
      <w:pPr>
        <w:pStyle w:val="Heading2"/>
      </w:pPr>
      <w:bookmarkStart w:id="5" w:name="_Toc219110831"/>
      <w:r>
        <w:t>Anti-</w:t>
      </w:r>
      <w:r w:rsidRPr="00736D63">
        <w:t>State</w:t>
      </w:r>
      <w:bookmarkEnd w:id="5"/>
    </w:p>
    <w:p w14:paraId="41E764DB" w14:textId="49CEF078" w:rsidR="00330230" w:rsidRPr="00CA7EE1" w:rsidRDefault="00330230" w:rsidP="00034599">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rsidR="00034599">
        <w:instrText xml:space="preserve"> ADDIN ZOTERO_ITEM CSL_CITATION {"citationID":"Sd6C0H19","properties":{"formattedCitation":"(Robinson et al., 2023)","plainCitation":"(Robinson et al.,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Studies","DOI":"10.19165/LBEV6146","ISSN":"24680664","issue":"1","journalAbbreviation":"PT","page":"73-87","source":"DOI.org (Crossref)","title":"Countering far-right anti-government extremism in the United States","volume":"17","author":[{"family":"Robinson","given":"Kaitlyn"},{"family":"Malone","given":"Iris"},{"family":"Crenshaw","given":"Martha"}],"issued":{"date-parts":[["2023",3]]}}}],"schema":"https://github.com/citation-style-language/schema/raw/master/csl-citation.json"} </w:instrText>
      </w:r>
      <w:r>
        <w:fldChar w:fldCharType="separate"/>
      </w:r>
      <w:r w:rsidR="00034599" w:rsidRPr="00034599">
        <w:t>(Robinson et al.,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sidR="00034599">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00034599" w:rsidRPr="00034599">
        <w:t>(The White House, 2021)</w:t>
      </w:r>
      <w:r>
        <w:rPr>
          <w:color w:val="0A2458"/>
          <w:shd w:val="clear" w:color="auto" w:fill="FFFFFF"/>
        </w:rPr>
        <w:fldChar w:fldCharType="end"/>
      </w:r>
      <w:r>
        <w:rPr>
          <w:color w:val="0A2458"/>
          <w:shd w:val="clear" w:color="auto" w:fill="FFFFFF"/>
        </w:rPr>
        <w:t>.</w:t>
      </w:r>
    </w:p>
    <w:p w14:paraId="65150ED5" w14:textId="17EBBB8E" w:rsidR="00330230" w:rsidRDefault="00330230" w:rsidP="00034599">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rsidR="00034599">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Terrorism","ISSN":"2334-3745","issue":"6","note":"URL: https://www.jstor.org/stable/27185088","page":"9-18","source":"JSTOR","title":"What is anti-government extremism?","volume":"16","author":[{"family":"Jackson","given":"Sam"}],"issued":{"date-parts":[["2022"]]}},"label":"page","suppress-author":true}],"schema":"https://github.com/citation-style-language/schema/raw/master/csl-citation.json"} </w:instrText>
      </w:r>
      <w:r>
        <w:fldChar w:fldCharType="separate"/>
      </w:r>
      <w:r w:rsidR="00034599" w:rsidRPr="00034599">
        <w:t>(2022)</w:t>
      </w:r>
      <w:r>
        <w:fldChar w:fldCharType="end"/>
      </w:r>
      <w:r>
        <w:t xml:space="preserve"> defined as</w:t>
      </w:r>
      <w:r>
        <w:rPr>
          <w:rFonts w:hint="cs"/>
          <w:rtl/>
        </w:rPr>
        <w:t xml:space="preserve"> </w:t>
      </w:r>
      <w:r w:rsidR="00836238">
        <w:t>'</w:t>
      </w:r>
      <w:r>
        <w:t>ideological anti-government extremism</w:t>
      </w:r>
      <w:r w:rsidR="00836238">
        <w:t>'</w:t>
      </w:r>
      <w:r>
        <w:t xml:space="preserve"> that broadly opposes the government rather than specific issues that are part of the government</w:t>
      </w:r>
      <w:r w:rsidR="00836238">
        <w:t>'</w:t>
      </w:r>
      <w:r>
        <w:t>s stance. In ideological anti-government extremism, no change in policy will satisfy the extremists. Modern manifestations of anti-state extremism a</w:t>
      </w:r>
      <w:r w:rsidR="008F6803">
        <w:t xml:space="preserve">re evident in both the far-left (anarchist </w:t>
      </w:r>
      <w:r w:rsidR="008F6803">
        <w:lastRenderedPageBreak/>
        <w:t>and Antifa movements) and the far-right (militia groups and Sovereign Citizens movements), which have</w:t>
      </w:r>
      <w:r>
        <w:t xml:space="preserve"> yielded the most influential anti-government movements in recent years </w:t>
      </w:r>
      <w:r>
        <w:fldChar w:fldCharType="begin"/>
      </w:r>
      <w:r w:rsidR="00034599">
        <w:instrText xml:space="preserve"> ADDIN ZOTERO_ITEM CSL_CITATION {"citationID":"N1K3VEKp","properties":{"formattedCitation":"(Bj\\uc0\\u248{}rgo &amp; Braddock, 2022)","plainCitation":"(Bjørgo &amp; Braddock, 2022)","noteIndex":0},"citationItems":[{"id":935,"uris":["http://zotero.org/users/11665025/items/A55D9S2A"],"itemData":{"id":935,"type":"article-journal","container-title":"Perspectives on Terrorism","ISSN":"2334-3745","issue":"6","note":"URL: https://www.jstor.org/stable/27185087","page":"2-8","title":"Anti-government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00034599" w:rsidRPr="00034599">
        <w:t>(Bjørgo &amp; Braddock, 2022)</w:t>
      </w:r>
      <w:r>
        <w:fldChar w:fldCharType="end"/>
      </w:r>
      <w:r>
        <w:t xml:space="preserve">. The National Consortium for the Study of Terrorism and Responses to Terrorism—better known as START </w:t>
      </w:r>
      <w:r>
        <w:fldChar w:fldCharType="begin"/>
      </w:r>
      <w:r w:rsidR="00034599">
        <w:instrText xml:space="preserve"> ADDIN ZOTERO_ITEM CSL_CITATION {"citationID":"igxNrQPV","properties":{"formattedCitation":"(2021)","plainCitation":"(2021)","noteIndex":0},"citationItems":[{"id":944,"uris":["http://zotero.org/users/11665025/items/34D7GG4G"],"itemData":{"id":944,"type":"dataset","note":"Date range: 1948-2021","publisher":"University of Maryland","title":"Profiles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00034599" w:rsidRPr="00034599">
        <w:t>(2021)</w:t>
      </w:r>
      <w:r>
        <w:fldChar w:fldCharType="end"/>
      </w:r>
      <w:r w:rsidR="008F6803">
        <w:t xml:space="preserve"> </w:t>
      </w:r>
      <w:r>
        <w:t xml:space="preserve">identifies anti-state extremism as an ideological sub-category of far-right and far-left ideologies. Jackson </w:t>
      </w:r>
      <w:r>
        <w:fldChar w:fldCharType="begin"/>
      </w:r>
      <w:r w:rsidR="00034599">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Terrorism","ISSN":"2334-3745","issue":"6","note":"URL: https://www.jstor.org/stable/27185088","page":"9-18","source":"JSTOR","title":"What is anti-government extremism?","volume":"16","author":[{"family":"Jackson","given":"Sam"}],"issued":{"date-parts":[["2022"]]}},"label":"page","suppress-author":true}],"schema":"https://github.com/citation-style-language/schema/raw/master/csl-citation.json"} </w:instrText>
      </w:r>
      <w:r>
        <w:fldChar w:fldCharType="separate"/>
      </w:r>
      <w:r w:rsidR="00034599" w:rsidRPr="00034599">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BF612B">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C9991A" w14:textId="52A9EC1D" w:rsidR="001D6DC7" w:rsidRDefault="001D6DC7" w:rsidP="005F6B5C">
      <w:pPr>
        <w:pStyle w:val="Heading1"/>
      </w:pPr>
      <w:bookmarkStart w:id="6" w:name="_Toc219110832"/>
      <w:r>
        <w:lastRenderedPageBreak/>
        <w:t>Calculation of Political Extremism Dimensions</w:t>
      </w:r>
      <w:bookmarkEnd w:id="6"/>
      <w:r>
        <w:t xml:space="preserve"> </w:t>
      </w:r>
    </w:p>
    <w:p w14:paraId="11E29B8B" w14:textId="25398AD2" w:rsidR="00E07376" w:rsidRDefault="00E07376" w:rsidP="00742758">
      <w:pPr>
        <w:pStyle w:val="Heading2"/>
        <w:rPr>
          <w:lang w:bidi="he-IL"/>
        </w:rPr>
      </w:pPr>
      <w:bookmarkStart w:id="7" w:name="_Toc219110833"/>
      <w:r>
        <w:rPr>
          <w:lang w:bidi="he-IL"/>
        </w:rPr>
        <w:t xml:space="preserve">Cognitive </w:t>
      </w:r>
      <w:r w:rsidR="004A2B5C">
        <w:rPr>
          <w:lang w:bidi="he-IL"/>
        </w:rPr>
        <w:t xml:space="preserve">Dimension </w:t>
      </w:r>
      <w:r>
        <w:rPr>
          <w:lang w:bidi="he-IL"/>
        </w:rPr>
        <w:t>(Ideological</w:t>
      </w:r>
      <w:r w:rsidR="004A2B5C">
        <w:rPr>
          <w:lang w:bidi="he-IL"/>
        </w:rPr>
        <w:t xml:space="preserve"> measure</w:t>
      </w:r>
      <w:r>
        <w:rPr>
          <w:lang w:bidi="he-IL"/>
        </w:rPr>
        <w:t>)</w:t>
      </w:r>
      <w:bookmarkEnd w:id="7"/>
      <w:r>
        <w:rPr>
          <w:lang w:bidi="he-IL"/>
        </w:rPr>
        <w:t xml:space="preserve"> </w:t>
      </w:r>
    </w:p>
    <w:p w14:paraId="3818CCD5" w14:textId="5B0D125B" w:rsidR="009E1879" w:rsidRDefault="004A2B5C" w:rsidP="008E527D">
      <w:pPr>
        <w:pStyle w:val="Heading3"/>
        <w:rPr>
          <w:lang w:val="en-US" w:bidi="he-IL"/>
        </w:rPr>
      </w:pPr>
      <w:bookmarkStart w:id="8" w:name="_Toc219110834"/>
      <w:r>
        <w:rPr>
          <w:lang w:val="en-US" w:bidi="he-IL"/>
        </w:rPr>
        <w:t>Survey Items</w:t>
      </w:r>
      <w:bookmarkEnd w:id="8"/>
    </w:p>
    <w:p w14:paraId="145A9A4F" w14:textId="29C3EDF5" w:rsidR="008E527D" w:rsidRPr="008E527D" w:rsidRDefault="008E527D" w:rsidP="00BF612B">
      <w:pPr>
        <w:pStyle w:val="Newparagraph"/>
        <w:rPr>
          <w:lang w:bidi="he-IL"/>
        </w:rPr>
      </w:pPr>
      <w:r w:rsidRPr="00E94CDD">
        <w:rPr>
          <w:lang w:bidi="he-IL"/>
        </w:rPr>
        <w:t xml:space="preserve">The ideological dimension (pe_ideology) is calculated by </w:t>
      </w:r>
      <w:r w:rsidR="00836238">
        <w:rPr>
          <w:lang w:bidi="he-IL"/>
        </w:rPr>
        <w:t>'</w:t>
      </w:r>
      <w:r w:rsidRPr="00E94CDD">
        <w:rPr>
          <w:lang w:bidi="he-IL"/>
        </w:rPr>
        <w:t>folding</w:t>
      </w:r>
      <w:r w:rsidR="00836238">
        <w:rPr>
          <w:lang w:bidi="he-IL"/>
        </w:rPr>
        <w:t>'</w:t>
      </w:r>
      <w:r w:rsidRPr="00E94CDD">
        <w:rPr>
          <w:lang w:bidi="he-IL"/>
        </w:rPr>
        <w:t xml:space="preserve"> the </w:t>
      </w:r>
      <w:r>
        <w:rPr>
          <w:lang w:bidi="he-IL"/>
        </w:rPr>
        <w:t>resulting CFA continuous scale of 1 to 7</w:t>
      </w:r>
      <w:r w:rsidRPr="00E94CDD">
        <w:rPr>
          <w:lang w:bidi="he-IL"/>
        </w:rPr>
        <w:t>. When folding, we are essentially measuring distance from the midpoint (4 in a 1-7 scale)</w:t>
      </w:r>
      <w:r>
        <w:rPr>
          <w:lang w:bidi="he-IL"/>
        </w:rPr>
        <w:t xml:space="preserve">. </w:t>
      </w:r>
      <w:r w:rsidRPr="00E94CDD">
        <w:rPr>
          <w:lang w:bidi="he-IL"/>
        </w:rPr>
        <w:t xml:space="preserve">We </w:t>
      </w:r>
      <w:r w:rsidR="00836238">
        <w:rPr>
          <w:lang w:bidi="he-IL"/>
        </w:rPr>
        <w:t>first perform a CFA</w:t>
      </w:r>
      <w:r>
        <w:rPr>
          <w:lang w:bidi="he-IL"/>
        </w:rPr>
        <w:t>, then fold the resulting factor scores</w:t>
      </w:r>
      <w:r w:rsidRPr="00E94CDD">
        <w:rPr>
          <w:lang w:bidi="he-IL"/>
        </w:rPr>
        <w:t xml:space="preserve">. </w:t>
      </w:r>
      <w:r>
        <w:rPr>
          <w:lang w:bidi="he-IL"/>
        </w:rPr>
        <w:t xml:space="preserve">After folding, we rescale to the standard 1-7 scale. </w:t>
      </w:r>
    </w:p>
    <w:p w14:paraId="5A7D7808" w14:textId="7C760E2C" w:rsidR="008E527D" w:rsidRDefault="008E527D" w:rsidP="00516EA1">
      <w:pPr>
        <w:pStyle w:val="Tabletitle"/>
      </w:pPr>
      <w:r>
        <w:t xml:space="preserve">Table </w:t>
      </w:r>
      <w:fldSimple w:instr=" SEQ Table \* ARABIC ">
        <w:r w:rsidR="00742758">
          <w:rPr>
            <w:noProof/>
          </w:rPr>
          <w:t>1</w:t>
        </w:r>
      </w:fldSimple>
      <w:r>
        <w:t xml:space="preserve">: Cognitive </w:t>
      </w:r>
      <w:r w:rsidR="00516EA1">
        <w:t>Dimension</w:t>
      </w:r>
      <w:r>
        <w:t xml:space="preserve"> (</w:t>
      </w:r>
      <w:r w:rsidR="00C70A9C">
        <w:t>Ideology</w:t>
      </w:r>
      <w:r>
        <w:t>) Survey Items</w:t>
      </w:r>
    </w:p>
    <w:tbl>
      <w:tblPr>
        <w:tblStyle w:val="TableGridLight"/>
        <w:tblW w:w="0" w:type="auto"/>
        <w:tblLook w:val="04A0" w:firstRow="1" w:lastRow="0" w:firstColumn="1" w:lastColumn="0" w:noHBand="0" w:noVBand="1"/>
      </w:tblPr>
      <w:tblGrid>
        <w:gridCol w:w="1438"/>
        <w:gridCol w:w="5249"/>
        <w:gridCol w:w="840"/>
        <w:gridCol w:w="962"/>
      </w:tblGrid>
      <w:tr w:rsidR="008D5360" w:rsidRPr="00E72C23" w14:paraId="32FE7DC0" w14:textId="77777777" w:rsidTr="008D5360">
        <w:tc>
          <w:tcPr>
            <w:tcW w:w="8489" w:type="dxa"/>
            <w:gridSpan w:val="4"/>
          </w:tcPr>
          <w:p w14:paraId="7F171145" w14:textId="1A1B4F5C" w:rsidR="008D5360" w:rsidRPr="00E72C23" w:rsidRDefault="008D5360" w:rsidP="008D5360">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8D5360" w:rsidRPr="00E72C23" w14:paraId="39A0C527" w14:textId="77777777" w:rsidTr="00E72C23">
        <w:tc>
          <w:tcPr>
            <w:tcW w:w="1438" w:type="dxa"/>
          </w:tcPr>
          <w:p w14:paraId="2B3B95DC" w14:textId="5A3DB390" w:rsidR="008D5360" w:rsidRPr="00E72C23" w:rsidRDefault="008D5360" w:rsidP="00E72C23">
            <w:pPr>
              <w:spacing w:line="360" w:lineRule="auto"/>
              <w:jc w:val="center"/>
              <w:rPr>
                <w:sz w:val="22"/>
                <w:szCs w:val="22"/>
                <w:u w:val="single"/>
              </w:rPr>
            </w:pPr>
            <w:r w:rsidRPr="00E72C23">
              <w:rPr>
                <w:sz w:val="22"/>
                <w:szCs w:val="22"/>
                <w:u w:val="single"/>
              </w:rPr>
              <w:t>Survey Item</w:t>
            </w:r>
          </w:p>
        </w:tc>
        <w:tc>
          <w:tcPr>
            <w:tcW w:w="5249" w:type="dxa"/>
          </w:tcPr>
          <w:p w14:paraId="27F0D0AC" w14:textId="0E88DC04" w:rsidR="008D5360" w:rsidRPr="00E72C23" w:rsidRDefault="008D5360" w:rsidP="00E72C23">
            <w:pPr>
              <w:spacing w:line="360" w:lineRule="auto"/>
              <w:jc w:val="center"/>
              <w:rPr>
                <w:sz w:val="22"/>
                <w:szCs w:val="22"/>
                <w:u w:val="single"/>
              </w:rPr>
            </w:pPr>
            <w:r w:rsidRPr="00E72C23">
              <w:rPr>
                <w:sz w:val="22"/>
                <w:szCs w:val="22"/>
                <w:u w:val="single"/>
              </w:rPr>
              <w:t>Survey Text (originally in Hebrew)</w:t>
            </w:r>
          </w:p>
        </w:tc>
        <w:tc>
          <w:tcPr>
            <w:tcW w:w="840" w:type="dxa"/>
          </w:tcPr>
          <w:p w14:paraId="5C820F5B" w14:textId="07356569" w:rsidR="008D5360" w:rsidRPr="00E72C23" w:rsidRDefault="00E72C23" w:rsidP="00E72C23">
            <w:pPr>
              <w:spacing w:line="360" w:lineRule="auto"/>
              <w:jc w:val="center"/>
              <w:rPr>
                <w:sz w:val="22"/>
                <w:szCs w:val="22"/>
                <w:u w:val="single"/>
              </w:rPr>
            </w:pPr>
            <w:r w:rsidRPr="00E72C23">
              <w:rPr>
                <w:sz w:val="22"/>
                <w:szCs w:val="22"/>
                <w:u w:val="single"/>
              </w:rPr>
              <w:t>Waves</w:t>
            </w:r>
          </w:p>
        </w:tc>
        <w:tc>
          <w:tcPr>
            <w:tcW w:w="962" w:type="dxa"/>
          </w:tcPr>
          <w:p w14:paraId="0493EABB" w14:textId="4161103E" w:rsidR="008D5360" w:rsidRPr="00E72C23" w:rsidRDefault="00E72C23" w:rsidP="00E72C23">
            <w:pPr>
              <w:spacing w:line="360" w:lineRule="auto"/>
              <w:jc w:val="center"/>
              <w:rPr>
                <w:sz w:val="22"/>
                <w:szCs w:val="22"/>
                <w:u w:val="single"/>
              </w:rPr>
            </w:pPr>
            <w:r w:rsidRPr="00E72C23">
              <w:rPr>
                <w:sz w:val="22"/>
                <w:szCs w:val="22"/>
                <w:u w:val="single"/>
              </w:rPr>
              <w:t>Reverse</w:t>
            </w:r>
          </w:p>
        </w:tc>
      </w:tr>
      <w:tr w:rsidR="008D5360" w:rsidRPr="00E72C23" w14:paraId="0BCCDCEE" w14:textId="77777777" w:rsidTr="00E72C23">
        <w:tc>
          <w:tcPr>
            <w:tcW w:w="1438" w:type="dxa"/>
          </w:tcPr>
          <w:p w14:paraId="682B07FD" w14:textId="54AF5ACB" w:rsidR="008D5360" w:rsidRPr="00E72C23" w:rsidRDefault="008D5360" w:rsidP="008D5360">
            <w:pPr>
              <w:spacing w:line="360" w:lineRule="auto"/>
              <w:rPr>
                <w:sz w:val="22"/>
                <w:szCs w:val="22"/>
              </w:rPr>
            </w:pPr>
            <w:r w:rsidRPr="00E72C23">
              <w:rPr>
                <w:sz w:val="22"/>
                <w:szCs w:val="22"/>
              </w:rPr>
              <w:t>peace_1</w:t>
            </w:r>
          </w:p>
        </w:tc>
        <w:tc>
          <w:tcPr>
            <w:tcW w:w="5249" w:type="dxa"/>
          </w:tcPr>
          <w:p w14:paraId="55DE5B90" w14:textId="52464D87" w:rsidR="008D5360" w:rsidRPr="00E72C23" w:rsidRDefault="008D5360" w:rsidP="008D5360">
            <w:pPr>
              <w:spacing w:line="360" w:lineRule="auto"/>
              <w:rPr>
                <w:sz w:val="22"/>
                <w:szCs w:val="22"/>
              </w:rPr>
            </w:pPr>
            <w:r w:rsidRPr="00E72C23">
              <w:rPr>
                <w:sz w:val="22"/>
                <w:szCs w:val="22"/>
              </w:rPr>
              <w:t>Israel must reach a two-state peace agreement with the Palestinians</w:t>
            </w:r>
          </w:p>
        </w:tc>
        <w:tc>
          <w:tcPr>
            <w:tcW w:w="840" w:type="dxa"/>
          </w:tcPr>
          <w:p w14:paraId="317925B3" w14:textId="6EF73D7A" w:rsidR="008D5360" w:rsidRPr="00E72C23" w:rsidRDefault="00E72C23" w:rsidP="00E72C23">
            <w:pPr>
              <w:spacing w:line="360" w:lineRule="auto"/>
              <w:jc w:val="center"/>
              <w:rPr>
                <w:sz w:val="22"/>
                <w:szCs w:val="22"/>
              </w:rPr>
            </w:pPr>
            <w:r>
              <w:rPr>
                <w:sz w:val="22"/>
                <w:szCs w:val="22"/>
              </w:rPr>
              <w:t>1-6</w:t>
            </w:r>
          </w:p>
        </w:tc>
        <w:tc>
          <w:tcPr>
            <w:tcW w:w="962" w:type="dxa"/>
          </w:tcPr>
          <w:p w14:paraId="4E6B774E" w14:textId="153BC0E3" w:rsidR="008D5360" w:rsidRPr="00E72C23" w:rsidRDefault="00E72C23" w:rsidP="00E72C23">
            <w:pPr>
              <w:spacing w:line="360" w:lineRule="auto"/>
              <w:jc w:val="center"/>
              <w:rPr>
                <w:i/>
                <w:iCs/>
                <w:sz w:val="22"/>
                <w:szCs w:val="22"/>
              </w:rPr>
            </w:pPr>
            <w:r w:rsidRPr="00E72C23">
              <w:rPr>
                <w:i/>
                <w:iCs/>
                <w:sz w:val="22"/>
                <w:szCs w:val="22"/>
              </w:rPr>
              <w:t>R</w:t>
            </w:r>
          </w:p>
        </w:tc>
      </w:tr>
      <w:tr w:rsidR="008D5360" w:rsidRPr="00E72C23" w14:paraId="4F211368" w14:textId="77777777" w:rsidTr="00E72C23">
        <w:tc>
          <w:tcPr>
            <w:tcW w:w="1438" w:type="dxa"/>
          </w:tcPr>
          <w:p w14:paraId="4D445806" w14:textId="42C74A1B" w:rsidR="008D5360" w:rsidRPr="00E72C23" w:rsidRDefault="008D5360" w:rsidP="008D5360">
            <w:pPr>
              <w:spacing w:line="360" w:lineRule="auto"/>
              <w:rPr>
                <w:sz w:val="22"/>
                <w:szCs w:val="22"/>
              </w:rPr>
            </w:pPr>
            <w:r w:rsidRPr="00E72C23">
              <w:rPr>
                <w:sz w:val="22"/>
                <w:szCs w:val="22"/>
              </w:rPr>
              <w:t>annex_1</w:t>
            </w:r>
          </w:p>
        </w:tc>
        <w:tc>
          <w:tcPr>
            <w:tcW w:w="5249" w:type="dxa"/>
          </w:tcPr>
          <w:p w14:paraId="51F1B58C" w14:textId="6E19179F" w:rsidR="008D5360" w:rsidRPr="00E72C23" w:rsidRDefault="008D5360" w:rsidP="008D5360">
            <w:pPr>
              <w:spacing w:line="360" w:lineRule="auto"/>
              <w:rPr>
                <w:sz w:val="22"/>
                <w:szCs w:val="22"/>
              </w:rPr>
            </w:pPr>
            <w:r w:rsidRPr="00E72C23">
              <w:rPr>
                <w:sz w:val="22"/>
                <w:szCs w:val="22"/>
              </w:rPr>
              <w:t>Israel should annex the settlement areas in Judea and Samaria</w:t>
            </w:r>
          </w:p>
        </w:tc>
        <w:tc>
          <w:tcPr>
            <w:tcW w:w="840" w:type="dxa"/>
          </w:tcPr>
          <w:p w14:paraId="7348C3CD" w14:textId="60BF5777" w:rsidR="008D5360" w:rsidRPr="00E72C23" w:rsidRDefault="00E72C23" w:rsidP="00E72C23">
            <w:pPr>
              <w:spacing w:line="360" w:lineRule="auto"/>
              <w:jc w:val="center"/>
              <w:rPr>
                <w:sz w:val="22"/>
                <w:szCs w:val="22"/>
              </w:rPr>
            </w:pPr>
            <w:r>
              <w:rPr>
                <w:sz w:val="22"/>
                <w:szCs w:val="22"/>
              </w:rPr>
              <w:t>2-5</w:t>
            </w:r>
          </w:p>
        </w:tc>
        <w:tc>
          <w:tcPr>
            <w:tcW w:w="962" w:type="dxa"/>
          </w:tcPr>
          <w:p w14:paraId="40CE8DC2" w14:textId="7D565005" w:rsidR="008D5360" w:rsidRPr="00E72C23" w:rsidRDefault="008D5360" w:rsidP="00E72C23">
            <w:pPr>
              <w:spacing w:line="360" w:lineRule="auto"/>
              <w:jc w:val="center"/>
              <w:rPr>
                <w:sz w:val="22"/>
                <w:szCs w:val="22"/>
              </w:rPr>
            </w:pPr>
          </w:p>
        </w:tc>
      </w:tr>
      <w:tr w:rsidR="008D5360" w:rsidRPr="00E72C23" w14:paraId="4ADE4BA3" w14:textId="77777777" w:rsidTr="00E72C23">
        <w:tc>
          <w:tcPr>
            <w:tcW w:w="1438" w:type="dxa"/>
          </w:tcPr>
          <w:p w14:paraId="71BD6C7A" w14:textId="77777777" w:rsidR="008D5360" w:rsidRPr="00E72C23" w:rsidRDefault="008D5360" w:rsidP="008D5360">
            <w:pPr>
              <w:spacing w:line="360" w:lineRule="auto"/>
              <w:rPr>
                <w:sz w:val="22"/>
                <w:szCs w:val="22"/>
              </w:rPr>
            </w:pPr>
            <w:r w:rsidRPr="00E72C23">
              <w:rPr>
                <w:sz w:val="22"/>
                <w:szCs w:val="22"/>
              </w:rPr>
              <w:t>demo_state_3</w:t>
            </w:r>
          </w:p>
          <w:p w14:paraId="42F26502" w14:textId="77777777" w:rsidR="008D5360" w:rsidRPr="00E72C23" w:rsidRDefault="008D5360" w:rsidP="008D5360">
            <w:pPr>
              <w:spacing w:line="360" w:lineRule="auto"/>
              <w:rPr>
                <w:sz w:val="22"/>
                <w:szCs w:val="22"/>
              </w:rPr>
            </w:pPr>
          </w:p>
        </w:tc>
        <w:tc>
          <w:tcPr>
            <w:tcW w:w="5249" w:type="dxa"/>
          </w:tcPr>
          <w:p w14:paraId="6819CA9A" w14:textId="324056B5" w:rsidR="008D5360" w:rsidRPr="00E72C23" w:rsidRDefault="008D5360" w:rsidP="008D5360">
            <w:pPr>
              <w:spacing w:line="360" w:lineRule="auto"/>
              <w:rPr>
                <w:sz w:val="22"/>
                <w:szCs w:val="22"/>
              </w:rPr>
            </w:pPr>
            <w:r w:rsidRPr="00E72C23">
              <w:rPr>
                <w:sz w:val="22"/>
                <w:szCs w:val="22"/>
              </w:rPr>
              <w:t xml:space="preserve">I prefer the idea of a complete Land of Israel to the </w:t>
            </w:r>
            <w:r w:rsidR="00836238">
              <w:rPr>
                <w:sz w:val="22"/>
                <w:szCs w:val="22"/>
              </w:rPr>
              <w:t>state's democratic natur</w:t>
            </w:r>
            <w:r w:rsidRPr="00E72C23">
              <w:rPr>
                <w:sz w:val="22"/>
                <w:szCs w:val="22"/>
              </w:rPr>
              <w:t>e.</w:t>
            </w:r>
          </w:p>
        </w:tc>
        <w:tc>
          <w:tcPr>
            <w:tcW w:w="840" w:type="dxa"/>
          </w:tcPr>
          <w:p w14:paraId="2CCADB93" w14:textId="528E4F32" w:rsidR="008D5360" w:rsidRPr="00E72C23" w:rsidRDefault="00E72C23" w:rsidP="00E72C23">
            <w:pPr>
              <w:spacing w:line="360" w:lineRule="auto"/>
              <w:jc w:val="center"/>
              <w:rPr>
                <w:sz w:val="22"/>
                <w:szCs w:val="22"/>
              </w:rPr>
            </w:pPr>
            <w:r>
              <w:rPr>
                <w:sz w:val="22"/>
                <w:szCs w:val="22"/>
              </w:rPr>
              <w:t>2-5</w:t>
            </w:r>
          </w:p>
        </w:tc>
        <w:tc>
          <w:tcPr>
            <w:tcW w:w="962" w:type="dxa"/>
          </w:tcPr>
          <w:p w14:paraId="407E5DB9" w14:textId="64FBD943" w:rsidR="008D5360" w:rsidRPr="00E72C23" w:rsidRDefault="008D5360" w:rsidP="00E72C23">
            <w:pPr>
              <w:spacing w:line="360" w:lineRule="auto"/>
              <w:jc w:val="center"/>
              <w:rPr>
                <w:sz w:val="22"/>
                <w:szCs w:val="22"/>
              </w:rPr>
            </w:pPr>
          </w:p>
        </w:tc>
      </w:tr>
      <w:tr w:rsidR="00E72C23" w:rsidRPr="00E72C23" w14:paraId="043C04B4" w14:textId="77777777" w:rsidTr="00604F80">
        <w:tc>
          <w:tcPr>
            <w:tcW w:w="8489" w:type="dxa"/>
            <w:gridSpan w:val="4"/>
          </w:tcPr>
          <w:p w14:paraId="3196E0D4" w14:textId="35DDC39D" w:rsidR="00E72C23" w:rsidRPr="00E72C23" w:rsidRDefault="00E72C23" w:rsidP="00E72C23">
            <w:pPr>
              <w:spacing w:line="360" w:lineRule="auto"/>
              <w:rPr>
                <w:sz w:val="22"/>
                <w:szCs w:val="22"/>
              </w:rPr>
            </w:pPr>
            <w:r>
              <w:rPr>
                <w:sz w:val="22"/>
                <w:szCs w:val="22"/>
              </w:rPr>
              <w:t>Items marked by R were reversed to keep the same contextual direction as the other items.</w:t>
            </w:r>
          </w:p>
        </w:tc>
      </w:tr>
    </w:tbl>
    <w:p w14:paraId="60577A63" w14:textId="22A6826C" w:rsidR="004E3B31" w:rsidRDefault="00E07376" w:rsidP="00B6081E">
      <w:pPr>
        <w:pStyle w:val="Heading3"/>
        <w:rPr>
          <w:lang w:val="en-US" w:bidi="he-IL"/>
        </w:rPr>
      </w:pPr>
      <w:bookmarkStart w:id="9" w:name="_Toc219110835"/>
      <w:r>
        <w:rPr>
          <w:lang w:val="en-US" w:bidi="he-IL"/>
        </w:rPr>
        <w:t>CFA Model</w:t>
      </w:r>
      <w:bookmarkEnd w:id="9"/>
    </w:p>
    <w:tbl>
      <w:tblPr>
        <w:tblStyle w:val="TableGridLight"/>
        <w:tblW w:w="8640" w:type="dxa"/>
        <w:tblLook w:val="04A0" w:firstRow="1" w:lastRow="0" w:firstColumn="1" w:lastColumn="0" w:noHBand="0" w:noVBand="1"/>
      </w:tblPr>
      <w:tblGrid>
        <w:gridCol w:w="1304"/>
        <w:gridCol w:w="830"/>
        <w:gridCol w:w="590"/>
        <w:gridCol w:w="590"/>
        <w:gridCol w:w="1043"/>
        <w:gridCol w:w="1218"/>
        <w:gridCol w:w="2262"/>
        <w:gridCol w:w="803"/>
      </w:tblGrid>
      <w:tr w:rsidR="00C70A9C" w:rsidRPr="00C70A9C" w14:paraId="6F35A2EE" w14:textId="77777777" w:rsidTr="00C70A9C">
        <w:tc>
          <w:tcPr>
            <w:tcW w:w="0" w:type="auto"/>
            <w:hideMark/>
          </w:tcPr>
          <w:p w14:paraId="43FDDDB6" w14:textId="77777777" w:rsidR="00C70A9C" w:rsidRPr="00C70A9C" w:rsidRDefault="00C70A9C"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7D2F6C40" w14:textId="77777777" w:rsidR="00C70A9C" w:rsidRPr="00C70A9C" w:rsidRDefault="00C70A9C" w:rsidP="000F0BC0">
            <w:pPr>
              <w:spacing w:line="276" w:lineRule="auto"/>
              <w:rPr>
                <w:lang w:val="en-US" w:eastAsia="en-US"/>
              </w:rPr>
            </w:pPr>
            <w:r w:rsidRPr="00C70A9C">
              <w:rPr>
                <w:lang w:val="en-US" w:eastAsia="en-US"/>
              </w:rPr>
              <w:t>Group</w:t>
            </w:r>
          </w:p>
        </w:tc>
        <w:tc>
          <w:tcPr>
            <w:tcW w:w="0" w:type="auto"/>
            <w:hideMark/>
          </w:tcPr>
          <w:p w14:paraId="1F58CAFD" w14:textId="77777777" w:rsidR="00C70A9C" w:rsidRPr="00C70A9C" w:rsidRDefault="00C70A9C" w:rsidP="000F0BC0">
            <w:pPr>
              <w:spacing w:line="276" w:lineRule="auto"/>
              <w:rPr>
                <w:lang w:val="en-US" w:eastAsia="en-US"/>
              </w:rPr>
            </w:pPr>
            <w:r w:rsidRPr="00C70A9C">
              <w:rPr>
                <w:lang w:val="en-US" w:eastAsia="en-US"/>
              </w:rPr>
              <w:t>CFI</w:t>
            </w:r>
          </w:p>
        </w:tc>
        <w:tc>
          <w:tcPr>
            <w:tcW w:w="0" w:type="auto"/>
            <w:hideMark/>
          </w:tcPr>
          <w:p w14:paraId="2C700994" w14:textId="77777777" w:rsidR="00C70A9C" w:rsidRPr="00C70A9C" w:rsidRDefault="00C70A9C" w:rsidP="000F0BC0">
            <w:pPr>
              <w:spacing w:line="276" w:lineRule="auto"/>
              <w:rPr>
                <w:lang w:val="en-US" w:eastAsia="en-US"/>
              </w:rPr>
            </w:pPr>
            <w:r w:rsidRPr="00C70A9C">
              <w:rPr>
                <w:lang w:val="en-US" w:eastAsia="en-US"/>
              </w:rPr>
              <w:t>TLI</w:t>
            </w:r>
          </w:p>
        </w:tc>
        <w:tc>
          <w:tcPr>
            <w:tcW w:w="0" w:type="auto"/>
            <w:hideMark/>
          </w:tcPr>
          <w:p w14:paraId="612C390C" w14:textId="77777777" w:rsidR="00C70A9C" w:rsidRPr="00C70A9C" w:rsidRDefault="00C70A9C" w:rsidP="000F0BC0">
            <w:pPr>
              <w:spacing w:line="276" w:lineRule="auto"/>
              <w:rPr>
                <w:lang w:val="en-US" w:eastAsia="en-US"/>
              </w:rPr>
            </w:pPr>
            <w:r w:rsidRPr="00C70A9C">
              <w:rPr>
                <w:lang w:val="en-US" w:eastAsia="en-US"/>
              </w:rPr>
              <w:t>RMSEA</w:t>
            </w:r>
          </w:p>
        </w:tc>
        <w:tc>
          <w:tcPr>
            <w:tcW w:w="1218" w:type="dxa"/>
            <w:hideMark/>
          </w:tcPr>
          <w:p w14:paraId="789569BB" w14:textId="77777777" w:rsidR="00C70A9C" w:rsidRPr="00C70A9C" w:rsidRDefault="00C70A9C" w:rsidP="000F0BC0">
            <w:pPr>
              <w:spacing w:line="276" w:lineRule="auto"/>
              <w:rPr>
                <w:lang w:val="en-US" w:eastAsia="en-US"/>
              </w:rPr>
            </w:pPr>
            <w:r w:rsidRPr="00C70A9C">
              <w:rPr>
                <w:lang w:val="en-US" w:eastAsia="en-US"/>
              </w:rPr>
              <w:t>SRMR</w:t>
            </w:r>
          </w:p>
        </w:tc>
        <w:tc>
          <w:tcPr>
            <w:tcW w:w="2262" w:type="dxa"/>
            <w:hideMark/>
          </w:tcPr>
          <w:p w14:paraId="17062C1D" w14:textId="77777777" w:rsidR="00C70A9C" w:rsidRPr="00C70A9C" w:rsidRDefault="00C70A9C" w:rsidP="000F0BC0">
            <w:pPr>
              <w:spacing w:line="276" w:lineRule="auto"/>
              <w:rPr>
                <w:lang w:val="en-US" w:eastAsia="en-US"/>
              </w:rPr>
            </w:pPr>
            <w:r w:rsidRPr="00C70A9C">
              <w:rPr>
                <w:lang w:val="en-US" w:eastAsia="en-US"/>
              </w:rPr>
              <w:t>Cronbach</w:t>
            </w:r>
          </w:p>
        </w:tc>
        <w:tc>
          <w:tcPr>
            <w:tcW w:w="0" w:type="auto"/>
            <w:hideMark/>
          </w:tcPr>
          <w:p w14:paraId="62D70DB4" w14:textId="77777777" w:rsidR="00C70A9C" w:rsidRPr="00C70A9C" w:rsidRDefault="00C70A9C" w:rsidP="000F0BC0">
            <w:pPr>
              <w:spacing w:line="276" w:lineRule="auto"/>
              <w:rPr>
                <w:lang w:val="en-US" w:eastAsia="en-US"/>
              </w:rPr>
            </w:pPr>
            <w:r w:rsidRPr="00C70A9C">
              <w:rPr>
                <w:lang w:val="en-US" w:eastAsia="en-US"/>
              </w:rPr>
              <w:t>Alpha</w:t>
            </w:r>
          </w:p>
        </w:tc>
      </w:tr>
      <w:tr w:rsidR="00C70A9C" w:rsidRPr="00C70A9C" w14:paraId="1C018985" w14:textId="77777777" w:rsidTr="00C70A9C">
        <w:tc>
          <w:tcPr>
            <w:tcW w:w="0" w:type="auto"/>
            <w:hideMark/>
          </w:tcPr>
          <w:p w14:paraId="77B87DEB" w14:textId="77777777" w:rsidR="00C70A9C" w:rsidRPr="00C70A9C" w:rsidRDefault="00C70A9C" w:rsidP="000F0BC0">
            <w:pPr>
              <w:spacing w:line="276" w:lineRule="auto"/>
              <w:rPr>
                <w:sz w:val="22"/>
                <w:szCs w:val="22"/>
                <w:lang w:val="en-US" w:eastAsia="en-US"/>
              </w:rPr>
            </w:pPr>
            <w:r w:rsidRPr="00C70A9C">
              <w:rPr>
                <w:sz w:val="22"/>
                <w:szCs w:val="22"/>
                <w:lang w:val="en-US" w:eastAsia="en-US"/>
              </w:rPr>
              <w:t>pe_ideology</w:t>
            </w:r>
          </w:p>
        </w:tc>
        <w:tc>
          <w:tcPr>
            <w:tcW w:w="0" w:type="auto"/>
            <w:hideMark/>
          </w:tcPr>
          <w:p w14:paraId="0B90CF11" w14:textId="77777777" w:rsidR="00C70A9C" w:rsidRDefault="00C70A9C" w:rsidP="000F0BC0">
            <w:pPr>
              <w:spacing w:line="276" w:lineRule="auto"/>
              <w:rPr>
                <w:sz w:val="22"/>
                <w:szCs w:val="22"/>
                <w:lang w:val="en-US" w:eastAsia="en-US"/>
              </w:rPr>
            </w:pPr>
            <w:r w:rsidRPr="00C70A9C">
              <w:rPr>
                <w:sz w:val="22"/>
                <w:szCs w:val="22"/>
                <w:lang w:val="en-US" w:eastAsia="en-US"/>
              </w:rPr>
              <w:t xml:space="preserve">Waves </w:t>
            </w:r>
          </w:p>
          <w:p w14:paraId="7BC38B24" w14:textId="75063E4C" w:rsidR="00C70A9C" w:rsidRPr="00C70A9C" w:rsidRDefault="00C70A9C" w:rsidP="000F0BC0">
            <w:pPr>
              <w:spacing w:line="276" w:lineRule="auto"/>
              <w:rPr>
                <w:sz w:val="22"/>
                <w:szCs w:val="22"/>
                <w:lang w:val="en-US" w:eastAsia="en-US"/>
              </w:rPr>
            </w:pPr>
            <w:r w:rsidRPr="00C70A9C">
              <w:rPr>
                <w:sz w:val="22"/>
                <w:szCs w:val="22"/>
                <w:lang w:val="en-US" w:eastAsia="en-US"/>
              </w:rPr>
              <w:t>2-last</w:t>
            </w:r>
          </w:p>
        </w:tc>
        <w:tc>
          <w:tcPr>
            <w:tcW w:w="0" w:type="auto"/>
            <w:hideMark/>
          </w:tcPr>
          <w:p w14:paraId="17BDDE24" w14:textId="77777777" w:rsidR="00C70A9C" w:rsidRPr="00C70A9C" w:rsidRDefault="00C70A9C" w:rsidP="000F0BC0">
            <w:pPr>
              <w:spacing w:line="276" w:lineRule="auto"/>
              <w:rPr>
                <w:sz w:val="22"/>
                <w:szCs w:val="22"/>
                <w:lang w:val="en-US" w:eastAsia="en-US"/>
              </w:rPr>
            </w:pPr>
            <w:r w:rsidRPr="00C70A9C">
              <w:rPr>
                <w:sz w:val="22"/>
                <w:szCs w:val="22"/>
                <w:lang w:val="en-US" w:eastAsia="en-US"/>
              </w:rPr>
              <w:t>1</w:t>
            </w:r>
          </w:p>
        </w:tc>
        <w:tc>
          <w:tcPr>
            <w:tcW w:w="0" w:type="auto"/>
            <w:hideMark/>
          </w:tcPr>
          <w:p w14:paraId="69FFBA81" w14:textId="77777777" w:rsidR="00C70A9C" w:rsidRPr="00C70A9C" w:rsidRDefault="00C70A9C" w:rsidP="000F0BC0">
            <w:pPr>
              <w:spacing w:line="276" w:lineRule="auto"/>
              <w:rPr>
                <w:sz w:val="22"/>
                <w:szCs w:val="22"/>
                <w:lang w:val="en-US" w:eastAsia="en-US"/>
              </w:rPr>
            </w:pPr>
            <w:r w:rsidRPr="00C70A9C">
              <w:rPr>
                <w:sz w:val="22"/>
                <w:szCs w:val="22"/>
                <w:lang w:val="en-US" w:eastAsia="en-US"/>
              </w:rPr>
              <w:t>1</w:t>
            </w:r>
          </w:p>
        </w:tc>
        <w:tc>
          <w:tcPr>
            <w:tcW w:w="0" w:type="auto"/>
            <w:hideMark/>
          </w:tcPr>
          <w:p w14:paraId="12A2E63F" w14:textId="77777777" w:rsidR="00C70A9C" w:rsidRPr="00C70A9C" w:rsidRDefault="00C70A9C" w:rsidP="000F0BC0">
            <w:pPr>
              <w:spacing w:line="276" w:lineRule="auto"/>
              <w:rPr>
                <w:sz w:val="22"/>
                <w:szCs w:val="22"/>
                <w:lang w:val="en-US" w:eastAsia="en-US"/>
              </w:rPr>
            </w:pPr>
            <w:r w:rsidRPr="00C70A9C">
              <w:rPr>
                <w:sz w:val="22"/>
                <w:szCs w:val="22"/>
                <w:lang w:val="en-US" w:eastAsia="en-US"/>
              </w:rPr>
              <w:t>0</w:t>
            </w:r>
          </w:p>
        </w:tc>
        <w:tc>
          <w:tcPr>
            <w:tcW w:w="1218" w:type="dxa"/>
            <w:hideMark/>
          </w:tcPr>
          <w:p w14:paraId="0E67AA46" w14:textId="647B9B6B" w:rsidR="00C70A9C" w:rsidRPr="00C70A9C" w:rsidRDefault="00C70A9C" w:rsidP="000F0BC0">
            <w:pPr>
              <w:spacing w:line="276" w:lineRule="auto"/>
              <w:rPr>
                <w:sz w:val="22"/>
                <w:szCs w:val="22"/>
                <w:lang w:val="en-US" w:eastAsia="en-US"/>
              </w:rPr>
            </w:pPr>
            <w:r w:rsidRPr="00C70A9C">
              <w:rPr>
                <w:sz w:val="22"/>
                <w:szCs w:val="22"/>
                <w:lang w:val="en-US" w:eastAsia="en-US"/>
              </w:rPr>
              <w:t>2.27e-08</w:t>
            </w:r>
          </w:p>
        </w:tc>
        <w:tc>
          <w:tcPr>
            <w:tcW w:w="2262" w:type="dxa"/>
            <w:hideMark/>
          </w:tcPr>
          <w:p w14:paraId="39FBF96D" w14:textId="1BAE8130" w:rsidR="00C70A9C" w:rsidRPr="00C70A9C" w:rsidRDefault="00C70A9C" w:rsidP="000F0BC0">
            <w:pPr>
              <w:spacing w:line="276" w:lineRule="auto"/>
              <w:rPr>
                <w:sz w:val="22"/>
                <w:szCs w:val="22"/>
                <w:lang w:val="en-US" w:eastAsia="en-US"/>
              </w:rPr>
            </w:pPr>
            <w:r w:rsidRPr="00C70A9C">
              <w:rPr>
                <w:sz w:val="22"/>
                <w:szCs w:val="22"/>
                <w:lang w:val="en-US" w:eastAsia="en-US"/>
              </w:rPr>
              <w:t xml:space="preserve">Acceptable reliability </w:t>
            </w:r>
          </w:p>
        </w:tc>
        <w:tc>
          <w:tcPr>
            <w:tcW w:w="0" w:type="auto"/>
            <w:hideMark/>
          </w:tcPr>
          <w:p w14:paraId="129C94B4" w14:textId="503F8BB5" w:rsidR="00C70A9C" w:rsidRPr="00C70A9C" w:rsidRDefault="00C70A9C" w:rsidP="000F0BC0">
            <w:pPr>
              <w:spacing w:line="276" w:lineRule="auto"/>
              <w:rPr>
                <w:sz w:val="22"/>
                <w:szCs w:val="22"/>
                <w:lang w:val="en-US" w:eastAsia="en-US"/>
              </w:rPr>
            </w:pPr>
            <w:r w:rsidRPr="00C70A9C">
              <w:rPr>
                <w:sz w:val="22"/>
                <w:szCs w:val="22"/>
                <w:lang w:val="en-US" w:eastAsia="en-US"/>
              </w:rPr>
              <w:t>0.74</w:t>
            </w:r>
          </w:p>
        </w:tc>
      </w:tr>
    </w:tbl>
    <w:p w14:paraId="08BB1A49" w14:textId="6D2EC449" w:rsidR="00E07376" w:rsidRPr="00E07376" w:rsidRDefault="00C70A9C" w:rsidP="00E07376">
      <w:pPr>
        <w:rPr>
          <w:lang w:val="en-US" w:bidi="he-IL"/>
        </w:rPr>
      </w:pPr>
      <w:r>
        <w:rPr>
          <w:noProof/>
        </w:rPr>
        <w:lastRenderedPageBreak/>
        <w:drawing>
          <wp:inline distT="0" distB="0" distL="0" distR="0" wp14:anchorId="695E0C53" wp14:editId="25B64D1E">
            <wp:extent cx="5396865" cy="3777615"/>
            <wp:effectExtent l="0" t="0" r="0" b="0"/>
            <wp:docPr id="166455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6504E05D" w:rsidR="00BA3BC8" w:rsidRDefault="00BA3BC8" w:rsidP="00742758">
      <w:pPr>
        <w:pStyle w:val="Heading2"/>
      </w:pPr>
      <w:bookmarkStart w:id="10" w:name="_Toc219110836"/>
      <w:r>
        <w:t>Behavioral (</w:t>
      </w:r>
      <w:r w:rsidR="008E527D">
        <w:t>Violence</w:t>
      </w:r>
      <w:r>
        <w:t>) Dimension</w:t>
      </w:r>
      <w:bookmarkEnd w:id="10"/>
    </w:p>
    <w:p w14:paraId="11FD6760" w14:textId="40283D20" w:rsidR="00BA3BC8" w:rsidRDefault="00321373" w:rsidP="00BA3BC8">
      <w:pPr>
        <w:pStyle w:val="Heading3"/>
      </w:pPr>
      <w:bookmarkStart w:id="11" w:name="_Toc219110837"/>
      <w:r>
        <w:t>Survey items</w:t>
      </w:r>
      <w:bookmarkEnd w:id="11"/>
    </w:p>
    <w:tbl>
      <w:tblPr>
        <w:tblStyle w:val="TableGridLight"/>
        <w:tblW w:w="0" w:type="auto"/>
        <w:tblLook w:val="04A0" w:firstRow="1" w:lastRow="0" w:firstColumn="1" w:lastColumn="0" w:noHBand="0" w:noVBand="1"/>
      </w:tblPr>
      <w:tblGrid>
        <w:gridCol w:w="1744"/>
        <w:gridCol w:w="4948"/>
        <w:gridCol w:w="838"/>
        <w:gridCol w:w="959"/>
      </w:tblGrid>
      <w:tr w:rsidR="00C70A9C" w:rsidRPr="00E72C23" w14:paraId="090A1BFE" w14:textId="77777777" w:rsidTr="00EE78EF">
        <w:tc>
          <w:tcPr>
            <w:tcW w:w="8489" w:type="dxa"/>
            <w:gridSpan w:val="4"/>
          </w:tcPr>
          <w:p w14:paraId="63608639" w14:textId="77777777" w:rsidR="00C70A9C" w:rsidRPr="00E72C23" w:rsidRDefault="00C70A9C" w:rsidP="00EE78EF">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C70A9C" w:rsidRPr="00E72C23" w14:paraId="6ACADED3" w14:textId="77777777" w:rsidTr="00C70A9C">
        <w:tc>
          <w:tcPr>
            <w:tcW w:w="1744" w:type="dxa"/>
          </w:tcPr>
          <w:p w14:paraId="63E0863C" w14:textId="77777777" w:rsidR="00C70A9C" w:rsidRPr="00E72C23" w:rsidRDefault="00C70A9C" w:rsidP="00EE78EF">
            <w:pPr>
              <w:spacing w:line="360" w:lineRule="auto"/>
              <w:jc w:val="center"/>
              <w:rPr>
                <w:sz w:val="22"/>
                <w:szCs w:val="22"/>
                <w:u w:val="single"/>
              </w:rPr>
            </w:pPr>
            <w:r w:rsidRPr="00E72C23">
              <w:rPr>
                <w:sz w:val="22"/>
                <w:szCs w:val="22"/>
                <w:u w:val="single"/>
              </w:rPr>
              <w:t>Survey Item</w:t>
            </w:r>
          </w:p>
        </w:tc>
        <w:tc>
          <w:tcPr>
            <w:tcW w:w="4948" w:type="dxa"/>
          </w:tcPr>
          <w:p w14:paraId="378A9705" w14:textId="77777777" w:rsidR="00C70A9C" w:rsidRPr="00E72C23" w:rsidRDefault="00C70A9C" w:rsidP="00EE78EF">
            <w:pPr>
              <w:spacing w:line="360" w:lineRule="auto"/>
              <w:jc w:val="center"/>
              <w:rPr>
                <w:sz w:val="22"/>
                <w:szCs w:val="22"/>
                <w:u w:val="single"/>
              </w:rPr>
            </w:pPr>
            <w:r w:rsidRPr="00E72C23">
              <w:rPr>
                <w:sz w:val="22"/>
                <w:szCs w:val="22"/>
                <w:u w:val="single"/>
              </w:rPr>
              <w:t>Survey Text (originally in Hebrew)</w:t>
            </w:r>
          </w:p>
        </w:tc>
        <w:tc>
          <w:tcPr>
            <w:tcW w:w="838" w:type="dxa"/>
          </w:tcPr>
          <w:p w14:paraId="5AD071E2" w14:textId="77777777" w:rsidR="00C70A9C" w:rsidRPr="00E72C23" w:rsidRDefault="00C70A9C" w:rsidP="00EE78EF">
            <w:pPr>
              <w:spacing w:line="360" w:lineRule="auto"/>
              <w:jc w:val="center"/>
              <w:rPr>
                <w:sz w:val="22"/>
                <w:szCs w:val="22"/>
                <w:u w:val="single"/>
              </w:rPr>
            </w:pPr>
            <w:r w:rsidRPr="00E72C23">
              <w:rPr>
                <w:sz w:val="22"/>
                <w:szCs w:val="22"/>
                <w:u w:val="single"/>
              </w:rPr>
              <w:t>Waves</w:t>
            </w:r>
          </w:p>
        </w:tc>
        <w:tc>
          <w:tcPr>
            <w:tcW w:w="959" w:type="dxa"/>
          </w:tcPr>
          <w:p w14:paraId="09ADC77E" w14:textId="77777777" w:rsidR="00C70A9C" w:rsidRPr="00E72C23" w:rsidRDefault="00C70A9C" w:rsidP="00EE78EF">
            <w:pPr>
              <w:spacing w:line="360" w:lineRule="auto"/>
              <w:jc w:val="center"/>
              <w:rPr>
                <w:sz w:val="22"/>
                <w:szCs w:val="22"/>
                <w:u w:val="single"/>
              </w:rPr>
            </w:pPr>
            <w:r w:rsidRPr="00E72C23">
              <w:rPr>
                <w:sz w:val="22"/>
                <w:szCs w:val="22"/>
                <w:u w:val="single"/>
              </w:rPr>
              <w:t>Reverse</w:t>
            </w:r>
          </w:p>
        </w:tc>
      </w:tr>
      <w:tr w:rsidR="00C70A9C" w:rsidRPr="00E72C23" w14:paraId="0711E93D" w14:textId="77777777" w:rsidTr="00C70A9C">
        <w:tc>
          <w:tcPr>
            <w:tcW w:w="1744" w:type="dxa"/>
          </w:tcPr>
          <w:p w14:paraId="03D32B62" w14:textId="1F5D9449" w:rsidR="00C70A9C" w:rsidRPr="00E72C23" w:rsidRDefault="00C70A9C" w:rsidP="00C70A9C">
            <w:pPr>
              <w:spacing w:line="360" w:lineRule="auto"/>
              <w:rPr>
                <w:sz w:val="22"/>
                <w:szCs w:val="22"/>
              </w:rPr>
            </w:pPr>
            <w:r w:rsidRPr="00C70A9C">
              <w:rPr>
                <w:sz w:val="22"/>
                <w:szCs w:val="22"/>
              </w:rPr>
              <w:t>poli_violence1_1</w:t>
            </w:r>
          </w:p>
        </w:tc>
        <w:tc>
          <w:tcPr>
            <w:tcW w:w="4948" w:type="dxa"/>
          </w:tcPr>
          <w:p w14:paraId="57340346" w14:textId="74B0F6E9" w:rsidR="00C70A9C" w:rsidRPr="00C70A9C" w:rsidRDefault="00C70A9C" w:rsidP="00C70A9C">
            <w:pPr>
              <w:spacing w:line="360" w:lineRule="auto"/>
              <w:rPr>
                <w:sz w:val="22"/>
                <w:szCs w:val="22"/>
              </w:rPr>
            </w:pPr>
            <w:r w:rsidRPr="00C70A9C">
              <w:rPr>
                <w:sz w:val="22"/>
                <w:szCs w:val="22"/>
              </w:rPr>
              <w:t>There are situations where there is no choice</w:t>
            </w:r>
            <w:r>
              <w:rPr>
                <w:sz w:val="22"/>
                <w:szCs w:val="22"/>
              </w:rPr>
              <w:t>,</w:t>
            </w:r>
            <w:r w:rsidRPr="00C70A9C">
              <w:rPr>
                <w:sz w:val="22"/>
                <w:szCs w:val="22"/>
              </w:rPr>
              <w:t xml:space="preserve"> and even weapons must be used to prevent the government from implementing its policy.</w:t>
            </w:r>
          </w:p>
        </w:tc>
        <w:tc>
          <w:tcPr>
            <w:tcW w:w="838" w:type="dxa"/>
          </w:tcPr>
          <w:p w14:paraId="016E88DF" w14:textId="77777777" w:rsidR="00C70A9C" w:rsidRPr="00E72C23" w:rsidRDefault="00C70A9C" w:rsidP="00EE78EF">
            <w:pPr>
              <w:spacing w:line="360" w:lineRule="auto"/>
              <w:jc w:val="center"/>
              <w:rPr>
                <w:sz w:val="22"/>
                <w:szCs w:val="22"/>
              </w:rPr>
            </w:pPr>
            <w:r>
              <w:rPr>
                <w:sz w:val="22"/>
                <w:szCs w:val="22"/>
              </w:rPr>
              <w:t>1-6</w:t>
            </w:r>
          </w:p>
        </w:tc>
        <w:tc>
          <w:tcPr>
            <w:tcW w:w="959" w:type="dxa"/>
          </w:tcPr>
          <w:p w14:paraId="088590D5" w14:textId="2FA8EF64" w:rsidR="00C70A9C" w:rsidRPr="00E72C23" w:rsidRDefault="00C70A9C" w:rsidP="00EE78EF">
            <w:pPr>
              <w:spacing w:line="360" w:lineRule="auto"/>
              <w:jc w:val="center"/>
              <w:rPr>
                <w:i/>
                <w:iCs/>
                <w:sz w:val="22"/>
                <w:szCs w:val="22"/>
              </w:rPr>
            </w:pPr>
          </w:p>
        </w:tc>
      </w:tr>
      <w:tr w:rsidR="00C70A9C" w:rsidRPr="00E72C23" w14:paraId="14913DF7" w14:textId="77777777" w:rsidTr="00C70A9C">
        <w:tc>
          <w:tcPr>
            <w:tcW w:w="1744" w:type="dxa"/>
          </w:tcPr>
          <w:p w14:paraId="552D8E6E" w14:textId="72FA5EB3" w:rsidR="00C70A9C" w:rsidRPr="00E72C23" w:rsidRDefault="00C70A9C" w:rsidP="00C70A9C">
            <w:pPr>
              <w:spacing w:line="360" w:lineRule="auto"/>
              <w:rPr>
                <w:sz w:val="22"/>
                <w:szCs w:val="22"/>
              </w:rPr>
            </w:pPr>
            <w:r w:rsidRPr="00C70A9C">
              <w:rPr>
                <w:sz w:val="22"/>
                <w:szCs w:val="22"/>
              </w:rPr>
              <w:t>poli_violence1_2</w:t>
            </w:r>
          </w:p>
        </w:tc>
        <w:tc>
          <w:tcPr>
            <w:tcW w:w="4948" w:type="dxa"/>
          </w:tcPr>
          <w:p w14:paraId="4FBDFC2C" w14:textId="057F3F53" w:rsidR="00C70A9C" w:rsidRPr="00E72C23" w:rsidRDefault="00C70A9C" w:rsidP="00C70A9C">
            <w:pPr>
              <w:spacing w:line="360" w:lineRule="auto"/>
              <w:rPr>
                <w:sz w:val="22"/>
                <w:szCs w:val="22"/>
              </w:rPr>
            </w:pPr>
            <w:r w:rsidRPr="00C70A9C">
              <w:rPr>
                <w:sz w:val="22"/>
                <w:szCs w:val="22"/>
              </w:rPr>
              <w:t>When a political disaster is looming</w:t>
            </w:r>
            <w:r>
              <w:rPr>
                <w:sz w:val="22"/>
                <w:szCs w:val="22"/>
              </w:rPr>
              <w:t>,</w:t>
            </w:r>
            <w:r w:rsidRPr="00C70A9C">
              <w:rPr>
                <w:sz w:val="22"/>
                <w:szCs w:val="22"/>
              </w:rPr>
              <w:t xml:space="preserve"> and all means of protest have been exhausted to no avail, physically harming politicians may be forgivable.</w:t>
            </w:r>
          </w:p>
        </w:tc>
        <w:tc>
          <w:tcPr>
            <w:tcW w:w="838" w:type="dxa"/>
          </w:tcPr>
          <w:p w14:paraId="467FFCD9" w14:textId="19A1ACAC" w:rsidR="00C70A9C" w:rsidRPr="00E72C23" w:rsidRDefault="00321373" w:rsidP="00EE78EF">
            <w:pPr>
              <w:spacing w:line="360" w:lineRule="auto"/>
              <w:jc w:val="center"/>
              <w:rPr>
                <w:sz w:val="22"/>
                <w:szCs w:val="22"/>
              </w:rPr>
            </w:pPr>
            <w:r>
              <w:rPr>
                <w:sz w:val="22"/>
                <w:szCs w:val="22"/>
              </w:rPr>
              <w:t>1-6</w:t>
            </w:r>
          </w:p>
        </w:tc>
        <w:tc>
          <w:tcPr>
            <w:tcW w:w="959" w:type="dxa"/>
          </w:tcPr>
          <w:p w14:paraId="3713FB02" w14:textId="77777777" w:rsidR="00C70A9C" w:rsidRPr="00E72C23" w:rsidRDefault="00C70A9C" w:rsidP="00EE78EF">
            <w:pPr>
              <w:spacing w:line="360" w:lineRule="auto"/>
              <w:jc w:val="center"/>
              <w:rPr>
                <w:sz w:val="22"/>
                <w:szCs w:val="22"/>
              </w:rPr>
            </w:pPr>
          </w:p>
        </w:tc>
      </w:tr>
      <w:tr w:rsidR="00C70A9C" w:rsidRPr="00E72C23" w14:paraId="5156C2C0" w14:textId="77777777" w:rsidTr="00C70A9C">
        <w:tc>
          <w:tcPr>
            <w:tcW w:w="1744" w:type="dxa"/>
          </w:tcPr>
          <w:p w14:paraId="43A77D2A" w14:textId="4A024ED5" w:rsidR="00C70A9C" w:rsidRPr="00E72C23" w:rsidRDefault="00C70A9C" w:rsidP="00EE78EF">
            <w:pPr>
              <w:spacing w:line="360" w:lineRule="auto"/>
              <w:rPr>
                <w:sz w:val="22"/>
                <w:szCs w:val="22"/>
              </w:rPr>
            </w:pPr>
            <w:r w:rsidRPr="00C70A9C">
              <w:rPr>
                <w:sz w:val="22"/>
                <w:szCs w:val="22"/>
              </w:rPr>
              <w:t>poli_violence1_</w:t>
            </w:r>
            <w:r>
              <w:rPr>
                <w:sz w:val="22"/>
                <w:szCs w:val="22"/>
              </w:rPr>
              <w:t>3</w:t>
            </w:r>
          </w:p>
        </w:tc>
        <w:tc>
          <w:tcPr>
            <w:tcW w:w="4948" w:type="dxa"/>
          </w:tcPr>
          <w:p w14:paraId="0B797F90" w14:textId="51945440" w:rsidR="00C70A9C" w:rsidRPr="00E72C23" w:rsidRDefault="00C70A9C" w:rsidP="00C70A9C">
            <w:pPr>
              <w:spacing w:line="360" w:lineRule="auto"/>
              <w:rPr>
                <w:sz w:val="22"/>
                <w:szCs w:val="22"/>
              </w:rPr>
            </w:pPr>
            <w:r w:rsidRPr="00C70A9C">
              <w:rPr>
                <w:sz w:val="22"/>
                <w:szCs w:val="22"/>
              </w:rPr>
              <w:t>In the Israeli reality, violent struggle may sometimes be justified to achieve political gains (against the government).</w:t>
            </w:r>
          </w:p>
        </w:tc>
        <w:tc>
          <w:tcPr>
            <w:tcW w:w="838" w:type="dxa"/>
          </w:tcPr>
          <w:p w14:paraId="4F1F7FD8" w14:textId="01550A48" w:rsidR="00C70A9C" w:rsidRPr="00E72C23" w:rsidRDefault="00321373" w:rsidP="00EE78EF">
            <w:pPr>
              <w:spacing w:line="360" w:lineRule="auto"/>
              <w:jc w:val="center"/>
              <w:rPr>
                <w:sz w:val="22"/>
                <w:szCs w:val="22"/>
              </w:rPr>
            </w:pPr>
            <w:r>
              <w:rPr>
                <w:sz w:val="22"/>
                <w:szCs w:val="22"/>
              </w:rPr>
              <w:t>1-6</w:t>
            </w:r>
          </w:p>
        </w:tc>
        <w:tc>
          <w:tcPr>
            <w:tcW w:w="959" w:type="dxa"/>
          </w:tcPr>
          <w:p w14:paraId="067854B8" w14:textId="77777777" w:rsidR="00C70A9C" w:rsidRPr="00E72C23" w:rsidRDefault="00C70A9C" w:rsidP="00EE78EF">
            <w:pPr>
              <w:spacing w:line="360" w:lineRule="auto"/>
              <w:jc w:val="center"/>
              <w:rPr>
                <w:sz w:val="22"/>
                <w:szCs w:val="22"/>
              </w:rPr>
            </w:pPr>
          </w:p>
        </w:tc>
      </w:tr>
      <w:tr w:rsidR="00C70A9C" w:rsidRPr="00E72C23" w14:paraId="691CF764" w14:textId="77777777" w:rsidTr="00C70A9C">
        <w:tc>
          <w:tcPr>
            <w:tcW w:w="1744" w:type="dxa"/>
          </w:tcPr>
          <w:p w14:paraId="7433028A" w14:textId="33C163CF" w:rsidR="00C70A9C" w:rsidRPr="00C70A9C" w:rsidRDefault="00321373" w:rsidP="00EE78EF">
            <w:pPr>
              <w:spacing w:line="360" w:lineRule="auto"/>
              <w:rPr>
                <w:sz w:val="22"/>
                <w:szCs w:val="22"/>
              </w:rPr>
            </w:pPr>
            <w:r w:rsidRPr="00C70A9C">
              <w:rPr>
                <w:sz w:val="22"/>
                <w:szCs w:val="22"/>
              </w:rPr>
              <w:t>poli_violence1_</w:t>
            </w:r>
            <w:r>
              <w:rPr>
                <w:sz w:val="22"/>
                <w:szCs w:val="22"/>
              </w:rPr>
              <w:t>4</w:t>
            </w:r>
          </w:p>
        </w:tc>
        <w:tc>
          <w:tcPr>
            <w:tcW w:w="4948" w:type="dxa"/>
          </w:tcPr>
          <w:p w14:paraId="63F54DCF" w14:textId="3A9C74F5" w:rsidR="00C70A9C" w:rsidRPr="00C70A9C" w:rsidRDefault="00321373" w:rsidP="00321373">
            <w:pPr>
              <w:spacing w:line="360" w:lineRule="auto"/>
              <w:rPr>
                <w:sz w:val="22"/>
                <w:szCs w:val="22"/>
              </w:rPr>
            </w:pPr>
            <w:r w:rsidRPr="00321373">
              <w:rPr>
                <w:sz w:val="22"/>
                <w:szCs w:val="22"/>
              </w:rPr>
              <w:t xml:space="preserve">Sending threats and hate mail to public figures may sometimes be necessary to </w:t>
            </w:r>
            <w:r>
              <w:rPr>
                <w:sz w:val="22"/>
                <w:szCs w:val="22"/>
              </w:rPr>
              <w:t xml:space="preserve">end </w:t>
            </w:r>
            <w:r w:rsidRPr="00321373">
              <w:rPr>
                <w:sz w:val="22"/>
                <w:szCs w:val="22"/>
              </w:rPr>
              <w:t>a dangerous policy.</w:t>
            </w:r>
          </w:p>
        </w:tc>
        <w:tc>
          <w:tcPr>
            <w:tcW w:w="838" w:type="dxa"/>
          </w:tcPr>
          <w:p w14:paraId="54B6EAC5" w14:textId="3D3CA296" w:rsidR="00C70A9C" w:rsidRDefault="00321373" w:rsidP="00EE78EF">
            <w:pPr>
              <w:spacing w:line="360" w:lineRule="auto"/>
              <w:jc w:val="center"/>
              <w:rPr>
                <w:sz w:val="22"/>
                <w:szCs w:val="22"/>
              </w:rPr>
            </w:pPr>
            <w:r>
              <w:rPr>
                <w:sz w:val="22"/>
                <w:szCs w:val="22"/>
              </w:rPr>
              <w:t>2-6</w:t>
            </w:r>
          </w:p>
        </w:tc>
        <w:tc>
          <w:tcPr>
            <w:tcW w:w="959" w:type="dxa"/>
          </w:tcPr>
          <w:p w14:paraId="085968FA" w14:textId="77777777" w:rsidR="00C70A9C" w:rsidRPr="00E72C23" w:rsidRDefault="00C70A9C" w:rsidP="00EE78EF">
            <w:pPr>
              <w:spacing w:line="360" w:lineRule="auto"/>
              <w:jc w:val="center"/>
              <w:rPr>
                <w:sz w:val="22"/>
                <w:szCs w:val="22"/>
              </w:rPr>
            </w:pPr>
          </w:p>
        </w:tc>
      </w:tr>
      <w:tr w:rsidR="00C70A9C" w:rsidRPr="00E72C23" w14:paraId="0F988265" w14:textId="77777777" w:rsidTr="00C70A9C">
        <w:tc>
          <w:tcPr>
            <w:tcW w:w="1744" w:type="dxa"/>
          </w:tcPr>
          <w:p w14:paraId="131DD89E" w14:textId="77777777" w:rsidR="00321373" w:rsidRPr="00321373" w:rsidRDefault="00321373" w:rsidP="00321373">
            <w:pPr>
              <w:spacing w:line="360" w:lineRule="auto"/>
              <w:rPr>
                <w:sz w:val="22"/>
                <w:szCs w:val="22"/>
              </w:rPr>
            </w:pPr>
            <w:r w:rsidRPr="00321373">
              <w:rPr>
                <w:sz w:val="22"/>
                <w:szCs w:val="22"/>
              </w:rPr>
              <w:t>activism__3</w:t>
            </w:r>
          </w:p>
          <w:p w14:paraId="67CE4180" w14:textId="77777777" w:rsidR="00C70A9C" w:rsidRPr="00C70A9C" w:rsidRDefault="00C70A9C" w:rsidP="00EE78EF">
            <w:pPr>
              <w:spacing w:line="360" w:lineRule="auto"/>
              <w:rPr>
                <w:sz w:val="22"/>
                <w:szCs w:val="22"/>
              </w:rPr>
            </w:pPr>
          </w:p>
        </w:tc>
        <w:tc>
          <w:tcPr>
            <w:tcW w:w="4948" w:type="dxa"/>
          </w:tcPr>
          <w:p w14:paraId="6EB3C482" w14:textId="48A9EB42" w:rsidR="00C70A9C" w:rsidRPr="00C70A9C" w:rsidRDefault="00321373" w:rsidP="00321373">
            <w:pPr>
              <w:spacing w:line="360" w:lineRule="auto"/>
              <w:rPr>
                <w:sz w:val="22"/>
                <w:szCs w:val="22"/>
              </w:rPr>
            </w:pPr>
            <w:r w:rsidRPr="00321373">
              <w:rPr>
                <w:sz w:val="22"/>
                <w:szCs w:val="22"/>
              </w:rPr>
              <w:t>Damage to public property and equipment by public employees or security forces</w:t>
            </w:r>
          </w:p>
        </w:tc>
        <w:tc>
          <w:tcPr>
            <w:tcW w:w="838" w:type="dxa"/>
          </w:tcPr>
          <w:p w14:paraId="0186967B" w14:textId="06E84E17" w:rsidR="00C70A9C" w:rsidRDefault="00321373" w:rsidP="00EE78EF">
            <w:pPr>
              <w:spacing w:line="360" w:lineRule="auto"/>
              <w:jc w:val="center"/>
              <w:rPr>
                <w:sz w:val="22"/>
                <w:szCs w:val="22"/>
              </w:rPr>
            </w:pPr>
            <w:r>
              <w:rPr>
                <w:sz w:val="22"/>
                <w:szCs w:val="22"/>
              </w:rPr>
              <w:t>1-6</w:t>
            </w:r>
          </w:p>
        </w:tc>
        <w:tc>
          <w:tcPr>
            <w:tcW w:w="959" w:type="dxa"/>
          </w:tcPr>
          <w:p w14:paraId="2347ABDA" w14:textId="77777777" w:rsidR="00C70A9C" w:rsidRPr="00E72C23" w:rsidRDefault="00C70A9C" w:rsidP="00EE78EF">
            <w:pPr>
              <w:spacing w:line="360" w:lineRule="auto"/>
              <w:jc w:val="center"/>
              <w:rPr>
                <w:sz w:val="22"/>
                <w:szCs w:val="22"/>
              </w:rPr>
            </w:pPr>
          </w:p>
        </w:tc>
      </w:tr>
      <w:tr w:rsidR="00C70A9C" w:rsidRPr="00E72C23" w14:paraId="0832E32C" w14:textId="77777777" w:rsidTr="00C70A9C">
        <w:tc>
          <w:tcPr>
            <w:tcW w:w="1744" w:type="dxa"/>
          </w:tcPr>
          <w:p w14:paraId="7727F19A" w14:textId="575A9243" w:rsidR="00C70A9C" w:rsidRPr="00C70A9C" w:rsidRDefault="00321373" w:rsidP="00321373">
            <w:pPr>
              <w:spacing w:line="360" w:lineRule="auto"/>
              <w:rPr>
                <w:sz w:val="22"/>
                <w:szCs w:val="22"/>
              </w:rPr>
            </w:pPr>
            <w:r w:rsidRPr="00321373">
              <w:rPr>
                <w:sz w:val="22"/>
                <w:szCs w:val="22"/>
              </w:rPr>
              <w:lastRenderedPageBreak/>
              <w:t>activism__</w:t>
            </w:r>
            <w:r>
              <w:rPr>
                <w:sz w:val="22"/>
                <w:szCs w:val="22"/>
              </w:rPr>
              <w:t>4</w:t>
            </w:r>
          </w:p>
        </w:tc>
        <w:tc>
          <w:tcPr>
            <w:tcW w:w="4948" w:type="dxa"/>
          </w:tcPr>
          <w:p w14:paraId="526CA1D2" w14:textId="5953914C" w:rsidR="00C70A9C" w:rsidRPr="00C70A9C" w:rsidRDefault="00321373" w:rsidP="00321373">
            <w:pPr>
              <w:spacing w:line="360" w:lineRule="auto"/>
              <w:rPr>
                <w:sz w:val="22"/>
                <w:szCs w:val="22"/>
              </w:rPr>
            </w:pPr>
            <w:r w:rsidRPr="00321373">
              <w:rPr>
                <w:sz w:val="22"/>
                <w:szCs w:val="22"/>
              </w:rPr>
              <w:t>Use of physical force against public servants or security forces</w:t>
            </w:r>
          </w:p>
        </w:tc>
        <w:tc>
          <w:tcPr>
            <w:tcW w:w="838" w:type="dxa"/>
          </w:tcPr>
          <w:p w14:paraId="2C88DF50" w14:textId="593E607F" w:rsidR="00C70A9C" w:rsidRDefault="00321373" w:rsidP="00EE78EF">
            <w:pPr>
              <w:spacing w:line="360" w:lineRule="auto"/>
              <w:jc w:val="center"/>
              <w:rPr>
                <w:sz w:val="22"/>
                <w:szCs w:val="22"/>
              </w:rPr>
            </w:pPr>
            <w:r>
              <w:rPr>
                <w:sz w:val="22"/>
                <w:szCs w:val="22"/>
              </w:rPr>
              <w:t>1-6</w:t>
            </w:r>
          </w:p>
        </w:tc>
        <w:tc>
          <w:tcPr>
            <w:tcW w:w="959" w:type="dxa"/>
          </w:tcPr>
          <w:p w14:paraId="19EBDABA" w14:textId="77777777" w:rsidR="00C70A9C" w:rsidRPr="00E72C23" w:rsidRDefault="00C70A9C" w:rsidP="00EE78EF">
            <w:pPr>
              <w:spacing w:line="360" w:lineRule="auto"/>
              <w:jc w:val="center"/>
              <w:rPr>
                <w:sz w:val="22"/>
                <w:szCs w:val="22"/>
              </w:rPr>
            </w:pPr>
          </w:p>
        </w:tc>
      </w:tr>
      <w:tr w:rsidR="00C70A9C" w:rsidRPr="00E72C23" w14:paraId="3C574BA6" w14:textId="77777777" w:rsidTr="00C70A9C">
        <w:tc>
          <w:tcPr>
            <w:tcW w:w="1744" w:type="dxa"/>
          </w:tcPr>
          <w:p w14:paraId="5558F3F2" w14:textId="11880DB0" w:rsidR="00C70A9C" w:rsidRPr="00C70A9C" w:rsidRDefault="00321373" w:rsidP="00321373">
            <w:pPr>
              <w:spacing w:line="360" w:lineRule="auto"/>
              <w:rPr>
                <w:sz w:val="22"/>
                <w:szCs w:val="22"/>
              </w:rPr>
            </w:pPr>
            <w:r w:rsidRPr="00321373">
              <w:rPr>
                <w:sz w:val="22"/>
                <w:szCs w:val="22"/>
              </w:rPr>
              <w:t>tolerance_19</w:t>
            </w:r>
          </w:p>
        </w:tc>
        <w:tc>
          <w:tcPr>
            <w:tcW w:w="4948" w:type="dxa"/>
          </w:tcPr>
          <w:p w14:paraId="50937C81" w14:textId="3F8DCADD" w:rsidR="00C70A9C" w:rsidRPr="00C70A9C" w:rsidRDefault="00321373" w:rsidP="00321373">
            <w:pPr>
              <w:spacing w:line="360" w:lineRule="auto"/>
              <w:rPr>
                <w:sz w:val="22"/>
                <w:szCs w:val="22"/>
              </w:rPr>
            </w:pPr>
            <w:r w:rsidRPr="00321373">
              <w:rPr>
                <w:sz w:val="22"/>
                <w:szCs w:val="22"/>
              </w:rPr>
              <w:t>Sometimes there is no choice but to use physical force against ______ to prevent them from advancing their interests.</w:t>
            </w:r>
          </w:p>
        </w:tc>
        <w:tc>
          <w:tcPr>
            <w:tcW w:w="838" w:type="dxa"/>
          </w:tcPr>
          <w:p w14:paraId="451C48CA" w14:textId="4C0CB338" w:rsidR="00C70A9C" w:rsidRDefault="00321373" w:rsidP="00EE78EF">
            <w:pPr>
              <w:spacing w:line="360" w:lineRule="auto"/>
              <w:jc w:val="center"/>
              <w:rPr>
                <w:sz w:val="22"/>
                <w:szCs w:val="22"/>
              </w:rPr>
            </w:pPr>
            <w:r>
              <w:rPr>
                <w:sz w:val="22"/>
                <w:szCs w:val="22"/>
              </w:rPr>
              <w:t>1-6</w:t>
            </w:r>
          </w:p>
        </w:tc>
        <w:tc>
          <w:tcPr>
            <w:tcW w:w="959" w:type="dxa"/>
          </w:tcPr>
          <w:p w14:paraId="692144BF" w14:textId="77777777" w:rsidR="00C70A9C" w:rsidRPr="00E72C23" w:rsidRDefault="00C70A9C" w:rsidP="00EE78EF">
            <w:pPr>
              <w:spacing w:line="360" w:lineRule="auto"/>
              <w:jc w:val="center"/>
              <w:rPr>
                <w:sz w:val="22"/>
                <w:szCs w:val="22"/>
              </w:rPr>
            </w:pPr>
          </w:p>
        </w:tc>
      </w:tr>
      <w:tr w:rsidR="00C70A9C" w:rsidRPr="00E72C23" w14:paraId="174C8603" w14:textId="77777777" w:rsidTr="00C70A9C">
        <w:tc>
          <w:tcPr>
            <w:tcW w:w="1744" w:type="dxa"/>
          </w:tcPr>
          <w:p w14:paraId="5398BF16" w14:textId="17CE9244" w:rsidR="00C70A9C" w:rsidRPr="00C70A9C" w:rsidRDefault="00321373" w:rsidP="00321373">
            <w:pPr>
              <w:spacing w:line="360" w:lineRule="auto"/>
              <w:rPr>
                <w:sz w:val="22"/>
                <w:szCs w:val="22"/>
              </w:rPr>
            </w:pPr>
            <w:r w:rsidRPr="00321373">
              <w:rPr>
                <w:sz w:val="22"/>
                <w:szCs w:val="22"/>
              </w:rPr>
              <w:t>tolerance_26</w:t>
            </w:r>
          </w:p>
        </w:tc>
        <w:tc>
          <w:tcPr>
            <w:tcW w:w="4948" w:type="dxa"/>
          </w:tcPr>
          <w:p w14:paraId="25E77F51" w14:textId="7986D424" w:rsidR="00C70A9C" w:rsidRPr="00C70A9C" w:rsidRDefault="00321373" w:rsidP="00321373">
            <w:pPr>
              <w:spacing w:line="360" w:lineRule="auto"/>
              <w:rPr>
                <w:sz w:val="22"/>
                <w:szCs w:val="22"/>
              </w:rPr>
            </w:pPr>
            <w:r w:rsidRPr="00321373">
              <w:rPr>
                <w:sz w:val="22"/>
                <w:szCs w:val="22"/>
              </w:rPr>
              <w:t>We must forcibly evict _______ from the common space.</w:t>
            </w:r>
          </w:p>
        </w:tc>
        <w:tc>
          <w:tcPr>
            <w:tcW w:w="838" w:type="dxa"/>
          </w:tcPr>
          <w:p w14:paraId="3D0C157A" w14:textId="0F675B14" w:rsidR="00C70A9C" w:rsidRDefault="00321373" w:rsidP="00EE78EF">
            <w:pPr>
              <w:spacing w:line="360" w:lineRule="auto"/>
              <w:jc w:val="center"/>
              <w:rPr>
                <w:sz w:val="22"/>
                <w:szCs w:val="22"/>
              </w:rPr>
            </w:pPr>
            <w:r>
              <w:rPr>
                <w:sz w:val="22"/>
                <w:szCs w:val="22"/>
              </w:rPr>
              <w:t>2-6</w:t>
            </w:r>
          </w:p>
        </w:tc>
        <w:tc>
          <w:tcPr>
            <w:tcW w:w="959" w:type="dxa"/>
          </w:tcPr>
          <w:p w14:paraId="13A0B500" w14:textId="77777777" w:rsidR="00C70A9C" w:rsidRPr="00E72C23" w:rsidRDefault="00C70A9C" w:rsidP="00EE78EF">
            <w:pPr>
              <w:spacing w:line="360" w:lineRule="auto"/>
              <w:jc w:val="center"/>
              <w:rPr>
                <w:sz w:val="22"/>
                <w:szCs w:val="22"/>
              </w:rPr>
            </w:pPr>
          </w:p>
        </w:tc>
      </w:tr>
      <w:tr w:rsidR="00C70A9C" w:rsidRPr="00E72C23" w14:paraId="51BE2A4D" w14:textId="77777777" w:rsidTr="00EE78EF">
        <w:tc>
          <w:tcPr>
            <w:tcW w:w="8489" w:type="dxa"/>
            <w:gridSpan w:val="4"/>
          </w:tcPr>
          <w:p w14:paraId="087A2A87" w14:textId="77777777" w:rsidR="00C70A9C" w:rsidRPr="00E72C23" w:rsidRDefault="00C70A9C" w:rsidP="00EE78EF">
            <w:pPr>
              <w:spacing w:line="360" w:lineRule="auto"/>
              <w:rPr>
                <w:sz w:val="22"/>
                <w:szCs w:val="22"/>
              </w:rPr>
            </w:pPr>
            <w:r>
              <w:rPr>
                <w:sz w:val="22"/>
                <w:szCs w:val="22"/>
              </w:rPr>
              <w:t>Items marked by R were reversed to keep the same contextual direction as the other items.</w:t>
            </w:r>
          </w:p>
        </w:tc>
      </w:tr>
    </w:tbl>
    <w:p w14:paraId="3ADAF599" w14:textId="77777777" w:rsidR="00A973FB" w:rsidRDefault="00BA3BC8" w:rsidP="00A973FB">
      <w:pPr>
        <w:pStyle w:val="Heading3"/>
      </w:pPr>
      <w:bookmarkStart w:id="12" w:name="_Toc219110838"/>
      <w:r>
        <w:t>CFA Model</w:t>
      </w:r>
      <w:bookmarkEnd w:id="12"/>
    </w:p>
    <w:tbl>
      <w:tblPr>
        <w:tblStyle w:val="TableGridLight"/>
        <w:tblW w:w="8640" w:type="dxa"/>
        <w:tblLook w:val="04A0" w:firstRow="1" w:lastRow="0" w:firstColumn="1" w:lastColumn="0" w:noHBand="0" w:noVBand="1"/>
      </w:tblPr>
      <w:tblGrid>
        <w:gridCol w:w="1285"/>
        <w:gridCol w:w="834"/>
        <w:gridCol w:w="604"/>
        <w:gridCol w:w="604"/>
        <w:gridCol w:w="1048"/>
        <w:gridCol w:w="1213"/>
        <w:gridCol w:w="2245"/>
        <w:gridCol w:w="807"/>
      </w:tblGrid>
      <w:tr w:rsidR="00321373" w:rsidRPr="00C70A9C" w14:paraId="01D0CD78" w14:textId="77777777" w:rsidTr="00321373">
        <w:tc>
          <w:tcPr>
            <w:tcW w:w="0" w:type="auto"/>
            <w:hideMark/>
          </w:tcPr>
          <w:p w14:paraId="14125104" w14:textId="77777777" w:rsidR="00321373" w:rsidRPr="00C70A9C" w:rsidRDefault="00321373"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1DBAB67C" w14:textId="77777777" w:rsidR="00321373" w:rsidRPr="00C70A9C" w:rsidRDefault="00321373" w:rsidP="000F0BC0">
            <w:pPr>
              <w:spacing w:line="276" w:lineRule="auto"/>
              <w:rPr>
                <w:lang w:val="en-US" w:eastAsia="en-US"/>
              </w:rPr>
            </w:pPr>
            <w:r w:rsidRPr="00C70A9C">
              <w:rPr>
                <w:lang w:val="en-US" w:eastAsia="en-US"/>
              </w:rPr>
              <w:t>Group</w:t>
            </w:r>
          </w:p>
        </w:tc>
        <w:tc>
          <w:tcPr>
            <w:tcW w:w="0" w:type="auto"/>
            <w:hideMark/>
          </w:tcPr>
          <w:p w14:paraId="1EF77716" w14:textId="77777777" w:rsidR="00321373" w:rsidRPr="00C70A9C" w:rsidRDefault="00321373" w:rsidP="000F0BC0">
            <w:pPr>
              <w:spacing w:line="276" w:lineRule="auto"/>
              <w:rPr>
                <w:lang w:val="en-US" w:eastAsia="en-US"/>
              </w:rPr>
            </w:pPr>
            <w:r w:rsidRPr="00C70A9C">
              <w:rPr>
                <w:lang w:val="en-US" w:eastAsia="en-US"/>
              </w:rPr>
              <w:t>CFI</w:t>
            </w:r>
          </w:p>
        </w:tc>
        <w:tc>
          <w:tcPr>
            <w:tcW w:w="0" w:type="auto"/>
            <w:hideMark/>
          </w:tcPr>
          <w:p w14:paraId="16A037C6" w14:textId="77777777" w:rsidR="00321373" w:rsidRPr="00C70A9C" w:rsidRDefault="00321373" w:rsidP="000F0BC0">
            <w:pPr>
              <w:spacing w:line="276" w:lineRule="auto"/>
              <w:rPr>
                <w:lang w:val="en-US" w:eastAsia="en-US"/>
              </w:rPr>
            </w:pPr>
            <w:r w:rsidRPr="00C70A9C">
              <w:rPr>
                <w:lang w:val="en-US" w:eastAsia="en-US"/>
              </w:rPr>
              <w:t>TLI</w:t>
            </w:r>
          </w:p>
        </w:tc>
        <w:tc>
          <w:tcPr>
            <w:tcW w:w="0" w:type="auto"/>
            <w:hideMark/>
          </w:tcPr>
          <w:p w14:paraId="1B8863ED" w14:textId="77777777" w:rsidR="00321373" w:rsidRPr="00C70A9C" w:rsidRDefault="00321373" w:rsidP="000F0BC0">
            <w:pPr>
              <w:spacing w:line="276" w:lineRule="auto"/>
              <w:rPr>
                <w:lang w:val="en-US" w:eastAsia="en-US"/>
              </w:rPr>
            </w:pPr>
            <w:r w:rsidRPr="00C70A9C">
              <w:rPr>
                <w:lang w:val="en-US" w:eastAsia="en-US"/>
              </w:rPr>
              <w:t>RMSEA</w:t>
            </w:r>
          </w:p>
        </w:tc>
        <w:tc>
          <w:tcPr>
            <w:tcW w:w="1213" w:type="dxa"/>
            <w:hideMark/>
          </w:tcPr>
          <w:p w14:paraId="5A6E2907" w14:textId="77777777" w:rsidR="00321373" w:rsidRPr="00C70A9C" w:rsidRDefault="00321373" w:rsidP="000F0BC0">
            <w:pPr>
              <w:spacing w:line="276" w:lineRule="auto"/>
              <w:rPr>
                <w:lang w:val="en-US" w:eastAsia="en-US"/>
              </w:rPr>
            </w:pPr>
            <w:r w:rsidRPr="00C70A9C">
              <w:rPr>
                <w:lang w:val="en-US" w:eastAsia="en-US"/>
              </w:rPr>
              <w:t>SRMR</w:t>
            </w:r>
          </w:p>
        </w:tc>
        <w:tc>
          <w:tcPr>
            <w:tcW w:w="2245" w:type="dxa"/>
            <w:hideMark/>
          </w:tcPr>
          <w:p w14:paraId="4F28D8A5" w14:textId="77777777" w:rsidR="00321373" w:rsidRPr="00C70A9C" w:rsidRDefault="00321373" w:rsidP="000F0BC0">
            <w:pPr>
              <w:spacing w:line="276" w:lineRule="auto"/>
              <w:rPr>
                <w:lang w:val="en-US" w:eastAsia="en-US"/>
              </w:rPr>
            </w:pPr>
            <w:r w:rsidRPr="00C70A9C">
              <w:rPr>
                <w:lang w:val="en-US" w:eastAsia="en-US"/>
              </w:rPr>
              <w:t>Cronbach</w:t>
            </w:r>
          </w:p>
        </w:tc>
        <w:tc>
          <w:tcPr>
            <w:tcW w:w="0" w:type="auto"/>
            <w:hideMark/>
          </w:tcPr>
          <w:p w14:paraId="6D0C0961" w14:textId="77777777" w:rsidR="00321373" w:rsidRPr="00C70A9C" w:rsidRDefault="00321373" w:rsidP="000F0BC0">
            <w:pPr>
              <w:spacing w:line="276" w:lineRule="auto"/>
              <w:rPr>
                <w:lang w:val="en-US" w:eastAsia="en-US"/>
              </w:rPr>
            </w:pPr>
            <w:r w:rsidRPr="00C70A9C">
              <w:rPr>
                <w:lang w:val="en-US" w:eastAsia="en-US"/>
              </w:rPr>
              <w:t>Alpha</w:t>
            </w:r>
          </w:p>
        </w:tc>
      </w:tr>
      <w:tr w:rsidR="00321373" w:rsidRPr="00C70A9C" w14:paraId="047F5C31" w14:textId="77777777" w:rsidTr="00321373">
        <w:tc>
          <w:tcPr>
            <w:tcW w:w="0" w:type="auto"/>
            <w:hideMark/>
          </w:tcPr>
          <w:p w14:paraId="4267388E" w14:textId="2AF6E9C2" w:rsidR="00321373" w:rsidRPr="00C70A9C" w:rsidRDefault="00321373" w:rsidP="000F0BC0">
            <w:pPr>
              <w:spacing w:line="276" w:lineRule="auto"/>
              <w:rPr>
                <w:sz w:val="22"/>
                <w:szCs w:val="22"/>
                <w:lang w:val="en-US" w:eastAsia="en-US"/>
              </w:rPr>
            </w:pPr>
            <w:r w:rsidRPr="00C70A9C">
              <w:rPr>
                <w:sz w:val="22"/>
                <w:szCs w:val="22"/>
                <w:lang w:val="en-US" w:eastAsia="en-US"/>
              </w:rPr>
              <w:t>pe_</w:t>
            </w:r>
            <w:r w:rsidR="00471008">
              <w:rPr>
                <w:sz w:val="22"/>
                <w:szCs w:val="22"/>
                <w:lang w:val="en-US" w:eastAsia="en-US"/>
              </w:rPr>
              <w:t>violence</w:t>
            </w:r>
          </w:p>
        </w:tc>
        <w:tc>
          <w:tcPr>
            <w:tcW w:w="0" w:type="auto"/>
            <w:hideMark/>
          </w:tcPr>
          <w:p w14:paraId="0CF16FC4" w14:textId="77777777" w:rsidR="00321373" w:rsidRDefault="00321373" w:rsidP="000F0BC0">
            <w:pPr>
              <w:spacing w:line="276" w:lineRule="auto"/>
              <w:rPr>
                <w:sz w:val="22"/>
                <w:szCs w:val="22"/>
                <w:lang w:val="en-US" w:eastAsia="en-US"/>
              </w:rPr>
            </w:pPr>
            <w:r w:rsidRPr="00C70A9C">
              <w:rPr>
                <w:sz w:val="22"/>
                <w:szCs w:val="22"/>
                <w:lang w:val="en-US" w:eastAsia="en-US"/>
              </w:rPr>
              <w:t xml:space="preserve">Waves </w:t>
            </w:r>
          </w:p>
          <w:p w14:paraId="255963F5" w14:textId="77777777" w:rsidR="00321373" w:rsidRPr="00C70A9C" w:rsidRDefault="00321373" w:rsidP="000F0BC0">
            <w:pPr>
              <w:spacing w:line="276" w:lineRule="auto"/>
              <w:rPr>
                <w:sz w:val="22"/>
                <w:szCs w:val="22"/>
                <w:lang w:val="en-US" w:eastAsia="en-US"/>
              </w:rPr>
            </w:pPr>
            <w:r w:rsidRPr="00C70A9C">
              <w:rPr>
                <w:sz w:val="22"/>
                <w:szCs w:val="22"/>
                <w:lang w:val="en-US" w:eastAsia="en-US"/>
              </w:rPr>
              <w:t>2-last</w:t>
            </w:r>
          </w:p>
        </w:tc>
        <w:tc>
          <w:tcPr>
            <w:tcW w:w="0" w:type="auto"/>
            <w:hideMark/>
          </w:tcPr>
          <w:p w14:paraId="715C78DB" w14:textId="0B495797" w:rsidR="00321373" w:rsidRPr="00C70A9C" w:rsidRDefault="00321373" w:rsidP="000F0BC0">
            <w:pPr>
              <w:spacing w:line="276" w:lineRule="auto"/>
              <w:rPr>
                <w:sz w:val="22"/>
                <w:szCs w:val="22"/>
                <w:lang w:val="en-US" w:eastAsia="en-US"/>
              </w:rPr>
            </w:pPr>
            <w:r>
              <w:rPr>
                <w:sz w:val="22"/>
                <w:szCs w:val="22"/>
                <w:lang w:val="en-US" w:eastAsia="en-US"/>
              </w:rPr>
              <w:t>0.67</w:t>
            </w:r>
          </w:p>
        </w:tc>
        <w:tc>
          <w:tcPr>
            <w:tcW w:w="0" w:type="auto"/>
            <w:hideMark/>
          </w:tcPr>
          <w:p w14:paraId="03955503" w14:textId="692B9866" w:rsidR="00321373" w:rsidRPr="00C70A9C" w:rsidRDefault="00321373" w:rsidP="000F0BC0">
            <w:pPr>
              <w:spacing w:line="276" w:lineRule="auto"/>
              <w:rPr>
                <w:sz w:val="22"/>
                <w:szCs w:val="22"/>
                <w:lang w:val="en-US" w:eastAsia="en-US"/>
              </w:rPr>
            </w:pPr>
            <w:r>
              <w:rPr>
                <w:sz w:val="22"/>
                <w:szCs w:val="22"/>
                <w:lang w:val="en-US" w:eastAsia="en-US"/>
              </w:rPr>
              <w:t>0.53</w:t>
            </w:r>
          </w:p>
        </w:tc>
        <w:tc>
          <w:tcPr>
            <w:tcW w:w="0" w:type="auto"/>
            <w:hideMark/>
          </w:tcPr>
          <w:p w14:paraId="12EAF37D" w14:textId="116EC295" w:rsidR="00321373" w:rsidRPr="00C70A9C" w:rsidRDefault="00321373"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.26</w:t>
            </w:r>
          </w:p>
        </w:tc>
        <w:tc>
          <w:tcPr>
            <w:tcW w:w="1213" w:type="dxa"/>
            <w:hideMark/>
          </w:tcPr>
          <w:p w14:paraId="5A8BBA01" w14:textId="1A05F3A2" w:rsidR="00321373" w:rsidRPr="00C70A9C" w:rsidRDefault="00471008" w:rsidP="000F0BC0">
            <w:pPr>
              <w:spacing w:line="276" w:lineRule="auto"/>
              <w:rPr>
                <w:sz w:val="22"/>
                <w:szCs w:val="22"/>
                <w:lang w:val="en-US" w:eastAsia="en-US"/>
              </w:rPr>
            </w:pPr>
            <w:r>
              <w:rPr>
                <w:sz w:val="22"/>
                <w:szCs w:val="22"/>
                <w:lang w:val="en-US" w:eastAsia="en-US"/>
              </w:rPr>
              <w:t>0.12</w:t>
            </w:r>
          </w:p>
        </w:tc>
        <w:tc>
          <w:tcPr>
            <w:tcW w:w="2245" w:type="dxa"/>
            <w:hideMark/>
          </w:tcPr>
          <w:p w14:paraId="3D6BB006" w14:textId="3767943C" w:rsidR="00321373" w:rsidRPr="00C70A9C" w:rsidRDefault="00321373" w:rsidP="000F0BC0">
            <w:pPr>
              <w:spacing w:line="276" w:lineRule="auto"/>
              <w:rPr>
                <w:sz w:val="22"/>
                <w:szCs w:val="22"/>
                <w:lang w:val="en-US" w:eastAsia="en-US"/>
              </w:rPr>
            </w:pPr>
            <w:r w:rsidRPr="00C70A9C">
              <w:rPr>
                <w:sz w:val="22"/>
                <w:szCs w:val="22"/>
                <w:lang w:val="en-US" w:eastAsia="en-US"/>
              </w:rPr>
              <w:t xml:space="preserve">Acceptable reliability </w:t>
            </w:r>
          </w:p>
        </w:tc>
        <w:tc>
          <w:tcPr>
            <w:tcW w:w="0" w:type="auto"/>
            <w:hideMark/>
          </w:tcPr>
          <w:p w14:paraId="674CB317" w14:textId="71B18B07" w:rsidR="00321373" w:rsidRPr="00C70A9C" w:rsidRDefault="00321373" w:rsidP="000F0BC0">
            <w:pPr>
              <w:spacing w:line="276" w:lineRule="auto"/>
              <w:rPr>
                <w:sz w:val="22"/>
                <w:szCs w:val="22"/>
                <w:lang w:val="en-US" w:eastAsia="en-US"/>
              </w:rPr>
            </w:pPr>
            <w:r w:rsidRPr="00C70A9C">
              <w:rPr>
                <w:sz w:val="22"/>
                <w:szCs w:val="22"/>
                <w:lang w:val="en-US" w:eastAsia="en-US"/>
              </w:rPr>
              <w:t>0.7</w:t>
            </w:r>
            <w:r>
              <w:rPr>
                <w:sz w:val="22"/>
                <w:szCs w:val="22"/>
                <w:lang w:val="en-US" w:eastAsia="en-US"/>
              </w:rPr>
              <w:t>8</w:t>
            </w:r>
          </w:p>
        </w:tc>
      </w:tr>
    </w:tbl>
    <w:p w14:paraId="03857A65" w14:textId="77777777" w:rsidR="00A973FB" w:rsidRDefault="00A973FB" w:rsidP="00BF612B">
      <w:pPr>
        <w:pStyle w:val="Newparagraph"/>
      </w:pPr>
    </w:p>
    <w:p w14:paraId="6BEF757B" w14:textId="4C26FA1B" w:rsidR="00A973FB" w:rsidRPr="00A973FB" w:rsidRDefault="00321373" w:rsidP="00BF612B">
      <w:pPr>
        <w:pStyle w:val="Newparagraph"/>
      </w:pPr>
      <w:r>
        <w:rPr>
          <w:noProof/>
        </w:rPr>
        <w:drawing>
          <wp:inline distT="0" distB="0" distL="0" distR="0" wp14:anchorId="7E95D359" wp14:editId="2DF44108">
            <wp:extent cx="5396865" cy="3777615"/>
            <wp:effectExtent l="0" t="0" r="0" b="0"/>
            <wp:docPr id="303320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742758">
      <w:pPr>
        <w:pStyle w:val="Heading2"/>
      </w:pPr>
      <w:bookmarkStart w:id="13" w:name="_Toc219110839"/>
      <w:r>
        <w:t xml:space="preserve">Social </w:t>
      </w:r>
      <w:r w:rsidR="00293043">
        <w:t xml:space="preserve">(Intolerance) </w:t>
      </w:r>
      <w:r>
        <w:t>Dimension</w:t>
      </w:r>
      <w:bookmarkEnd w:id="13"/>
    </w:p>
    <w:p w14:paraId="37ACFAB9" w14:textId="1B69BABE" w:rsidR="0042139B" w:rsidRDefault="001E571B" w:rsidP="0042139B">
      <w:pPr>
        <w:pStyle w:val="Heading3"/>
      </w:pPr>
      <w:bookmarkStart w:id="14" w:name="_Toc219110840"/>
      <w:r>
        <w:t>Survey Items</w:t>
      </w:r>
      <w:bookmarkEnd w:id="14"/>
    </w:p>
    <w:tbl>
      <w:tblPr>
        <w:tblStyle w:val="TableGridLight"/>
        <w:tblW w:w="0" w:type="auto"/>
        <w:tblLook w:val="04A0" w:firstRow="1" w:lastRow="0" w:firstColumn="1" w:lastColumn="0" w:noHBand="0" w:noVBand="1"/>
      </w:tblPr>
      <w:tblGrid>
        <w:gridCol w:w="1744"/>
        <w:gridCol w:w="4948"/>
        <w:gridCol w:w="838"/>
        <w:gridCol w:w="959"/>
      </w:tblGrid>
      <w:tr w:rsidR="007D7744" w:rsidRPr="00E72C23" w14:paraId="22ADC6C1" w14:textId="77777777" w:rsidTr="00EE78EF">
        <w:tc>
          <w:tcPr>
            <w:tcW w:w="8489" w:type="dxa"/>
            <w:gridSpan w:val="4"/>
          </w:tcPr>
          <w:p w14:paraId="701CF9F3" w14:textId="77777777" w:rsidR="007D7744" w:rsidRPr="00E72C23" w:rsidRDefault="007D7744" w:rsidP="00EE78EF">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7D7744" w:rsidRPr="00E72C23" w14:paraId="7BDDA610" w14:textId="77777777" w:rsidTr="00EE78EF">
        <w:tc>
          <w:tcPr>
            <w:tcW w:w="1744" w:type="dxa"/>
          </w:tcPr>
          <w:p w14:paraId="7FAEAE1B" w14:textId="77777777" w:rsidR="007D7744" w:rsidRPr="00E72C23" w:rsidRDefault="007D7744" w:rsidP="00EE78EF">
            <w:pPr>
              <w:spacing w:line="360" w:lineRule="auto"/>
              <w:jc w:val="center"/>
              <w:rPr>
                <w:sz w:val="22"/>
                <w:szCs w:val="22"/>
                <w:u w:val="single"/>
              </w:rPr>
            </w:pPr>
            <w:r w:rsidRPr="00E72C23">
              <w:rPr>
                <w:sz w:val="22"/>
                <w:szCs w:val="22"/>
                <w:u w:val="single"/>
              </w:rPr>
              <w:lastRenderedPageBreak/>
              <w:t>Survey Item</w:t>
            </w:r>
          </w:p>
        </w:tc>
        <w:tc>
          <w:tcPr>
            <w:tcW w:w="4948" w:type="dxa"/>
          </w:tcPr>
          <w:p w14:paraId="6B5A3366" w14:textId="77777777" w:rsidR="007D7744" w:rsidRPr="00E72C23" w:rsidRDefault="007D7744" w:rsidP="00EE78EF">
            <w:pPr>
              <w:spacing w:line="360" w:lineRule="auto"/>
              <w:jc w:val="center"/>
              <w:rPr>
                <w:sz w:val="22"/>
                <w:szCs w:val="22"/>
                <w:u w:val="single"/>
              </w:rPr>
            </w:pPr>
            <w:r w:rsidRPr="00E72C23">
              <w:rPr>
                <w:sz w:val="22"/>
                <w:szCs w:val="22"/>
                <w:u w:val="single"/>
              </w:rPr>
              <w:t>Survey Text (originally in Hebrew)</w:t>
            </w:r>
          </w:p>
        </w:tc>
        <w:tc>
          <w:tcPr>
            <w:tcW w:w="838" w:type="dxa"/>
          </w:tcPr>
          <w:p w14:paraId="7E72B7FA" w14:textId="77777777" w:rsidR="007D7744" w:rsidRPr="00E72C23" w:rsidRDefault="007D7744" w:rsidP="00EE78EF">
            <w:pPr>
              <w:spacing w:line="360" w:lineRule="auto"/>
              <w:jc w:val="center"/>
              <w:rPr>
                <w:sz w:val="22"/>
                <w:szCs w:val="22"/>
                <w:u w:val="single"/>
              </w:rPr>
            </w:pPr>
            <w:r w:rsidRPr="00E72C23">
              <w:rPr>
                <w:sz w:val="22"/>
                <w:szCs w:val="22"/>
                <w:u w:val="single"/>
              </w:rPr>
              <w:t>Waves</w:t>
            </w:r>
          </w:p>
        </w:tc>
        <w:tc>
          <w:tcPr>
            <w:tcW w:w="959" w:type="dxa"/>
          </w:tcPr>
          <w:p w14:paraId="1208EFA1" w14:textId="77777777" w:rsidR="007D7744" w:rsidRPr="00E72C23" w:rsidRDefault="007D7744" w:rsidP="00EE78EF">
            <w:pPr>
              <w:spacing w:line="360" w:lineRule="auto"/>
              <w:jc w:val="center"/>
              <w:rPr>
                <w:sz w:val="22"/>
                <w:szCs w:val="22"/>
                <w:u w:val="single"/>
              </w:rPr>
            </w:pPr>
            <w:r w:rsidRPr="00E72C23">
              <w:rPr>
                <w:sz w:val="22"/>
                <w:szCs w:val="22"/>
                <w:u w:val="single"/>
              </w:rPr>
              <w:t>Reverse</w:t>
            </w:r>
          </w:p>
        </w:tc>
      </w:tr>
      <w:tr w:rsidR="007D7744" w:rsidRPr="00E72C23" w14:paraId="2697155D" w14:textId="77777777" w:rsidTr="00EE78EF">
        <w:tc>
          <w:tcPr>
            <w:tcW w:w="1744" w:type="dxa"/>
          </w:tcPr>
          <w:p w14:paraId="0138A4F5" w14:textId="13E76760" w:rsidR="007D7744" w:rsidRPr="00E72C23" w:rsidRDefault="007D7744" w:rsidP="007D7744">
            <w:pPr>
              <w:spacing w:line="360" w:lineRule="auto"/>
              <w:rPr>
                <w:sz w:val="22"/>
                <w:szCs w:val="22"/>
              </w:rPr>
            </w:pPr>
            <w:r w:rsidRPr="007D7744">
              <w:rPr>
                <w:sz w:val="22"/>
                <w:szCs w:val="22"/>
              </w:rPr>
              <w:t>tolerance_</w:t>
            </w:r>
            <w:r w:rsidRPr="00C70A9C">
              <w:rPr>
                <w:sz w:val="22"/>
                <w:szCs w:val="22"/>
              </w:rPr>
              <w:t>1</w:t>
            </w:r>
          </w:p>
        </w:tc>
        <w:tc>
          <w:tcPr>
            <w:tcW w:w="4948" w:type="dxa"/>
          </w:tcPr>
          <w:p w14:paraId="751D0944" w14:textId="438D4668" w:rsidR="007D7744" w:rsidRPr="00C70A9C" w:rsidRDefault="007D7744" w:rsidP="007D7744">
            <w:pPr>
              <w:spacing w:line="360" w:lineRule="auto"/>
              <w:rPr>
                <w:sz w:val="22"/>
                <w:szCs w:val="22"/>
              </w:rPr>
            </w:pPr>
            <w:r w:rsidRPr="007D7744">
              <w:rPr>
                <w:sz w:val="22"/>
                <w:szCs w:val="22"/>
              </w:rPr>
              <w:t>I agree that ______ will be my supervisor at work.</w:t>
            </w:r>
          </w:p>
        </w:tc>
        <w:tc>
          <w:tcPr>
            <w:tcW w:w="838" w:type="dxa"/>
          </w:tcPr>
          <w:p w14:paraId="75F973BB"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7DD9C63D" w14:textId="68801944" w:rsidR="007D7744" w:rsidRPr="00E72C23" w:rsidRDefault="00471008" w:rsidP="00EE78EF">
            <w:pPr>
              <w:spacing w:line="360" w:lineRule="auto"/>
              <w:jc w:val="center"/>
              <w:rPr>
                <w:i/>
                <w:iCs/>
                <w:sz w:val="22"/>
                <w:szCs w:val="22"/>
              </w:rPr>
            </w:pPr>
            <w:r>
              <w:rPr>
                <w:i/>
                <w:iCs/>
                <w:sz w:val="22"/>
                <w:szCs w:val="22"/>
              </w:rPr>
              <w:t>R</w:t>
            </w:r>
          </w:p>
        </w:tc>
      </w:tr>
      <w:tr w:rsidR="007D7744" w:rsidRPr="00E72C23" w14:paraId="77858CBA" w14:textId="77777777" w:rsidTr="00EE78EF">
        <w:tc>
          <w:tcPr>
            <w:tcW w:w="1744" w:type="dxa"/>
          </w:tcPr>
          <w:p w14:paraId="0D1B465D" w14:textId="49BB4174" w:rsidR="007D7744" w:rsidRPr="00E72C23" w:rsidRDefault="007D7744" w:rsidP="007D7744">
            <w:pPr>
              <w:spacing w:line="360" w:lineRule="auto"/>
              <w:rPr>
                <w:sz w:val="22"/>
                <w:szCs w:val="22"/>
              </w:rPr>
            </w:pPr>
            <w:r w:rsidRPr="007D7744">
              <w:rPr>
                <w:sz w:val="22"/>
                <w:szCs w:val="22"/>
              </w:rPr>
              <w:t>tolerance_</w:t>
            </w:r>
            <w:r>
              <w:rPr>
                <w:sz w:val="22"/>
                <w:szCs w:val="22"/>
              </w:rPr>
              <w:t>2</w:t>
            </w:r>
          </w:p>
        </w:tc>
        <w:tc>
          <w:tcPr>
            <w:tcW w:w="4948" w:type="dxa"/>
          </w:tcPr>
          <w:p w14:paraId="6A670C63" w14:textId="2CB8AB38" w:rsidR="007D7744" w:rsidRPr="00E72C23" w:rsidRDefault="007D7744" w:rsidP="007D7744">
            <w:pPr>
              <w:spacing w:line="360" w:lineRule="auto"/>
              <w:rPr>
                <w:sz w:val="22"/>
                <w:szCs w:val="22"/>
              </w:rPr>
            </w:pPr>
            <w:r w:rsidRPr="007D7744">
              <w:rPr>
                <w:sz w:val="22"/>
                <w:szCs w:val="22"/>
              </w:rPr>
              <w:t>I agree to host ______ in my home under social circumstances.</w:t>
            </w:r>
          </w:p>
        </w:tc>
        <w:tc>
          <w:tcPr>
            <w:tcW w:w="838" w:type="dxa"/>
          </w:tcPr>
          <w:p w14:paraId="0E53316C"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289BAE97" w14:textId="155639EB" w:rsidR="007D7744" w:rsidRPr="00471008" w:rsidRDefault="00471008" w:rsidP="00EE78EF">
            <w:pPr>
              <w:spacing w:line="360" w:lineRule="auto"/>
              <w:jc w:val="center"/>
              <w:rPr>
                <w:i/>
                <w:iCs/>
                <w:sz w:val="22"/>
                <w:szCs w:val="22"/>
              </w:rPr>
            </w:pPr>
            <w:r w:rsidRPr="00471008">
              <w:rPr>
                <w:i/>
                <w:iCs/>
                <w:sz w:val="22"/>
                <w:szCs w:val="22"/>
              </w:rPr>
              <w:t>R</w:t>
            </w:r>
          </w:p>
        </w:tc>
      </w:tr>
      <w:tr w:rsidR="007D7744" w:rsidRPr="00E72C23" w14:paraId="43C02ED9" w14:textId="77777777" w:rsidTr="00EE78EF">
        <w:tc>
          <w:tcPr>
            <w:tcW w:w="1744" w:type="dxa"/>
          </w:tcPr>
          <w:p w14:paraId="5974AC69" w14:textId="23E0AD3C" w:rsidR="007D7744" w:rsidRPr="00E72C23" w:rsidRDefault="007D7744" w:rsidP="007D7744">
            <w:pPr>
              <w:spacing w:line="360" w:lineRule="auto"/>
              <w:rPr>
                <w:sz w:val="22"/>
                <w:szCs w:val="22"/>
              </w:rPr>
            </w:pPr>
            <w:r w:rsidRPr="007D7744">
              <w:rPr>
                <w:sz w:val="22"/>
                <w:szCs w:val="22"/>
              </w:rPr>
              <w:t>tolerance_</w:t>
            </w:r>
            <w:r>
              <w:rPr>
                <w:sz w:val="22"/>
                <w:szCs w:val="22"/>
              </w:rPr>
              <w:t>3</w:t>
            </w:r>
          </w:p>
        </w:tc>
        <w:tc>
          <w:tcPr>
            <w:tcW w:w="4948" w:type="dxa"/>
          </w:tcPr>
          <w:p w14:paraId="6C072743" w14:textId="6D7E98CC" w:rsidR="007D7744" w:rsidRPr="00E72C23" w:rsidRDefault="007D7744" w:rsidP="007D7744">
            <w:pPr>
              <w:spacing w:line="360" w:lineRule="auto"/>
              <w:rPr>
                <w:sz w:val="22"/>
                <w:szCs w:val="22"/>
              </w:rPr>
            </w:pPr>
            <w:r w:rsidRPr="007D7744">
              <w:rPr>
                <w:sz w:val="22"/>
                <w:szCs w:val="22"/>
              </w:rPr>
              <w:t>I agree that my son or daughter will have a romantic relationship with ______</w:t>
            </w:r>
          </w:p>
        </w:tc>
        <w:tc>
          <w:tcPr>
            <w:tcW w:w="838" w:type="dxa"/>
          </w:tcPr>
          <w:p w14:paraId="697A1D7D"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0CCA30D6" w14:textId="15FFB8B1"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0640EC7B" w14:textId="77777777" w:rsidTr="00EE78EF">
        <w:tc>
          <w:tcPr>
            <w:tcW w:w="1744" w:type="dxa"/>
          </w:tcPr>
          <w:p w14:paraId="60EC6889" w14:textId="4FE0DBAD" w:rsidR="007D7744" w:rsidRPr="00C70A9C" w:rsidRDefault="007D7744" w:rsidP="007D7744">
            <w:pPr>
              <w:spacing w:line="360" w:lineRule="auto"/>
              <w:rPr>
                <w:sz w:val="22"/>
                <w:szCs w:val="22"/>
              </w:rPr>
            </w:pPr>
            <w:r w:rsidRPr="007D7744">
              <w:rPr>
                <w:sz w:val="22"/>
                <w:szCs w:val="22"/>
              </w:rPr>
              <w:t>tolerance_</w:t>
            </w:r>
            <w:r>
              <w:rPr>
                <w:sz w:val="22"/>
                <w:szCs w:val="22"/>
              </w:rPr>
              <w:t>5</w:t>
            </w:r>
          </w:p>
        </w:tc>
        <w:tc>
          <w:tcPr>
            <w:tcW w:w="4948" w:type="dxa"/>
          </w:tcPr>
          <w:p w14:paraId="68732FD3" w14:textId="5C28DDB1" w:rsidR="007D7744" w:rsidRPr="00C70A9C" w:rsidRDefault="007D7744" w:rsidP="007D7744">
            <w:pPr>
              <w:spacing w:line="360" w:lineRule="auto"/>
              <w:rPr>
                <w:sz w:val="22"/>
                <w:szCs w:val="22"/>
              </w:rPr>
            </w:pPr>
            <w:r w:rsidRPr="007D7744">
              <w:rPr>
                <w:sz w:val="22"/>
                <w:szCs w:val="22"/>
              </w:rPr>
              <w:t>I am willing to read opinion pieces by ______</w:t>
            </w:r>
          </w:p>
        </w:tc>
        <w:tc>
          <w:tcPr>
            <w:tcW w:w="838" w:type="dxa"/>
          </w:tcPr>
          <w:p w14:paraId="25FEAC9D" w14:textId="77777777" w:rsidR="007D7744" w:rsidRDefault="007D7744" w:rsidP="00EE78EF">
            <w:pPr>
              <w:spacing w:line="360" w:lineRule="auto"/>
              <w:jc w:val="center"/>
              <w:rPr>
                <w:sz w:val="22"/>
                <w:szCs w:val="22"/>
              </w:rPr>
            </w:pPr>
            <w:r>
              <w:rPr>
                <w:sz w:val="22"/>
                <w:szCs w:val="22"/>
              </w:rPr>
              <w:t>1-6</w:t>
            </w:r>
          </w:p>
        </w:tc>
        <w:tc>
          <w:tcPr>
            <w:tcW w:w="959" w:type="dxa"/>
          </w:tcPr>
          <w:p w14:paraId="3630B949" w14:textId="0E5D1E11"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0AEE10C2" w14:textId="77777777" w:rsidTr="00EE78EF">
        <w:tc>
          <w:tcPr>
            <w:tcW w:w="1744" w:type="dxa"/>
          </w:tcPr>
          <w:p w14:paraId="03BCDEB0" w14:textId="5B0C6DE1" w:rsidR="007D7744" w:rsidRPr="00C70A9C" w:rsidRDefault="007D7744" w:rsidP="007D7744">
            <w:pPr>
              <w:spacing w:line="360" w:lineRule="auto"/>
              <w:rPr>
                <w:sz w:val="22"/>
                <w:szCs w:val="22"/>
              </w:rPr>
            </w:pPr>
            <w:r w:rsidRPr="007D7744">
              <w:rPr>
                <w:sz w:val="22"/>
                <w:szCs w:val="22"/>
              </w:rPr>
              <w:t>tolerance_</w:t>
            </w:r>
            <w:r>
              <w:rPr>
                <w:sz w:val="22"/>
                <w:szCs w:val="22"/>
              </w:rPr>
              <w:t>9</w:t>
            </w:r>
          </w:p>
        </w:tc>
        <w:tc>
          <w:tcPr>
            <w:tcW w:w="4948" w:type="dxa"/>
          </w:tcPr>
          <w:p w14:paraId="7FB7BBA8" w14:textId="62456A8D" w:rsidR="007D7744" w:rsidRPr="00C70A9C" w:rsidRDefault="007D7744" w:rsidP="007D7744">
            <w:pPr>
              <w:spacing w:line="360" w:lineRule="auto"/>
              <w:rPr>
                <w:sz w:val="22"/>
                <w:szCs w:val="22"/>
              </w:rPr>
            </w:pPr>
            <w:r w:rsidRPr="007D7744">
              <w:rPr>
                <w:sz w:val="22"/>
                <w:szCs w:val="22"/>
              </w:rPr>
              <w:t>______ should be banned from serving as prime ministers in Israel</w:t>
            </w:r>
          </w:p>
        </w:tc>
        <w:tc>
          <w:tcPr>
            <w:tcW w:w="838" w:type="dxa"/>
          </w:tcPr>
          <w:p w14:paraId="46A7254D" w14:textId="77777777" w:rsidR="007D7744" w:rsidRDefault="007D7744" w:rsidP="00EE78EF">
            <w:pPr>
              <w:spacing w:line="360" w:lineRule="auto"/>
              <w:jc w:val="center"/>
              <w:rPr>
                <w:sz w:val="22"/>
                <w:szCs w:val="22"/>
              </w:rPr>
            </w:pPr>
            <w:r>
              <w:rPr>
                <w:sz w:val="22"/>
                <w:szCs w:val="22"/>
              </w:rPr>
              <w:t>1-6</w:t>
            </w:r>
          </w:p>
        </w:tc>
        <w:tc>
          <w:tcPr>
            <w:tcW w:w="959" w:type="dxa"/>
          </w:tcPr>
          <w:p w14:paraId="154ECBD3" w14:textId="77777777" w:rsidR="007D7744" w:rsidRPr="00E72C23" w:rsidRDefault="007D7744" w:rsidP="00EE78EF">
            <w:pPr>
              <w:spacing w:line="360" w:lineRule="auto"/>
              <w:jc w:val="center"/>
              <w:rPr>
                <w:sz w:val="22"/>
                <w:szCs w:val="22"/>
              </w:rPr>
            </w:pPr>
          </w:p>
        </w:tc>
      </w:tr>
      <w:tr w:rsidR="007D7744" w:rsidRPr="00E72C23" w14:paraId="6BC79DE4" w14:textId="77777777" w:rsidTr="00EE78EF">
        <w:tc>
          <w:tcPr>
            <w:tcW w:w="1744" w:type="dxa"/>
          </w:tcPr>
          <w:p w14:paraId="6A05914E" w14:textId="6CFA1B8D" w:rsidR="007D7744" w:rsidRPr="00C70A9C" w:rsidRDefault="007D7744" w:rsidP="00EE78EF">
            <w:pPr>
              <w:spacing w:line="360" w:lineRule="auto"/>
              <w:rPr>
                <w:sz w:val="22"/>
                <w:szCs w:val="22"/>
              </w:rPr>
            </w:pPr>
            <w:r w:rsidRPr="007D7744">
              <w:rPr>
                <w:sz w:val="22"/>
                <w:szCs w:val="22"/>
              </w:rPr>
              <w:t>tolerance_</w:t>
            </w:r>
            <w:r w:rsidRPr="00C70A9C">
              <w:rPr>
                <w:sz w:val="22"/>
                <w:szCs w:val="22"/>
              </w:rPr>
              <w:t>1</w:t>
            </w:r>
            <w:r>
              <w:rPr>
                <w:sz w:val="22"/>
                <w:szCs w:val="22"/>
              </w:rPr>
              <w:t>0</w:t>
            </w:r>
          </w:p>
        </w:tc>
        <w:tc>
          <w:tcPr>
            <w:tcW w:w="4948" w:type="dxa"/>
          </w:tcPr>
          <w:p w14:paraId="72A44B54" w14:textId="40C18365" w:rsidR="007D7744" w:rsidRPr="00C70A9C" w:rsidRDefault="007D7744" w:rsidP="007D7744">
            <w:pPr>
              <w:spacing w:line="360" w:lineRule="auto"/>
              <w:rPr>
                <w:sz w:val="22"/>
                <w:szCs w:val="22"/>
              </w:rPr>
            </w:pPr>
            <w:r w:rsidRPr="007D7744">
              <w:rPr>
                <w:sz w:val="22"/>
                <w:szCs w:val="22"/>
              </w:rPr>
              <w:t>______ should not be allowed to serve as members of the Knesset</w:t>
            </w:r>
          </w:p>
        </w:tc>
        <w:tc>
          <w:tcPr>
            <w:tcW w:w="838" w:type="dxa"/>
          </w:tcPr>
          <w:p w14:paraId="23EAC83C" w14:textId="77777777" w:rsidR="007D7744" w:rsidRDefault="007D7744" w:rsidP="00EE78EF">
            <w:pPr>
              <w:spacing w:line="360" w:lineRule="auto"/>
              <w:jc w:val="center"/>
              <w:rPr>
                <w:sz w:val="22"/>
                <w:szCs w:val="22"/>
              </w:rPr>
            </w:pPr>
            <w:r>
              <w:rPr>
                <w:sz w:val="22"/>
                <w:szCs w:val="22"/>
              </w:rPr>
              <w:t>1-6</w:t>
            </w:r>
          </w:p>
        </w:tc>
        <w:tc>
          <w:tcPr>
            <w:tcW w:w="959" w:type="dxa"/>
          </w:tcPr>
          <w:p w14:paraId="01105CE0" w14:textId="77777777" w:rsidR="007D7744" w:rsidRPr="00E72C23" w:rsidRDefault="007D7744" w:rsidP="00EE78EF">
            <w:pPr>
              <w:spacing w:line="360" w:lineRule="auto"/>
              <w:jc w:val="center"/>
              <w:rPr>
                <w:sz w:val="22"/>
                <w:szCs w:val="22"/>
              </w:rPr>
            </w:pPr>
          </w:p>
        </w:tc>
      </w:tr>
      <w:tr w:rsidR="007D7744" w:rsidRPr="00E72C23" w14:paraId="4B6B36ED" w14:textId="77777777" w:rsidTr="00EE78EF">
        <w:tc>
          <w:tcPr>
            <w:tcW w:w="1744" w:type="dxa"/>
          </w:tcPr>
          <w:p w14:paraId="64012D96" w14:textId="6321B27C" w:rsidR="007D7744" w:rsidRPr="00C70A9C" w:rsidRDefault="007D7744" w:rsidP="007D7744">
            <w:pPr>
              <w:spacing w:line="360" w:lineRule="auto"/>
              <w:rPr>
                <w:sz w:val="22"/>
                <w:szCs w:val="22"/>
              </w:rPr>
            </w:pPr>
            <w:r w:rsidRPr="007D7744">
              <w:rPr>
                <w:sz w:val="22"/>
                <w:szCs w:val="22"/>
              </w:rPr>
              <w:t>tolerance_1</w:t>
            </w:r>
            <w:r>
              <w:rPr>
                <w:sz w:val="22"/>
                <w:szCs w:val="22"/>
              </w:rPr>
              <w:t>1</w:t>
            </w:r>
          </w:p>
        </w:tc>
        <w:tc>
          <w:tcPr>
            <w:tcW w:w="4948" w:type="dxa"/>
          </w:tcPr>
          <w:p w14:paraId="1C3EBF51" w14:textId="70FD80F9" w:rsidR="007D7744" w:rsidRPr="00C70A9C" w:rsidRDefault="007D7744" w:rsidP="007D7744">
            <w:pPr>
              <w:spacing w:line="360" w:lineRule="auto"/>
              <w:rPr>
                <w:sz w:val="22"/>
                <w:szCs w:val="22"/>
              </w:rPr>
            </w:pPr>
            <w:r w:rsidRPr="007D7744">
              <w:rPr>
                <w:sz w:val="22"/>
                <w:szCs w:val="22"/>
              </w:rPr>
              <w:t>______ should not be allowed to teach in public schools</w:t>
            </w:r>
          </w:p>
        </w:tc>
        <w:tc>
          <w:tcPr>
            <w:tcW w:w="838" w:type="dxa"/>
          </w:tcPr>
          <w:p w14:paraId="2E3E4884" w14:textId="4F153618" w:rsidR="007D7744" w:rsidRDefault="00471008" w:rsidP="00EE78EF">
            <w:pPr>
              <w:spacing w:line="360" w:lineRule="auto"/>
              <w:jc w:val="center"/>
              <w:rPr>
                <w:sz w:val="22"/>
                <w:szCs w:val="22"/>
              </w:rPr>
            </w:pPr>
            <w:r>
              <w:rPr>
                <w:sz w:val="22"/>
                <w:szCs w:val="22"/>
              </w:rPr>
              <w:t>1</w:t>
            </w:r>
            <w:r w:rsidR="007D7744">
              <w:rPr>
                <w:sz w:val="22"/>
                <w:szCs w:val="22"/>
              </w:rPr>
              <w:t>-6</w:t>
            </w:r>
          </w:p>
        </w:tc>
        <w:tc>
          <w:tcPr>
            <w:tcW w:w="959" w:type="dxa"/>
          </w:tcPr>
          <w:p w14:paraId="2670AB60" w14:textId="77777777" w:rsidR="007D7744" w:rsidRPr="00E72C23" w:rsidRDefault="007D7744" w:rsidP="00EE78EF">
            <w:pPr>
              <w:spacing w:line="360" w:lineRule="auto"/>
              <w:jc w:val="center"/>
              <w:rPr>
                <w:sz w:val="22"/>
                <w:szCs w:val="22"/>
              </w:rPr>
            </w:pPr>
          </w:p>
        </w:tc>
      </w:tr>
      <w:tr w:rsidR="007D7744" w:rsidRPr="00E72C23" w14:paraId="76DC8C1F" w14:textId="77777777" w:rsidTr="00EE78EF">
        <w:tc>
          <w:tcPr>
            <w:tcW w:w="1744" w:type="dxa"/>
          </w:tcPr>
          <w:p w14:paraId="45FABA77" w14:textId="4C574FB1" w:rsidR="007D7744" w:rsidRPr="007D7744" w:rsidRDefault="007D7744" w:rsidP="007D7744">
            <w:pPr>
              <w:spacing w:line="360" w:lineRule="auto"/>
              <w:rPr>
                <w:sz w:val="22"/>
                <w:szCs w:val="22"/>
              </w:rPr>
            </w:pPr>
            <w:r w:rsidRPr="007D7744">
              <w:rPr>
                <w:sz w:val="22"/>
                <w:szCs w:val="22"/>
              </w:rPr>
              <w:t>tolerance_1</w:t>
            </w:r>
            <w:r>
              <w:rPr>
                <w:sz w:val="22"/>
                <w:szCs w:val="22"/>
              </w:rPr>
              <w:t>3</w:t>
            </w:r>
          </w:p>
        </w:tc>
        <w:tc>
          <w:tcPr>
            <w:tcW w:w="4948" w:type="dxa"/>
          </w:tcPr>
          <w:p w14:paraId="3ED04B1C" w14:textId="633100E1" w:rsidR="007D7744" w:rsidRPr="00321373" w:rsidRDefault="007D7744" w:rsidP="007D7744">
            <w:pPr>
              <w:spacing w:line="360" w:lineRule="auto"/>
              <w:rPr>
                <w:sz w:val="22"/>
                <w:szCs w:val="22"/>
              </w:rPr>
            </w:pPr>
            <w:r w:rsidRPr="007D7744">
              <w:rPr>
                <w:sz w:val="22"/>
                <w:szCs w:val="22"/>
              </w:rPr>
              <w:t>____ should be allowed to hold demonstrations</w:t>
            </w:r>
          </w:p>
        </w:tc>
        <w:tc>
          <w:tcPr>
            <w:tcW w:w="838" w:type="dxa"/>
          </w:tcPr>
          <w:p w14:paraId="57DE4FE1" w14:textId="6DEE7434" w:rsidR="007D7744" w:rsidRDefault="00471008" w:rsidP="00EE78EF">
            <w:pPr>
              <w:spacing w:line="360" w:lineRule="auto"/>
              <w:jc w:val="center"/>
              <w:rPr>
                <w:sz w:val="22"/>
                <w:szCs w:val="22"/>
              </w:rPr>
            </w:pPr>
            <w:r>
              <w:rPr>
                <w:sz w:val="22"/>
                <w:szCs w:val="22"/>
              </w:rPr>
              <w:t>1-6</w:t>
            </w:r>
          </w:p>
        </w:tc>
        <w:tc>
          <w:tcPr>
            <w:tcW w:w="959" w:type="dxa"/>
          </w:tcPr>
          <w:p w14:paraId="06AB5B5C" w14:textId="4C991324"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33CB46A0" w14:textId="77777777" w:rsidTr="00EE78EF">
        <w:tc>
          <w:tcPr>
            <w:tcW w:w="1744" w:type="dxa"/>
          </w:tcPr>
          <w:p w14:paraId="2D089289" w14:textId="79022823"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5</w:t>
            </w:r>
          </w:p>
        </w:tc>
        <w:tc>
          <w:tcPr>
            <w:tcW w:w="4948" w:type="dxa"/>
          </w:tcPr>
          <w:p w14:paraId="3CEA6025" w14:textId="15EFB932" w:rsidR="007D7744" w:rsidRPr="00321373" w:rsidRDefault="007D7744" w:rsidP="007D7744">
            <w:pPr>
              <w:spacing w:line="360" w:lineRule="auto"/>
              <w:rPr>
                <w:sz w:val="22"/>
                <w:szCs w:val="22"/>
              </w:rPr>
            </w:pPr>
            <w:r w:rsidRPr="007D7744">
              <w:rPr>
                <w:sz w:val="22"/>
                <w:szCs w:val="22"/>
              </w:rPr>
              <w:t>Monitoring of the telephones of ______ should be allowed</w:t>
            </w:r>
          </w:p>
        </w:tc>
        <w:tc>
          <w:tcPr>
            <w:tcW w:w="838" w:type="dxa"/>
          </w:tcPr>
          <w:p w14:paraId="06774522" w14:textId="6FECD11E" w:rsidR="007D7744" w:rsidRDefault="00471008" w:rsidP="00EE78EF">
            <w:pPr>
              <w:spacing w:line="360" w:lineRule="auto"/>
              <w:jc w:val="center"/>
              <w:rPr>
                <w:sz w:val="22"/>
                <w:szCs w:val="22"/>
              </w:rPr>
            </w:pPr>
            <w:r>
              <w:rPr>
                <w:sz w:val="22"/>
                <w:szCs w:val="22"/>
              </w:rPr>
              <w:t>1-6</w:t>
            </w:r>
          </w:p>
        </w:tc>
        <w:tc>
          <w:tcPr>
            <w:tcW w:w="959" w:type="dxa"/>
          </w:tcPr>
          <w:p w14:paraId="28A3ED17" w14:textId="77777777" w:rsidR="007D7744" w:rsidRPr="00E72C23" w:rsidRDefault="007D7744" w:rsidP="00EE78EF">
            <w:pPr>
              <w:spacing w:line="360" w:lineRule="auto"/>
              <w:jc w:val="center"/>
              <w:rPr>
                <w:sz w:val="22"/>
                <w:szCs w:val="22"/>
              </w:rPr>
            </w:pPr>
          </w:p>
        </w:tc>
      </w:tr>
      <w:tr w:rsidR="007D7744" w:rsidRPr="00E72C23" w14:paraId="0641E8BA" w14:textId="77777777" w:rsidTr="00EE78EF">
        <w:tc>
          <w:tcPr>
            <w:tcW w:w="1744" w:type="dxa"/>
          </w:tcPr>
          <w:p w14:paraId="25138FE6" w14:textId="16806B17"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6</w:t>
            </w:r>
          </w:p>
        </w:tc>
        <w:tc>
          <w:tcPr>
            <w:tcW w:w="4948" w:type="dxa"/>
          </w:tcPr>
          <w:p w14:paraId="7A8420A6" w14:textId="29EF94F6" w:rsidR="007D7744" w:rsidRPr="00321373" w:rsidRDefault="007D7744" w:rsidP="007D7744">
            <w:pPr>
              <w:spacing w:line="360" w:lineRule="auto"/>
              <w:rPr>
                <w:sz w:val="22"/>
                <w:szCs w:val="22"/>
              </w:rPr>
            </w:pPr>
            <w:r w:rsidRPr="007D7744">
              <w:rPr>
                <w:sz w:val="22"/>
                <w:szCs w:val="22"/>
              </w:rPr>
              <w:t>______ should be banned from teaching at university</w:t>
            </w:r>
          </w:p>
        </w:tc>
        <w:tc>
          <w:tcPr>
            <w:tcW w:w="838" w:type="dxa"/>
          </w:tcPr>
          <w:p w14:paraId="39E5860D" w14:textId="6B1F7132" w:rsidR="007D7744" w:rsidRDefault="00471008" w:rsidP="00EE78EF">
            <w:pPr>
              <w:spacing w:line="360" w:lineRule="auto"/>
              <w:jc w:val="center"/>
              <w:rPr>
                <w:sz w:val="22"/>
                <w:szCs w:val="22"/>
              </w:rPr>
            </w:pPr>
            <w:r>
              <w:rPr>
                <w:sz w:val="22"/>
                <w:szCs w:val="22"/>
              </w:rPr>
              <w:t>1-6</w:t>
            </w:r>
          </w:p>
        </w:tc>
        <w:tc>
          <w:tcPr>
            <w:tcW w:w="959" w:type="dxa"/>
          </w:tcPr>
          <w:p w14:paraId="35548367" w14:textId="77777777" w:rsidR="007D7744" w:rsidRPr="00E72C23" w:rsidRDefault="007D7744" w:rsidP="00EE78EF">
            <w:pPr>
              <w:spacing w:line="360" w:lineRule="auto"/>
              <w:jc w:val="center"/>
              <w:rPr>
                <w:sz w:val="22"/>
                <w:szCs w:val="22"/>
              </w:rPr>
            </w:pPr>
          </w:p>
        </w:tc>
      </w:tr>
      <w:tr w:rsidR="007D7744" w:rsidRPr="00E72C23" w14:paraId="644C4496" w14:textId="77777777" w:rsidTr="00EE78EF">
        <w:tc>
          <w:tcPr>
            <w:tcW w:w="1744" w:type="dxa"/>
          </w:tcPr>
          <w:p w14:paraId="2C9DCEAD" w14:textId="280726C3"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8</w:t>
            </w:r>
          </w:p>
        </w:tc>
        <w:tc>
          <w:tcPr>
            <w:tcW w:w="4948" w:type="dxa"/>
          </w:tcPr>
          <w:p w14:paraId="3D0E8E73" w14:textId="1FDE9253" w:rsidR="007D7744" w:rsidRPr="00321373" w:rsidRDefault="007D7744" w:rsidP="007D7744">
            <w:pPr>
              <w:spacing w:line="360" w:lineRule="auto"/>
              <w:rPr>
                <w:sz w:val="22"/>
                <w:szCs w:val="22"/>
              </w:rPr>
            </w:pPr>
            <w:r w:rsidRPr="007D7744">
              <w:rPr>
                <w:sz w:val="22"/>
                <w:szCs w:val="22"/>
              </w:rPr>
              <w:t>______ should be denied the right to express their worldview publicly</w:t>
            </w:r>
          </w:p>
        </w:tc>
        <w:tc>
          <w:tcPr>
            <w:tcW w:w="838" w:type="dxa"/>
          </w:tcPr>
          <w:p w14:paraId="727BB62E" w14:textId="30466A66" w:rsidR="007D7744" w:rsidRDefault="00471008" w:rsidP="00EE78EF">
            <w:pPr>
              <w:spacing w:line="360" w:lineRule="auto"/>
              <w:jc w:val="center"/>
              <w:rPr>
                <w:sz w:val="22"/>
                <w:szCs w:val="22"/>
              </w:rPr>
            </w:pPr>
            <w:r>
              <w:rPr>
                <w:sz w:val="22"/>
                <w:szCs w:val="22"/>
              </w:rPr>
              <w:t>1-6</w:t>
            </w:r>
          </w:p>
        </w:tc>
        <w:tc>
          <w:tcPr>
            <w:tcW w:w="959" w:type="dxa"/>
          </w:tcPr>
          <w:p w14:paraId="0F08EBD7" w14:textId="77777777" w:rsidR="007D7744" w:rsidRPr="00E72C23" w:rsidRDefault="007D7744" w:rsidP="00EE78EF">
            <w:pPr>
              <w:spacing w:line="360" w:lineRule="auto"/>
              <w:jc w:val="center"/>
              <w:rPr>
                <w:sz w:val="22"/>
                <w:szCs w:val="22"/>
              </w:rPr>
            </w:pPr>
          </w:p>
        </w:tc>
      </w:tr>
      <w:tr w:rsidR="007D7744" w:rsidRPr="00E72C23" w14:paraId="64CE6F7A" w14:textId="77777777" w:rsidTr="00EE78EF">
        <w:tc>
          <w:tcPr>
            <w:tcW w:w="1744" w:type="dxa"/>
          </w:tcPr>
          <w:p w14:paraId="38D0830D" w14:textId="45FA2E11" w:rsidR="007D7744" w:rsidRPr="007D7744" w:rsidRDefault="007D7744" w:rsidP="007D7744">
            <w:pPr>
              <w:spacing w:line="360" w:lineRule="auto"/>
              <w:rPr>
                <w:sz w:val="22"/>
                <w:szCs w:val="22"/>
              </w:rPr>
            </w:pPr>
            <w:r w:rsidRPr="007D7744">
              <w:rPr>
                <w:sz w:val="22"/>
                <w:szCs w:val="22"/>
              </w:rPr>
              <w:t>tolerance_</w:t>
            </w:r>
            <w:r>
              <w:rPr>
                <w:sz w:val="22"/>
                <w:szCs w:val="22"/>
              </w:rPr>
              <w:t>20</w:t>
            </w:r>
          </w:p>
        </w:tc>
        <w:tc>
          <w:tcPr>
            <w:tcW w:w="4948" w:type="dxa"/>
          </w:tcPr>
          <w:p w14:paraId="324066C9" w14:textId="4586C156" w:rsidR="007D7744" w:rsidRPr="00321373" w:rsidRDefault="007D7744" w:rsidP="007D7744">
            <w:pPr>
              <w:spacing w:line="360" w:lineRule="auto"/>
              <w:rPr>
                <w:sz w:val="22"/>
                <w:szCs w:val="22"/>
              </w:rPr>
            </w:pPr>
            <w:r w:rsidRPr="007D7744">
              <w:rPr>
                <w:sz w:val="22"/>
                <w:szCs w:val="22"/>
              </w:rPr>
              <w:t>______ should be stripped of their citizenship</w:t>
            </w:r>
          </w:p>
        </w:tc>
        <w:tc>
          <w:tcPr>
            <w:tcW w:w="838" w:type="dxa"/>
          </w:tcPr>
          <w:p w14:paraId="6BB402E3" w14:textId="186C9FCD" w:rsidR="007D7744" w:rsidRDefault="00471008" w:rsidP="00EE78EF">
            <w:pPr>
              <w:spacing w:line="360" w:lineRule="auto"/>
              <w:jc w:val="center"/>
              <w:rPr>
                <w:sz w:val="22"/>
                <w:szCs w:val="22"/>
              </w:rPr>
            </w:pPr>
            <w:r>
              <w:rPr>
                <w:sz w:val="22"/>
                <w:szCs w:val="22"/>
              </w:rPr>
              <w:t>1-6</w:t>
            </w:r>
          </w:p>
        </w:tc>
        <w:tc>
          <w:tcPr>
            <w:tcW w:w="959" w:type="dxa"/>
          </w:tcPr>
          <w:p w14:paraId="73DF9E72" w14:textId="77777777" w:rsidR="007D7744" w:rsidRPr="00E72C23" w:rsidRDefault="007D7744" w:rsidP="00EE78EF">
            <w:pPr>
              <w:spacing w:line="360" w:lineRule="auto"/>
              <w:jc w:val="center"/>
              <w:rPr>
                <w:sz w:val="22"/>
                <w:szCs w:val="22"/>
              </w:rPr>
            </w:pPr>
          </w:p>
        </w:tc>
      </w:tr>
      <w:tr w:rsidR="007D7744" w:rsidRPr="00E72C23" w14:paraId="4F51923E" w14:textId="77777777" w:rsidTr="00EE78EF">
        <w:tc>
          <w:tcPr>
            <w:tcW w:w="8489" w:type="dxa"/>
            <w:gridSpan w:val="4"/>
          </w:tcPr>
          <w:p w14:paraId="6B26ECA6" w14:textId="77777777" w:rsidR="007D7744" w:rsidRPr="00E72C23" w:rsidRDefault="007D7744" w:rsidP="00EE78EF">
            <w:pPr>
              <w:spacing w:line="360" w:lineRule="auto"/>
              <w:rPr>
                <w:sz w:val="22"/>
                <w:szCs w:val="22"/>
              </w:rPr>
            </w:pPr>
            <w:r>
              <w:rPr>
                <w:sz w:val="22"/>
                <w:szCs w:val="22"/>
              </w:rPr>
              <w:t>Items marked by R were reversed to keep the same contextual direction as the other items.</w:t>
            </w:r>
          </w:p>
        </w:tc>
      </w:tr>
    </w:tbl>
    <w:p w14:paraId="1CB44EF6" w14:textId="77777777" w:rsidR="00293043" w:rsidRDefault="00293043" w:rsidP="00293043">
      <w:pPr>
        <w:pStyle w:val="Heading3"/>
      </w:pPr>
      <w:bookmarkStart w:id="15" w:name="_Toc219110841"/>
      <w:r>
        <w:t>CFA Model</w:t>
      </w:r>
      <w:bookmarkEnd w:id="15"/>
    </w:p>
    <w:tbl>
      <w:tblPr>
        <w:tblStyle w:val="TableGridLight"/>
        <w:tblW w:w="8640" w:type="dxa"/>
        <w:tblLook w:val="04A0" w:firstRow="1" w:lastRow="0" w:firstColumn="1" w:lastColumn="0" w:noHBand="0" w:noVBand="1"/>
      </w:tblPr>
      <w:tblGrid>
        <w:gridCol w:w="1511"/>
        <w:gridCol w:w="830"/>
        <w:gridCol w:w="601"/>
        <w:gridCol w:w="601"/>
        <w:gridCol w:w="1043"/>
        <w:gridCol w:w="1165"/>
        <w:gridCol w:w="2086"/>
        <w:gridCol w:w="803"/>
      </w:tblGrid>
      <w:tr w:rsidR="00471008" w:rsidRPr="00C70A9C" w14:paraId="12F9F2DA" w14:textId="77777777" w:rsidTr="00471008">
        <w:tc>
          <w:tcPr>
            <w:tcW w:w="0" w:type="auto"/>
            <w:hideMark/>
          </w:tcPr>
          <w:p w14:paraId="281A27E8" w14:textId="77777777" w:rsidR="00471008" w:rsidRPr="00C70A9C" w:rsidRDefault="00471008"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0E79B425" w14:textId="77777777" w:rsidR="00471008" w:rsidRPr="00C70A9C" w:rsidRDefault="00471008" w:rsidP="000F0BC0">
            <w:pPr>
              <w:spacing w:line="276" w:lineRule="auto"/>
              <w:rPr>
                <w:lang w:val="en-US" w:eastAsia="en-US"/>
              </w:rPr>
            </w:pPr>
            <w:r w:rsidRPr="00C70A9C">
              <w:rPr>
                <w:lang w:val="en-US" w:eastAsia="en-US"/>
              </w:rPr>
              <w:t>Group</w:t>
            </w:r>
          </w:p>
        </w:tc>
        <w:tc>
          <w:tcPr>
            <w:tcW w:w="0" w:type="auto"/>
            <w:hideMark/>
          </w:tcPr>
          <w:p w14:paraId="6E00A024" w14:textId="77777777" w:rsidR="00471008" w:rsidRPr="00C70A9C" w:rsidRDefault="00471008" w:rsidP="000F0BC0">
            <w:pPr>
              <w:spacing w:line="276" w:lineRule="auto"/>
              <w:rPr>
                <w:lang w:val="en-US" w:eastAsia="en-US"/>
              </w:rPr>
            </w:pPr>
            <w:r w:rsidRPr="00C70A9C">
              <w:rPr>
                <w:lang w:val="en-US" w:eastAsia="en-US"/>
              </w:rPr>
              <w:t>CFI</w:t>
            </w:r>
          </w:p>
        </w:tc>
        <w:tc>
          <w:tcPr>
            <w:tcW w:w="0" w:type="auto"/>
            <w:hideMark/>
          </w:tcPr>
          <w:p w14:paraId="290C87D4" w14:textId="77777777" w:rsidR="00471008" w:rsidRPr="00C70A9C" w:rsidRDefault="00471008" w:rsidP="000F0BC0">
            <w:pPr>
              <w:spacing w:line="276" w:lineRule="auto"/>
              <w:rPr>
                <w:lang w:val="en-US" w:eastAsia="en-US"/>
              </w:rPr>
            </w:pPr>
            <w:r w:rsidRPr="00C70A9C">
              <w:rPr>
                <w:lang w:val="en-US" w:eastAsia="en-US"/>
              </w:rPr>
              <w:t>TLI</w:t>
            </w:r>
          </w:p>
        </w:tc>
        <w:tc>
          <w:tcPr>
            <w:tcW w:w="0" w:type="auto"/>
            <w:hideMark/>
          </w:tcPr>
          <w:p w14:paraId="60C3A881" w14:textId="77777777" w:rsidR="00471008" w:rsidRPr="00C70A9C" w:rsidRDefault="00471008" w:rsidP="000F0BC0">
            <w:pPr>
              <w:spacing w:line="276" w:lineRule="auto"/>
              <w:rPr>
                <w:lang w:val="en-US" w:eastAsia="en-US"/>
              </w:rPr>
            </w:pPr>
            <w:r w:rsidRPr="00C70A9C">
              <w:rPr>
                <w:lang w:val="en-US" w:eastAsia="en-US"/>
              </w:rPr>
              <w:t>RMSEA</w:t>
            </w:r>
          </w:p>
        </w:tc>
        <w:tc>
          <w:tcPr>
            <w:tcW w:w="1165" w:type="dxa"/>
            <w:hideMark/>
          </w:tcPr>
          <w:p w14:paraId="4D244A8F" w14:textId="77777777" w:rsidR="00471008" w:rsidRPr="00C70A9C" w:rsidRDefault="00471008" w:rsidP="000F0BC0">
            <w:pPr>
              <w:spacing w:line="276" w:lineRule="auto"/>
              <w:rPr>
                <w:lang w:val="en-US" w:eastAsia="en-US"/>
              </w:rPr>
            </w:pPr>
            <w:r w:rsidRPr="00C70A9C">
              <w:rPr>
                <w:lang w:val="en-US" w:eastAsia="en-US"/>
              </w:rPr>
              <w:t>SRMR</w:t>
            </w:r>
          </w:p>
        </w:tc>
        <w:tc>
          <w:tcPr>
            <w:tcW w:w="2086" w:type="dxa"/>
            <w:hideMark/>
          </w:tcPr>
          <w:p w14:paraId="044D26CC" w14:textId="77777777" w:rsidR="00471008" w:rsidRPr="00C70A9C" w:rsidRDefault="00471008" w:rsidP="000F0BC0">
            <w:pPr>
              <w:spacing w:line="276" w:lineRule="auto"/>
              <w:rPr>
                <w:lang w:val="en-US" w:eastAsia="en-US"/>
              </w:rPr>
            </w:pPr>
            <w:r w:rsidRPr="00C70A9C">
              <w:rPr>
                <w:lang w:val="en-US" w:eastAsia="en-US"/>
              </w:rPr>
              <w:t>Cronbach</w:t>
            </w:r>
          </w:p>
        </w:tc>
        <w:tc>
          <w:tcPr>
            <w:tcW w:w="0" w:type="auto"/>
            <w:hideMark/>
          </w:tcPr>
          <w:p w14:paraId="1ED6013B" w14:textId="77777777" w:rsidR="00471008" w:rsidRPr="00C70A9C" w:rsidRDefault="00471008" w:rsidP="000F0BC0">
            <w:pPr>
              <w:spacing w:line="276" w:lineRule="auto"/>
              <w:rPr>
                <w:lang w:val="en-US" w:eastAsia="en-US"/>
              </w:rPr>
            </w:pPr>
            <w:r w:rsidRPr="00C70A9C">
              <w:rPr>
                <w:lang w:val="en-US" w:eastAsia="en-US"/>
              </w:rPr>
              <w:t>Alpha</w:t>
            </w:r>
          </w:p>
        </w:tc>
      </w:tr>
      <w:tr w:rsidR="00471008" w:rsidRPr="00C70A9C" w14:paraId="55732B3B" w14:textId="77777777" w:rsidTr="00471008">
        <w:tc>
          <w:tcPr>
            <w:tcW w:w="0" w:type="auto"/>
            <w:hideMark/>
          </w:tcPr>
          <w:p w14:paraId="19E65470" w14:textId="7EC3C854" w:rsidR="00471008" w:rsidRPr="00C70A9C" w:rsidRDefault="00471008" w:rsidP="000F0BC0">
            <w:pPr>
              <w:spacing w:line="276" w:lineRule="auto"/>
              <w:rPr>
                <w:sz w:val="22"/>
                <w:szCs w:val="22"/>
                <w:lang w:val="en-US" w:eastAsia="en-US"/>
              </w:rPr>
            </w:pPr>
            <w:r w:rsidRPr="00C70A9C">
              <w:rPr>
                <w:sz w:val="22"/>
                <w:szCs w:val="22"/>
                <w:lang w:val="en-US" w:eastAsia="en-US"/>
              </w:rPr>
              <w:t>pe_</w:t>
            </w:r>
            <w:r>
              <w:rPr>
                <w:sz w:val="22"/>
                <w:szCs w:val="22"/>
                <w:lang w:val="en-US" w:eastAsia="en-US"/>
              </w:rPr>
              <w:t>intolerance</w:t>
            </w:r>
          </w:p>
        </w:tc>
        <w:tc>
          <w:tcPr>
            <w:tcW w:w="0" w:type="auto"/>
            <w:hideMark/>
          </w:tcPr>
          <w:p w14:paraId="64CD88C1" w14:textId="31857DA8" w:rsidR="00471008" w:rsidRPr="00C70A9C" w:rsidRDefault="00471008" w:rsidP="000F0BC0">
            <w:pPr>
              <w:spacing w:line="276" w:lineRule="auto"/>
              <w:rPr>
                <w:sz w:val="22"/>
                <w:szCs w:val="22"/>
                <w:lang w:val="en-US" w:eastAsia="en-US"/>
              </w:rPr>
            </w:pPr>
            <w:r>
              <w:rPr>
                <w:sz w:val="22"/>
                <w:szCs w:val="22"/>
                <w:lang w:val="en-US" w:eastAsia="en-US"/>
              </w:rPr>
              <w:t xml:space="preserve">All </w:t>
            </w:r>
            <w:r w:rsidRPr="00C70A9C">
              <w:rPr>
                <w:sz w:val="22"/>
                <w:szCs w:val="22"/>
                <w:lang w:val="en-US" w:eastAsia="en-US"/>
              </w:rPr>
              <w:t xml:space="preserve">Waves </w:t>
            </w:r>
          </w:p>
        </w:tc>
        <w:tc>
          <w:tcPr>
            <w:tcW w:w="0" w:type="auto"/>
            <w:hideMark/>
          </w:tcPr>
          <w:p w14:paraId="3C0436CB" w14:textId="6F2FAB07" w:rsidR="00471008" w:rsidRPr="00C70A9C" w:rsidRDefault="00471008" w:rsidP="000F0BC0">
            <w:pPr>
              <w:spacing w:line="276" w:lineRule="auto"/>
              <w:rPr>
                <w:sz w:val="22"/>
                <w:szCs w:val="22"/>
                <w:lang w:val="en-US" w:eastAsia="en-US"/>
              </w:rPr>
            </w:pPr>
            <w:r>
              <w:rPr>
                <w:sz w:val="22"/>
                <w:szCs w:val="22"/>
                <w:lang w:val="en-US" w:eastAsia="en-US"/>
              </w:rPr>
              <w:t>0.81</w:t>
            </w:r>
          </w:p>
        </w:tc>
        <w:tc>
          <w:tcPr>
            <w:tcW w:w="0" w:type="auto"/>
            <w:hideMark/>
          </w:tcPr>
          <w:p w14:paraId="08B6EC0E" w14:textId="0725E0AB" w:rsidR="00471008" w:rsidRPr="00C70A9C" w:rsidRDefault="00471008" w:rsidP="000F0BC0">
            <w:pPr>
              <w:spacing w:line="276" w:lineRule="auto"/>
              <w:rPr>
                <w:sz w:val="22"/>
                <w:szCs w:val="22"/>
                <w:lang w:val="en-US" w:eastAsia="en-US"/>
              </w:rPr>
            </w:pPr>
            <w:r>
              <w:rPr>
                <w:sz w:val="22"/>
                <w:szCs w:val="22"/>
                <w:lang w:val="en-US" w:eastAsia="en-US"/>
              </w:rPr>
              <w:t>0.77</w:t>
            </w:r>
          </w:p>
        </w:tc>
        <w:tc>
          <w:tcPr>
            <w:tcW w:w="0" w:type="auto"/>
            <w:hideMark/>
          </w:tcPr>
          <w:p w14:paraId="6C8A948C" w14:textId="5A50F3D5" w:rsidR="00471008" w:rsidRPr="00C70A9C" w:rsidRDefault="00471008"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.16</w:t>
            </w:r>
          </w:p>
        </w:tc>
        <w:tc>
          <w:tcPr>
            <w:tcW w:w="1165" w:type="dxa"/>
            <w:hideMark/>
          </w:tcPr>
          <w:p w14:paraId="1B71B94B" w14:textId="0FA97D99" w:rsidR="00471008" w:rsidRPr="00C70A9C" w:rsidRDefault="00471008" w:rsidP="000F0BC0">
            <w:pPr>
              <w:spacing w:line="276" w:lineRule="auto"/>
              <w:rPr>
                <w:sz w:val="22"/>
                <w:szCs w:val="22"/>
                <w:lang w:val="en-US" w:eastAsia="en-US"/>
              </w:rPr>
            </w:pPr>
            <w:r>
              <w:rPr>
                <w:sz w:val="22"/>
                <w:szCs w:val="22"/>
                <w:lang w:val="en-US" w:eastAsia="en-US"/>
              </w:rPr>
              <w:t>0.07</w:t>
            </w:r>
          </w:p>
        </w:tc>
        <w:tc>
          <w:tcPr>
            <w:tcW w:w="2086" w:type="dxa"/>
            <w:hideMark/>
          </w:tcPr>
          <w:p w14:paraId="74DE4497" w14:textId="0388EFE3" w:rsidR="00471008" w:rsidRPr="00C70A9C" w:rsidRDefault="00471008" w:rsidP="000F0BC0">
            <w:pPr>
              <w:spacing w:line="276" w:lineRule="auto"/>
              <w:rPr>
                <w:sz w:val="22"/>
                <w:szCs w:val="22"/>
                <w:lang w:val="en-US" w:eastAsia="en-US"/>
              </w:rPr>
            </w:pPr>
            <w:r>
              <w:rPr>
                <w:sz w:val="22"/>
                <w:szCs w:val="22"/>
                <w:lang w:val="en-US" w:eastAsia="en-US"/>
              </w:rPr>
              <w:t xml:space="preserve">Excellent </w:t>
            </w:r>
            <w:r w:rsidRPr="00C70A9C">
              <w:rPr>
                <w:sz w:val="22"/>
                <w:szCs w:val="22"/>
                <w:lang w:val="en-US" w:eastAsia="en-US"/>
              </w:rPr>
              <w:t xml:space="preserve">reliability </w:t>
            </w:r>
          </w:p>
        </w:tc>
        <w:tc>
          <w:tcPr>
            <w:tcW w:w="0" w:type="auto"/>
            <w:hideMark/>
          </w:tcPr>
          <w:p w14:paraId="0DFA469A" w14:textId="050EE009" w:rsidR="00471008" w:rsidRPr="00C70A9C" w:rsidRDefault="00471008"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93</w:t>
            </w:r>
          </w:p>
        </w:tc>
      </w:tr>
    </w:tbl>
    <w:p w14:paraId="58F33512" w14:textId="77777777" w:rsidR="00076750" w:rsidRDefault="00076750" w:rsidP="00076750"/>
    <w:p w14:paraId="78C7E6B1" w14:textId="3F0ACFF3" w:rsidR="006C4AC5" w:rsidRPr="00C07234" w:rsidRDefault="00C07234" w:rsidP="00C07234">
      <w:pPr>
        <w:jc w:val="center"/>
      </w:pPr>
      <w:r>
        <w:rPr>
          <w:noProof/>
        </w:rPr>
        <w:lastRenderedPageBreak/>
        <w:drawing>
          <wp:inline distT="0" distB="0" distL="0" distR="0" wp14:anchorId="76810B76" wp14:editId="5F54EC16">
            <wp:extent cx="5396865" cy="3777615"/>
            <wp:effectExtent l="0" t="0" r="0" b="0"/>
            <wp:docPr id="1939253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4452F44" w14:textId="77777777" w:rsidR="00C07234" w:rsidRDefault="00C07234">
      <w:pPr>
        <w:spacing w:line="240" w:lineRule="auto"/>
        <w:rPr>
          <w:rFonts w:cs="Arial"/>
          <w:b/>
          <w:bCs/>
          <w:kern w:val="32"/>
          <w:szCs w:val="32"/>
        </w:rPr>
      </w:pPr>
      <w:r>
        <w:br w:type="page"/>
      </w:r>
    </w:p>
    <w:p w14:paraId="71113589" w14:textId="72192EA9" w:rsidR="0032398C" w:rsidRDefault="0032398C" w:rsidP="0032398C">
      <w:pPr>
        <w:pStyle w:val="Heading1"/>
      </w:pPr>
      <w:bookmarkStart w:id="16" w:name="_Toc219110842"/>
      <w:r>
        <w:lastRenderedPageBreak/>
        <w:t>Identification of Extremism Distribution Tail</w:t>
      </w:r>
      <w:bookmarkEnd w:id="16"/>
    </w:p>
    <w:p w14:paraId="3C3FBAD0" w14:textId="77777777" w:rsidR="0032398C" w:rsidRPr="00BF612B" w:rsidRDefault="0032398C" w:rsidP="0032398C">
      <w:pPr>
        <w:pStyle w:val="Paragraph"/>
      </w:pPr>
      <w:r w:rsidRPr="00BF612B">
        <w:t xml:space="preserve">A primary challenge in this </w:t>
      </w:r>
      <w:r>
        <w:t>project</w:t>
      </w:r>
      <w:r w:rsidRPr="00BF612B">
        <w:t xml:space="preserve"> involves establishing a threshold that accurately captures the more extreme segments of the population without including moderate respondents or sacrificing the statistical power necessary for subsequent analysis. To address this, the current study employs a tailored thresholding strategy designed to navigate the unique statistical properties of extremism data across six longitudinal waves.</w:t>
      </w:r>
    </w:p>
    <w:p w14:paraId="73EE82B8" w14:textId="273DCFB5" w:rsidR="0032398C" w:rsidRPr="00BF612B" w:rsidRDefault="0032398C" w:rsidP="0032398C">
      <w:pPr>
        <w:pStyle w:val="Newparagraph"/>
      </w:pPr>
      <w:r>
        <w:t>The study</w:t>
      </w:r>
      <w:r w:rsidRPr="00BF612B">
        <w:t xml:space="preserve"> evaluate</w:t>
      </w:r>
      <w:r>
        <w:t>s</w:t>
      </w:r>
      <w:r w:rsidRPr="00BF612B">
        <w:t xml:space="preserve"> the </w:t>
      </w:r>
      <w:r>
        <w:t>extreme tail segment for each dimension independently using a robust statistical approach:</w:t>
      </w:r>
      <w:r w:rsidRPr="00BF612B">
        <w:t xml:space="preserve"> the </w:t>
      </w:r>
      <w:r w:rsidR="00836238">
        <w:t>M</w:t>
      </w:r>
      <w:r w:rsidRPr="00BF612B">
        <w:t xml:space="preserve">edian plus a multiplier of the Median Absolute Deviation (Median + K </w:t>
      </w:r>
      <w:r>
        <w:t>*</w:t>
      </w:r>
      <w:r w:rsidRPr="00BF612B">
        <w:t xml:space="preserve"> MAD). Unlike mean-based thresholds or simple quantiles, this method </w:t>
      </w:r>
      <w:r>
        <w:t>offers greater resilience against the influence of outliers, which are inherent to</w:t>
      </w:r>
      <w:r w:rsidRPr="00BF612B">
        <w:t xml:space="preserve"> radicalization studies. While the quantile-based approach </w:t>
      </w:r>
      <w:r w:rsidR="00836238">
        <w:t>provide</w:t>
      </w:r>
      <w:r w:rsidRPr="00BF612B">
        <w:t xml:space="preserve">s a straightforward identification of the top percentage of a population, it fails to account for the </w:t>
      </w:r>
      <w:r>
        <w:t>distribution</w:t>
      </w:r>
      <w:r w:rsidR="00836238">
        <w:t>'</w:t>
      </w:r>
      <w:r>
        <w:t>s actual dispersion or shape, potentially misclassifying respondents if the distribution in</w:t>
      </w:r>
      <w:r w:rsidRPr="00BF612B">
        <w:t xml:space="preserve"> a specific wave is less skewed. By </w:t>
      </w:r>
      <w:r>
        <w:t xml:space="preserve">using the MAD, the threshold adapts to the </w:t>
      </w:r>
      <w:r w:rsidR="00836238">
        <w:t>particular</w:t>
      </w:r>
      <w:r>
        <w:t xml:space="preserve"> variance of each dimension and wave, ensuring that the identified </w:t>
      </w:r>
      <w:r w:rsidR="00836238">
        <w:t>"</w:t>
      </w:r>
      <w:r>
        <w:t>extreme</w:t>
      </w:r>
      <w:r w:rsidR="00836238">
        <w:t>"</w:t>
      </w:r>
      <w:r>
        <w:t xml:space="preserve"> population is statistically distinct from the general public</w:t>
      </w:r>
      <w:r w:rsidR="00836238">
        <w:t>'</w:t>
      </w:r>
      <w:r>
        <w:t>s central tendency</w:t>
      </w:r>
      <w:r w:rsidRPr="00BF612B">
        <w:t>.</w:t>
      </w:r>
    </w:p>
    <w:p w14:paraId="2019BFC9" w14:textId="77777777" w:rsidR="0032398C" w:rsidRPr="00BF612B" w:rsidRDefault="0032398C" w:rsidP="0032398C">
      <w:pPr>
        <w:pStyle w:val="Newparagraph"/>
      </w:pPr>
      <w:r>
        <w:t>Configuring</w:t>
      </w:r>
      <w:r w:rsidRPr="00BF612B">
        <w:t xml:space="preserve"> the K factor is a critical step in this methodology. In this research, we </w:t>
      </w:r>
      <w:r>
        <w:t>selected K = 1.5 as a calibrated baseline that consistently meets the requirements for a minimum sample size of 80-100 respondents and a granularity of at least 4-5</w:t>
      </w:r>
      <w:r w:rsidRPr="00BF612B">
        <w:t xml:space="preserve"> unique values. However, the selection of K is not a rigid requirement of the model but rather a flexible parameter that must be tuned to the specific dataset at hand. This flexibility allows the methodology to serve as a novel </w:t>
      </w:r>
      <w:r>
        <w:t>gauge of political extremism applicable across</w:t>
      </w:r>
      <w:r w:rsidRPr="00BF612B">
        <w:t xml:space="preserve"> diverse contexts. Future researchers </w:t>
      </w:r>
      <w:r>
        <w:t>using this approach should conduct a similar sensitivity analysis to determine the optimal K for their data</w:t>
      </w:r>
      <w:r w:rsidRPr="00BF612B">
        <w:t>.</w:t>
      </w:r>
    </w:p>
    <w:p w14:paraId="16DF4E13" w14:textId="77777777" w:rsidR="0032398C" w:rsidRPr="00BF612B" w:rsidRDefault="0032398C" w:rsidP="0032398C">
      <w:pPr>
        <w:pStyle w:val="Newparagraph"/>
      </w:pPr>
    </w:p>
    <w:p w14:paraId="0FC2F065" w14:textId="618BF71F" w:rsidR="0032398C" w:rsidRDefault="0032398C" w:rsidP="0032398C">
      <w:pPr>
        <w:pStyle w:val="Newparagraph"/>
        <w:rPr>
          <w:lang w:val="en-GB"/>
        </w:rPr>
      </w:pPr>
      <w:r>
        <w:rPr>
          <w:lang w:val="en-GB"/>
        </w:rPr>
        <w:lastRenderedPageBreak/>
        <w:t>A visual inspection of the population distributions across the cognitive, behavioral, and social dimensions further underscores the need for</w:t>
      </w:r>
      <w:r w:rsidRPr="00BF612B">
        <w:rPr>
          <w:lang w:val="en-GB"/>
        </w:rPr>
        <w:t xml:space="preserve"> a robust thresholding method. The density plots </w:t>
      </w:r>
      <w:r>
        <w:rPr>
          <w:lang w:val="en-GB"/>
        </w:rPr>
        <w:t>show that while some dimensions, such as intolerance, exhibit a more spread-out distribution, others, such as</w:t>
      </w:r>
      <w:r w:rsidRPr="00BF612B">
        <w:rPr>
          <w:lang w:val="en-GB"/>
        </w:rPr>
        <w:t xml:space="preserve"> the behavioral dimension (violence), are heavily skewed toward the lower end of the scale. This skewness highlights the </w:t>
      </w:r>
      <w:r>
        <w:rPr>
          <w:lang w:val="en-GB"/>
        </w:rPr>
        <w:t>limitations of fixed-quantile-based approaches, which may set a threshold deep within a densely populated region</w:t>
      </w:r>
      <w:r w:rsidRPr="00BF612B">
        <w:rPr>
          <w:lang w:val="en-GB"/>
        </w:rPr>
        <w:t xml:space="preserve"> of the distribution rather than isolating the true mathematical tail. By overlaying the thresholds for the Quantile (85%), Median + 1.5 MAD, and Median + 1.5 Qn methods, the visual data confirms that the Median + MAD approach consistently captures the </w:t>
      </w:r>
      <w:r w:rsidR="00836238">
        <w:rPr>
          <w:lang w:val="en-GB"/>
        </w:rPr>
        <w:t>"</w:t>
      </w:r>
      <w:r w:rsidRPr="00BF612B">
        <w:rPr>
          <w:lang w:val="en-GB"/>
        </w:rPr>
        <w:t>elbow</w:t>
      </w:r>
      <w:r w:rsidR="00836238">
        <w:rPr>
          <w:lang w:val="en-GB"/>
        </w:rPr>
        <w:t>"</w:t>
      </w:r>
      <w:r w:rsidRPr="00BF612B">
        <w:rPr>
          <w:lang w:val="en-GB"/>
        </w:rPr>
        <w:t xml:space="preserve"> of the distribution</w:t>
      </w:r>
      <w:r>
        <w:rPr>
          <w:lang w:val="en-GB"/>
        </w:rPr>
        <w:t>, where the frequency of responses begins to flatten</w:t>
      </w:r>
      <w:r w:rsidRPr="00BF612B">
        <w:rPr>
          <w:lang w:val="en-GB"/>
        </w:rPr>
        <w:t xml:space="preserve">. This sensitivity to the unique shape and density of each wave is critical for maintaining a theoretically valid definition of extremism, especially as the distribution of the general population shifts in response to </w:t>
      </w:r>
      <w:r>
        <w:rPr>
          <w:lang w:val="en-GB"/>
        </w:rPr>
        <w:t xml:space="preserve">a </w:t>
      </w:r>
      <w:r w:rsidRPr="00BF612B">
        <w:rPr>
          <w:lang w:val="en-GB"/>
        </w:rPr>
        <w:t>major destabilizing event</w:t>
      </w:r>
      <w:r w:rsidR="00836238">
        <w:rPr>
          <w:lang w:val="en-GB"/>
        </w:rPr>
        <w:t>.</w:t>
      </w:r>
    </w:p>
    <w:p w14:paraId="448CFCBA" w14:textId="77777777" w:rsidR="0032398C" w:rsidRDefault="0032398C" w:rsidP="0032398C">
      <w:pPr>
        <w:jc w:val="center"/>
      </w:pPr>
      <w:r>
        <w:rPr>
          <w:noProof/>
        </w:rPr>
        <w:drawing>
          <wp:inline distT="0" distB="0" distL="0" distR="0" wp14:anchorId="4114BE8E" wp14:editId="53DF36B6">
            <wp:extent cx="5396865" cy="3536830"/>
            <wp:effectExtent l="0" t="0" r="0" b="6985"/>
            <wp:docPr id="3077740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b="6374"/>
                    <a:stretch>
                      <a:fillRect/>
                    </a:stretch>
                  </pic:blipFill>
                  <pic:spPr bwMode="auto">
                    <a:xfrm>
                      <a:off x="0" y="0"/>
                      <a:ext cx="5396865" cy="3536830"/>
                    </a:xfrm>
                    <a:prstGeom prst="rect">
                      <a:avLst/>
                    </a:prstGeom>
                    <a:noFill/>
                    <a:ln>
                      <a:noFill/>
                    </a:ln>
                    <a:extLst>
                      <a:ext uri="{53640926-AAD7-44D8-BBD7-CCE9431645EC}">
                        <a14:shadowObscured xmlns:a14="http://schemas.microsoft.com/office/drawing/2010/main"/>
                      </a:ext>
                    </a:extLst>
                  </pic:spPr>
                </pic:pic>
              </a:graphicData>
            </a:graphic>
          </wp:inline>
        </w:drawing>
      </w:r>
    </w:p>
    <w:p w14:paraId="6FC84196" w14:textId="77777777" w:rsidR="0032398C" w:rsidRDefault="0032398C" w:rsidP="0032398C">
      <w:pPr>
        <w:jc w:val="center"/>
      </w:pPr>
      <w:r w:rsidRPr="00BF612B">
        <w:rPr>
          <w:noProof/>
        </w:rPr>
        <w:lastRenderedPageBreak/>
        <w:drawing>
          <wp:inline distT="0" distB="0" distL="0" distR="0" wp14:anchorId="3542B7E3" wp14:editId="5B955C26">
            <wp:extent cx="5396865" cy="3777615"/>
            <wp:effectExtent l="0" t="0" r="0" b="0"/>
            <wp:docPr id="712231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0890569" w14:textId="77777777" w:rsidR="0032398C" w:rsidRPr="00BF612B" w:rsidRDefault="0032398C" w:rsidP="0032398C">
      <w:pPr>
        <w:jc w:val="center"/>
      </w:pPr>
      <w:r w:rsidRPr="00BF612B">
        <w:rPr>
          <w:noProof/>
        </w:rPr>
        <w:drawing>
          <wp:inline distT="0" distB="0" distL="0" distR="0" wp14:anchorId="0BFD1219" wp14:editId="06ABF8F7">
            <wp:extent cx="5396865" cy="3777615"/>
            <wp:effectExtent l="0" t="0" r="0" b="0"/>
            <wp:docPr id="540190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3A178F7" w14:textId="77777777" w:rsidR="0032398C" w:rsidRDefault="0032398C" w:rsidP="0032398C">
      <w:pPr>
        <w:pStyle w:val="Newparagraph"/>
      </w:pPr>
      <w:r w:rsidRPr="00BF612B">
        <w:t xml:space="preserve">To validate the consistency of the Median + 1.5 </w:t>
      </w:r>
      <w:r>
        <w:t>*</w:t>
      </w:r>
      <w:r w:rsidRPr="00BF612B">
        <w:t xml:space="preserve"> MAD approach, a rigorous suitability assessment was conducted for each of the three extremism dimensions across all six waves. The primary metrics for this evaluation included the total tail size (N), the </w:t>
      </w:r>
      <w:r w:rsidRPr="00BF612B">
        <w:lastRenderedPageBreak/>
        <w:t xml:space="preserve">percentage of the population captured within the tail, the mean level of extremism within that subgroup, and the number of unique values as a measure of granularity. According to the data summarized in the </w:t>
      </w:r>
      <w:r>
        <w:t>tables below</w:t>
      </w:r>
      <w:r w:rsidRPr="00BF612B">
        <w:t>, the behavioral (violence) and social (intolerance) dimensions demonstrated high suitability in every instance, consistently maintaining tail sizes well above the 100-sample minimum and providing substantial unique values for differentiation. The cognitive dimension (ideology) also proved robust</w:t>
      </w:r>
      <w:r>
        <w:t>, although the number of unique values in waves one and six was marginal.</w:t>
      </w:r>
    </w:p>
    <w:p w14:paraId="74AA8441" w14:textId="48E08F99" w:rsidR="0032398C" w:rsidRDefault="0032398C" w:rsidP="0032398C">
      <w:pPr>
        <w:pStyle w:val="Tabletitle"/>
      </w:pPr>
      <w:r>
        <w:t xml:space="preserve">Table </w:t>
      </w:r>
      <w:fldSimple w:instr=" SEQ Table \* ARABIC ">
        <w:r w:rsidR="00742758">
          <w:rPr>
            <w:noProof/>
          </w:rPr>
          <w:t>2</w:t>
        </w:r>
      </w:fldSimple>
      <w:r>
        <w:t>: Cognitive (Ideology) Dimension - Tail Identification Assessment</w:t>
      </w:r>
    </w:p>
    <w:tbl>
      <w:tblPr>
        <w:tblW w:w="0" w:type="auto"/>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764"/>
        <w:gridCol w:w="945"/>
        <w:gridCol w:w="1098"/>
        <w:gridCol w:w="945"/>
        <w:gridCol w:w="1037"/>
        <w:gridCol w:w="945"/>
        <w:gridCol w:w="945"/>
      </w:tblGrid>
      <w:tr w:rsidR="0032398C" w:rsidRPr="00B26F59" w14:paraId="484EB93A" w14:textId="77777777" w:rsidTr="00AF3153">
        <w:trPr>
          <w:tblHeader/>
          <w:jc w:val="cent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4CA09A5D" w14:textId="77777777" w:rsidR="0032398C" w:rsidRPr="00B26F59" w:rsidRDefault="0032398C" w:rsidP="00AF3153">
            <w:pPr>
              <w:spacing w:line="240" w:lineRule="auto"/>
              <w:jc w:val="center"/>
              <w:rPr>
                <w:rFonts w:asciiTheme="majorBidi" w:hAnsiTheme="majorBidi" w:cstheme="majorBidi"/>
                <w:color w:val="333333"/>
                <w:sz w:val="22"/>
                <w:szCs w:val="22"/>
              </w:rPr>
            </w:pPr>
            <w:r w:rsidRPr="00B26F59">
              <w:rPr>
                <w:rFonts w:asciiTheme="majorBidi" w:hAnsiTheme="majorBidi" w:cstheme="majorBidi"/>
                <w:color w:val="333333"/>
                <w:sz w:val="22"/>
                <w:szCs w:val="22"/>
              </w:rPr>
              <w:t>K Factor: 1.5 | Waves: 6</w:t>
            </w:r>
          </w:p>
        </w:tc>
      </w:tr>
      <w:tr w:rsidR="0032398C" w:rsidRPr="00B26F59" w14:paraId="682D5AB8" w14:textId="77777777" w:rsidTr="00AF3153">
        <w:trPr>
          <w:tblHeader/>
          <w:jc w:val="cent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F24BEF0"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FBDC100"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7DA1DF3C"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5FDF084"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A00CB33"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B8035CC"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09CBDE3"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Sixth</w:t>
            </w:r>
          </w:p>
        </w:tc>
      </w:tr>
      <w:tr w:rsidR="0032398C" w:rsidRPr="00B26F59" w14:paraId="2750FCAA"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FE39F5"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Sample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02422B"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B1677A"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B96D2"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957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35FEE2"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800309"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014F6E"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1200</w:t>
            </w:r>
          </w:p>
        </w:tc>
      </w:tr>
      <w:tr w:rsidR="0032398C" w:rsidRPr="00B26F59" w14:paraId="7EECB9F8"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F9C718"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57CC8B"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341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4ECEC2"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343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EAF48"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176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774FF1"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42DB3E"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293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1BBC1"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224</w:t>
            </w:r>
          </w:p>
        </w:tc>
      </w:tr>
      <w:tr w:rsidR="0032398C" w:rsidRPr="00B26F59" w14:paraId="49CF567C"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A75DA5"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C07B33"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4341D3"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40FD84"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4A7DD5"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CA15CB"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2D62D"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18.7</w:t>
            </w:r>
          </w:p>
        </w:tc>
      </w:tr>
      <w:tr w:rsidR="0032398C" w:rsidRPr="00B26F59" w14:paraId="724C0FCD"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35C098"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32A5020"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6.852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50AB5A"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A595C"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D30B11"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5C738D"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6.568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C9C309"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6.806</w:t>
            </w:r>
          </w:p>
        </w:tc>
      </w:tr>
      <w:tr w:rsidR="0032398C" w:rsidRPr="00B26F59" w14:paraId="5A44BBE2"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071C03"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Unique Values</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ACA98B4"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50DD60"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97741"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70C81C"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B9CFA9"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0590B" w14:textId="77777777" w:rsidR="0032398C" w:rsidRPr="00B26F59" w:rsidRDefault="0032398C" w:rsidP="00AF3153">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4</w:t>
            </w:r>
          </w:p>
        </w:tc>
      </w:tr>
    </w:tbl>
    <w:p w14:paraId="19E8B27B" w14:textId="77777777" w:rsidR="0032398C" w:rsidRDefault="0032398C" w:rsidP="0032398C">
      <w:pPr>
        <w:spacing w:line="240" w:lineRule="auto"/>
      </w:pPr>
    </w:p>
    <w:p w14:paraId="0F13E94F" w14:textId="2B4762B8" w:rsidR="0032398C" w:rsidRDefault="0032398C" w:rsidP="0032398C">
      <w:pPr>
        <w:pStyle w:val="Tabletitle"/>
      </w:pPr>
      <w:r>
        <w:t xml:space="preserve">Table </w:t>
      </w:r>
      <w:fldSimple w:instr=" SEQ Table \* ARABIC ">
        <w:r w:rsidR="00742758">
          <w:rPr>
            <w:noProof/>
          </w:rPr>
          <w:t>3</w:t>
        </w:r>
      </w:fldSimple>
      <w:r>
        <w:t xml:space="preserve">: </w:t>
      </w:r>
      <w:proofErr w:type="gramStart"/>
      <w:r>
        <w:t xml:space="preserve">Behavioral </w:t>
      </w:r>
      <w:r w:rsidRPr="005E3351">
        <w:t xml:space="preserve"> (</w:t>
      </w:r>
      <w:proofErr w:type="gramEnd"/>
      <w:r>
        <w:t>Violence</w:t>
      </w:r>
      <w:r w:rsidRPr="005E3351">
        <w:t>) Dimension - Tail identification Assessment</w:t>
      </w:r>
    </w:p>
    <w:tbl>
      <w:tblPr>
        <w:tblW w:w="0" w:type="auto"/>
        <w:jc w:val="center"/>
        <w:tblBorders>
          <w:top w:val="single" w:sz="12" w:space="0" w:color="A8A8A8"/>
          <w:bottom w:val="single" w:sz="12" w:space="0" w:color="A8A8A8"/>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715"/>
        <w:gridCol w:w="738"/>
        <w:gridCol w:w="812"/>
        <w:gridCol w:w="738"/>
        <w:gridCol w:w="750"/>
        <w:gridCol w:w="738"/>
        <w:gridCol w:w="1349"/>
      </w:tblGrid>
      <w:tr w:rsidR="0032398C" w:rsidRPr="002E7C1B" w14:paraId="7AB00588" w14:textId="77777777" w:rsidTr="00AF3153">
        <w:trPr>
          <w:tblHeader/>
          <w:jc w:val="center"/>
        </w:trPr>
        <w:tc>
          <w:tcPr>
            <w:tcW w:w="6840" w:type="dxa"/>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09EA4043" w14:textId="77777777" w:rsidR="0032398C" w:rsidRPr="002E7C1B" w:rsidRDefault="0032398C" w:rsidP="00AF3153">
            <w:pPr>
              <w:spacing w:line="240" w:lineRule="auto"/>
              <w:jc w:val="center"/>
              <w:rPr>
                <w:rFonts w:asciiTheme="majorBidi" w:hAnsiTheme="majorBidi" w:cstheme="majorBidi"/>
                <w:color w:val="333333"/>
                <w:sz w:val="22"/>
                <w:szCs w:val="22"/>
              </w:rPr>
            </w:pPr>
            <w:r w:rsidRPr="002E7C1B">
              <w:rPr>
                <w:rFonts w:asciiTheme="majorBidi" w:hAnsiTheme="majorBidi" w:cstheme="majorBidi"/>
                <w:color w:val="333333"/>
                <w:sz w:val="22"/>
                <w:szCs w:val="22"/>
              </w:rPr>
              <w:t>K Factor: 1.5 | Waves: 6</w:t>
            </w:r>
          </w:p>
        </w:tc>
      </w:tr>
      <w:tr w:rsidR="0032398C" w:rsidRPr="002E7C1B" w14:paraId="468CC5FA" w14:textId="77777777" w:rsidTr="00AF3153">
        <w:trPr>
          <w:tblHeader/>
          <w:jc w:val="center"/>
        </w:trPr>
        <w:tc>
          <w:tcPr>
            <w:tcW w:w="1715" w:type="dxa"/>
            <w:tcBorders>
              <w:top w:val="nil"/>
              <w:left w:val="nil"/>
              <w:bottom w:val="nil"/>
              <w:right w:val="nil"/>
            </w:tcBorders>
            <w:shd w:val="clear" w:color="auto" w:fill="FFFFFF"/>
            <w:tcMar>
              <w:top w:w="75" w:type="dxa"/>
              <w:left w:w="75" w:type="dxa"/>
              <w:bottom w:w="90" w:type="dxa"/>
              <w:right w:w="75" w:type="dxa"/>
            </w:tcMar>
            <w:vAlign w:val="bottom"/>
            <w:hideMark/>
          </w:tcPr>
          <w:p w14:paraId="4DD11F4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Metric</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6AA9BDC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First</w:t>
            </w:r>
          </w:p>
        </w:tc>
        <w:tc>
          <w:tcPr>
            <w:tcW w:w="812" w:type="dxa"/>
            <w:tcBorders>
              <w:top w:val="nil"/>
              <w:left w:val="nil"/>
              <w:bottom w:val="nil"/>
              <w:right w:val="nil"/>
            </w:tcBorders>
            <w:shd w:val="clear" w:color="auto" w:fill="FFFFFF"/>
            <w:tcMar>
              <w:top w:w="75" w:type="dxa"/>
              <w:left w:w="75" w:type="dxa"/>
              <w:bottom w:w="90" w:type="dxa"/>
              <w:right w:w="75" w:type="dxa"/>
            </w:tcMar>
            <w:vAlign w:val="bottom"/>
            <w:hideMark/>
          </w:tcPr>
          <w:p w14:paraId="0CE29D71"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Second</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6CBEAE3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Third</w:t>
            </w:r>
          </w:p>
        </w:tc>
        <w:tc>
          <w:tcPr>
            <w:tcW w:w="750" w:type="dxa"/>
            <w:tcBorders>
              <w:top w:val="nil"/>
              <w:left w:val="nil"/>
              <w:bottom w:val="nil"/>
              <w:right w:val="nil"/>
            </w:tcBorders>
            <w:shd w:val="clear" w:color="auto" w:fill="FFFFFF"/>
            <w:tcMar>
              <w:top w:w="75" w:type="dxa"/>
              <w:left w:w="75" w:type="dxa"/>
              <w:bottom w:w="90" w:type="dxa"/>
              <w:right w:w="75" w:type="dxa"/>
            </w:tcMar>
            <w:vAlign w:val="bottom"/>
            <w:hideMark/>
          </w:tcPr>
          <w:p w14:paraId="6A2EA70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Fourth</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1ACBC916"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Fifth</w:t>
            </w:r>
          </w:p>
        </w:tc>
        <w:tc>
          <w:tcPr>
            <w:tcW w:w="1349" w:type="dxa"/>
            <w:tcBorders>
              <w:top w:val="nil"/>
              <w:left w:val="nil"/>
              <w:bottom w:val="nil"/>
              <w:right w:val="nil"/>
            </w:tcBorders>
            <w:shd w:val="clear" w:color="auto" w:fill="FFFFFF"/>
            <w:tcMar>
              <w:top w:w="75" w:type="dxa"/>
              <w:left w:w="75" w:type="dxa"/>
              <w:bottom w:w="90" w:type="dxa"/>
              <w:right w:w="75" w:type="dxa"/>
            </w:tcMar>
            <w:vAlign w:val="bottom"/>
            <w:hideMark/>
          </w:tcPr>
          <w:p w14:paraId="16EE144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Sixth</w:t>
            </w:r>
          </w:p>
        </w:tc>
      </w:tr>
      <w:tr w:rsidR="0032398C" w:rsidRPr="002E7C1B" w14:paraId="044F4B96" w14:textId="77777777" w:rsidTr="00AF3153">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193EE06"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Sample Size</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1F2CBA"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03BF8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1606</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75D5C"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957</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25588E"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753</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C31A0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1651</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CA3B3C"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1200</w:t>
            </w:r>
          </w:p>
        </w:tc>
      </w:tr>
      <w:tr w:rsidR="0032398C" w:rsidRPr="002E7C1B" w14:paraId="7E14F13B" w14:textId="77777777" w:rsidTr="00AF3153">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136FD0"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Size</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572D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578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03EB6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504</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66C042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307</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E8055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225</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1A4CA"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520</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BB861D"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393</w:t>
            </w:r>
          </w:p>
        </w:tc>
      </w:tr>
      <w:tr w:rsidR="0032398C" w:rsidRPr="002E7C1B" w14:paraId="5B6EE22A" w14:textId="77777777" w:rsidTr="00AF3153">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775774"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62A9B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35.9</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15FAF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31.4</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49D122"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32.1</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E90BD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29.9</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785F7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31.5</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F35E20"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32.8</w:t>
            </w:r>
          </w:p>
        </w:tc>
      </w:tr>
      <w:tr w:rsidR="0032398C" w:rsidRPr="002E7C1B" w14:paraId="65B81F01" w14:textId="77777777" w:rsidTr="00AF3153">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E75EB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Mean</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297D2E"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2.383</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B41A5C"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2.722</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6434A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2.573</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44E6D4"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2.638</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5805A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2.635</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DE42D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2.707</w:t>
            </w:r>
          </w:p>
        </w:tc>
      </w:tr>
      <w:tr w:rsidR="0032398C" w:rsidRPr="002E7C1B" w14:paraId="2982BB73" w14:textId="77777777" w:rsidTr="00AF3153">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8A59D4"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Unique Values</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A50C81"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438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D9FAE"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468</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43C8D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294</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7D299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219</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149E4"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497</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6C86F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378</w:t>
            </w:r>
          </w:p>
        </w:tc>
      </w:tr>
    </w:tbl>
    <w:p w14:paraId="175DFF13" w14:textId="77777777" w:rsidR="0032398C" w:rsidRDefault="0032398C" w:rsidP="0032398C">
      <w:pPr>
        <w:spacing w:line="240" w:lineRule="auto"/>
        <w:ind w:left="150" w:right="150"/>
        <w:rPr>
          <w:rFonts w:asciiTheme="majorBidi" w:hAnsiTheme="majorBidi" w:cstheme="majorBidi"/>
          <w:color w:val="333333"/>
          <w:sz w:val="22"/>
          <w:szCs w:val="22"/>
        </w:rPr>
      </w:pPr>
    </w:p>
    <w:p w14:paraId="0C0F3CA5" w14:textId="77777777" w:rsidR="0032398C" w:rsidRDefault="0032398C" w:rsidP="0032398C">
      <w:pPr>
        <w:spacing w:line="240" w:lineRule="auto"/>
        <w:ind w:left="150" w:right="150"/>
        <w:rPr>
          <w:rFonts w:asciiTheme="majorBidi" w:hAnsiTheme="majorBidi" w:cstheme="majorBidi"/>
          <w:color w:val="333333"/>
          <w:sz w:val="22"/>
          <w:szCs w:val="22"/>
        </w:rPr>
      </w:pPr>
    </w:p>
    <w:p w14:paraId="3F963705" w14:textId="77777777" w:rsidR="0032398C" w:rsidRDefault="0032398C" w:rsidP="0032398C">
      <w:pPr>
        <w:spacing w:line="240" w:lineRule="auto"/>
        <w:ind w:left="150" w:right="150"/>
        <w:rPr>
          <w:rFonts w:asciiTheme="majorBidi" w:hAnsiTheme="majorBidi" w:cstheme="majorBidi"/>
          <w:color w:val="333333"/>
          <w:sz w:val="22"/>
          <w:szCs w:val="22"/>
        </w:rPr>
      </w:pPr>
    </w:p>
    <w:p w14:paraId="00C993AF" w14:textId="77777777" w:rsidR="0032398C" w:rsidRDefault="0032398C" w:rsidP="0032398C">
      <w:pPr>
        <w:spacing w:line="240" w:lineRule="auto"/>
        <w:ind w:left="150" w:right="150"/>
        <w:rPr>
          <w:rFonts w:asciiTheme="majorBidi" w:hAnsiTheme="majorBidi" w:cstheme="majorBidi"/>
          <w:color w:val="333333"/>
          <w:sz w:val="22"/>
          <w:szCs w:val="22"/>
        </w:rPr>
      </w:pPr>
    </w:p>
    <w:p w14:paraId="50336462" w14:textId="77777777" w:rsidR="0032398C" w:rsidRDefault="0032398C" w:rsidP="0032398C">
      <w:pPr>
        <w:spacing w:line="240" w:lineRule="auto"/>
        <w:ind w:left="150" w:right="150"/>
        <w:rPr>
          <w:rFonts w:asciiTheme="majorBidi" w:hAnsiTheme="majorBidi" w:cstheme="majorBidi"/>
          <w:color w:val="333333"/>
          <w:sz w:val="22"/>
          <w:szCs w:val="22"/>
        </w:rPr>
      </w:pPr>
    </w:p>
    <w:p w14:paraId="5E9EEC33" w14:textId="77777777" w:rsidR="0032398C" w:rsidRDefault="0032398C" w:rsidP="0032398C">
      <w:pPr>
        <w:spacing w:line="240" w:lineRule="auto"/>
        <w:ind w:left="150" w:right="150"/>
        <w:rPr>
          <w:rFonts w:asciiTheme="majorBidi" w:hAnsiTheme="majorBidi" w:cstheme="majorBidi"/>
          <w:color w:val="333333"/>
          <w:sz w:val="22"/>
          <w:szCs w:val="22"/>
        </w:rPr>
      </w:pPr>
    </w:p>
    <w:p w14:paraId="11D85BB6" w14:textId="77422CB8" w:rsidR="0032398C" w:rsidRDefault="0032398C" w:rsidP="0032398C">
      <w:pPr>
        <w:pStyle w:val="Tabletitle"/>
      </w:pPr>
      <w:r>
        <w:lastRenderedPageBreak/>
        <w:t xml:space="preserve">Table </w:t>
      </w:r>
      <w:fldSimple w:instr=" SEQ Table \* ARABIC ">
        <w:r w:rsidR="00742758">
          <w:rPr>
            <w:noProof/>
          </w:rPr>
          <w:t>4</w:t>
        </w:r>
      </w:fldSimple>
      <w:r>
        <w:t>: Social</w:t>
      </w:r>
      <w:r w:rsidRPr="000F6F0D">
        <w:t xml:space="preserve"> (</w:t>
      </w:r>
      <w:r>
        <w:t>Intolerance</w:t>
      </w:r>
      <w:r w:rsidRPr="000F6F0D">
        <w:t>) Dimension - Tail identification Assessment</w:t>
      </w:r>
    </w:p>
    <w:tbl>
      <w:tblPr>
        <w:tblW w:w="6593" w:type="dxa"/>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62"/>
        <w:gridCol w:w="943"/>
        <w:gridCol w:w="762"/>
        <w:gridCol w:w="871"/>
        <w:gridCol w:w="762"/>
        <w:gridCol w:w="762"/>
      </w:tblGrid>
      <w:tr w:rsidR="0032398C" w:rsidRPr="002E7C1B" w14:paraId="0E39D807" w14:textId="77777777" w:rsidTr="00AF3153">
        <w:trPr>
          <w:tblHeader/>
          <w:jc w:val="cent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34432045" w14:textId="77777777" w:rsidR="0032398C" w:rsidRPr="002E7C1B" w:rsidRDefault="0032398C" w:rsidP="00AF3153">
            <w:pPr>
              <w:spacing w:line="240" w:lineRule="auto"/>
              <w:jc w:val="center"/>
              <w:rPr>
                <w:rFonts w:asciiTheme="majorBidi" w:hAnsiTheme="majorBidi" w:cstheme="majorBidi"/>
                <w:color w:val="333333"/>
                <w:sz w:val="22"/>
                <w:szCs w:val="22"/>
              </w:rPr>
            </w:pPr>
            <w:r w:rsidRPr="002E7C1B">
              <w:rPr>
                <w:rFonts w:asciiTheme="majorBidi" w:hAnsiTheme="majorBidi" w:cstheme="majorBidi"/>
                <w:color w:val="333333"/>
                <w:sz w:val="22"/>
                <w:szCs w:val="22"/>
              </w:rPr>
              <w:t>K Factor: 1.5 | Waves: 6</w:t>
            </w:r>
          </w:p>
        </w:tc>
      </w:tr>
      <w:tr w:rsidR="0032398C" w:rsidRPr="002E7C1B" w14:paraId="60505B5F" w14:textId="77777777" w:rsidTr="00AF3153">
        <w:trPr>
          <w:tblHeader/>
          <w:jc w:val="cent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C2139AA"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1AE26A6"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10D5366"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745202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1EFA6E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1E2B5E0"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1681092"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Sixth</w:t>
            </w:r>
          </w:p>
        </w:tc>
      </w:tr>
      <w:tr w:rsidR="0032398C" w:rsidRPr="002E7C1B" w14:paraId="2A54284F"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CE3D6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Sample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1675DA"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B41970"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0D773"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957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9610B2"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753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60B662A"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5B2982"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1200</w:t>
            </w:r>
          </w:p>
        </w:tc>
      </w:tr>
      <w:tr w:rsidR="0032398C" w:rsidRPr="002E7C1B" w14:paraId="4EE9E308"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9B2E7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53A922"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544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8C65E1"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470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2D2B20"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DC41E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D99F4E"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487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C11907"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356</w:t>
            </w:r>
          </w:p>
        </w:tc>
      </w:tr>
      <w:tr w:rsidR="0032398C" w:rsidRPr="002E7C1B" w14:paraId="1CA17310"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B7914E"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4E50A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78DF21"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149AE8"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87664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6CCF1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51C93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29.7</w:t>
            </w:r>
          </w:p>
        </w:tc>
      </w:tr>
      <w:tr w:rsidR="0032398C" w:rsidRPr="002E7C1B" w14:paraId="5C5E45CB"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C8011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DF4FE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2.452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097516"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2.818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DDA5D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30ACBC"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F6A8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86D31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2.835</w:t>
            </w:r>
          </w:p>
        </w:tc>
      </w:tr>
      <w:tr w:rsidR="0032398C" w:rsidRPr="002E7C1B" w14:paraId="320FB91B" w14:textId="77777777" w:rsidTr="00AF3153">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A86E90"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Unique Values</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660C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429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BA3A9"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225D6B"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68F3D"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91E7EF"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7B8E52" w14:textId="77777777" w:rsidR="0032398C" w:rsidRPr="002E7C1B" w:rsidRDefault="0032398C" w:rsidP="00AF3153">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345</w:t>
            </w:r>
          </w:p>
        </w:tc>
      </w:tr>
    </w:tbl>
    <w:p w14:paraId="203D0811" w14:textId="77777777" w:rsidR="0032398C" w:rsidRPr="002E7C1B" w:rsidRDefault="0032398C" w:rsidP="0032398C">
      <w:pPr>
        <w:spacing w:line="240" w:lineRule="auto"/>
        <w:ind w:left="150" w:right="150"/>
        <w:rPr>
          <w:rFonts w:asciiTheme="majorBidi" w:hAnsiTheme="majorBidi" w:cstheme="majorBidi"/>
          <w:color w:val="333333"/>
          <w:sz w:val="22"/>
          <w:szCs w:val="22"/>
        </w:rPr>
      </w:pPr>
    </w:p>
    <w:p w14:paraId="606B440C" w14:textId="77777777" w:rsidR="0032398C" w:rsidRDefault="0032398C" w:rsidP="0032398C">
      <w:pPr>
        <w:spacing w:line="240" w:lineRule="auto"/>
      </w:pPr>
    </w:p>
    <w:p w14:paraId="0E1E7254" w14:textId="77777777" w:rsidR="0032398C" w:rsidRDefault="0032398C" w:rsidP="0032398C">
      <w:pPr>
        <w:spacing w:line="240" w:lineRule="auto"/>
        <w:rPr>
          <w:rFonts w:cs="Arial"/>
          <w:b/>
          <w:bCs/>
          <w:i/>
          <w:iCs/>
          <w:szCs w:val="28"/>
        </w:rPr>
      </w:pPr>
      <w:r>
        <w:br w:type="page"/>
      </w:r>
    </w:p>
    <w:p w14:paraId="580A02D4" w14:textId="1CD86270" w:rsidR="005F6B5C" w:rsidRDefault="005F6B5C" w:rsidP="005F6B5C">
      <w:pPr>
        <w:pStyle w:val="Heading1"/>
      </w:pPr>
      <w:bookmarkStart w:id="17" w:name="_Toc219110843"/>
      <w:r>
        <w:lastRenderedPageBreak/>
        <w:t>Gauge Indices</w:t>
      </w:r>
      <w:bookmarkEnd w:id="17"/>
    </w:p>
    <w:p w14:paraId="3C4F5B09" w14:textId="63B678C1" w:rsidR="003F5B77" w:rsidRPr="000D4280" w:rsidRDefault="003F5B77" w:rsidP="00BF612B">
      <w:pPr>
        <w:pStyle w:val="Newparagraph"/>
      </w:pPr>
      <w:r w:rsidRPr="000D4280">
        <w:t xml:space="preserve">The gauge enables two distinct analytical approaches for examining political extremism. The first is the </w:t>
      </w:r>
      <w:r w:rsidRPr="000D4280">
        <w:rPr>
          <w:rStyle w:val="Strong"/>
          <w:rFonts w:eastAsiaTheme="majorEastAsia"/>
          <w:b w:val="0"/>
          <w:bCs w:val="0"/>
        </w:rPr>
        <w:t>Between-Populations analysis</w:t>
      </w:r>
      <w:r w:rsidRPr="000D4280">
        <w:t xml:space="preserve">, which targets a macro-level comparison of entire populations, such as different countries. This approach involves </w:t>
      </w:r>
      <w:r>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t>examines levels of extremism across communities within</w:t>
      </w:r>
      <w:r w:rsidRPr="000D4280">
        <w:t xml:space="preserve"> a single population. The relative indices are computed using the </w:t>
      </w:r>
      <w:r>
        <w:t>overall population</w:t>
      </w:r>
      <w:r w:rsidR="00836238">
        <w:t>'</w:t>
      </w:r>
      <w:r>
        <w:t>s central tendency</w:t>
      </w:r>
      <w:r w:rsidRPr="000D4280">
        <w:t>, rather than that of the specific community. By referencing the overall population, relative ind</w:t>
      </w:r>
      <w:r>
        <w:t>ices</w:t>
      </w:r>
      <w:r w:rsidRPr="000D4280">
        <w:t xml:space="preserve"> directly indicate the </w:t>
      </w:r>
      <w:r w:rsidR="00836238">
        <w:t>"</w:t>
      </w:r>
      <w:r w:rsidRPr="000D4280">
        <w:t>contribution</w:t>
      </w:r>
      <w:r w:rsidR="00836238">
        <w:t>"</w:t>
      </w:r>
      <w:r w:rsidRPr="000D4280">
        <w:t xml:space="preserve"> to the entire population</w:t>
      </w:r>
      <w:r w:rsidR="00836238">
        <w:t>'</w:t>
      </w:r>
      <w:r w:rsidRPr="000D4280">
        <w:t>s political extremism level, rather than just the internal variation.</w:t>
      </w:r>
    </w:p>
    <w:bookmarkStart w:id="18" w:name="_Hlk207380251"/>
    <w:p w14:paraId="045D6137" w14:textId="73BC5B2B" w:rsidR="00FA4F30" w:rsidRDefault="00FA4F30" w:rsidP="00BF612B">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19" w:name="_Ref204084603"/>
      <w:bookmarkEnd w:id="18"/>
      <w:r>
        <w:t xml:space="preserve">Figure </w:t>
      </w:r>
      <w:r>
        <w:fldChar w:fldCharType="begin"/>
      </w:r>
      <w:r>
        <w:instrText xml:space="preserve"> SEQ Figure \* ARABIC </w:instrText>
      </w:r>
      <w:r>
        <w:fldChar w:fldCharType="separate"/>
      </w:r>
      <w:r>
        <w:rPr>
          <w:noProof/>
        </w:rPr>
        <w:t>1</w:t>
      </w:r>
      <w:r>
        <w:rPr>
          <w:noProof/>
        </w:rPr>
        <w:fldChar w:fldCharType="end"/>
      </w:r>
      <w:bookmarkEnd w:id="19"/>
      <w:r>
        <w:t>: Political Extremism Gauge</w:t>
      </w:r>
    </w:p>
    <w:p w14:paraId="7D5EBB8B" w14:textId="0EE90A15" w:rsidR="00FA4F30" w:rsidRDefault="00FA4F30" w:rsidP="00FA4F30">
      <w:pPr>
        <w:keepNext/>
        <w:jc w:val="center"/>
      </w:pPr>
      <w:r w:rsidRPr="00CC672C">
        <w:rPr>
          <w:noProof/>
          <w14:ligatures w14:val="standardContextual"/>
        </w:rPr>
        <w:lastRenderedPageBreak/>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313F3974" w:rsidR="00243186" w:rsidRDefault="00243186" w:rsidP="00BF612B">
      <w:pPr>
        <w:pStyle w:val="Newparagraph"/>
      </w:pPr>
      <w:r>
        <w:t xml:space="preserve">The gauge generates three hierarchical </w:t>
      </w:r>
      <w:r w:rsidR="00836238">
        <w:t xml:space="preserve">rankings of extremism based on geometric regions </w:t>
      </w:r>
      <w:r>
        <w:t xml:space="preserve">in this space. Extremism Rank-1 (ER1) captures the percentage of </w:t>
      </w:r>
      <w:r w:rsidR="00836238">
        <w:t xml:space="preserve">the </w:t>
      </w:r>
      <w:r>
        <w:t xml:space="preserve">population exceeding the EP threshold in at least one dimension, visualized by the yellow-shaded planes. Extremism rank-2 (ER2) represents individuals </w:t>
      </w:r>
      <w:r w:rsidR="00836238">
        <w:t>who surpass the EP in at least 2 dimensions, as</w:t>
      </w:r>
      <w:r>
        <w:t xml:space="preserve"> shown by the orange-colored intersections. Extremism Rank-3 (ER3) identifies the most comprehensive extremists who exceed the EP across all three dimensions simultaneously, depicted by the red cuboid positioned at </w:t>
      </w:r>
      <w:proofErr w:type="gramStart"/>
      <w:r>
        <w:t>the gauge</w:t>
      </w:r>
      <w:r w:rsidR="00836238">
        <w:t>'</w:t>
      </w:r>
      <w:r>
        <w:t>s</w:t>
      </w:r>
      <w:proofErr w:type="gramEnd"/>
      <w:r>
        <w:t xml:space="preserve"> furthest corner.</w:t>
      </w:r>
    </w:p>
    <w:p w14:paraId="576F4244" w14:textId="1C028027" w:rsidR="005F6B5C" w:rsidRDefault="005F6B5C" w:rsidP="00742758">
      <w:pPr>
        <w:pStyle w:val="Heading2"/>
      </w:pPr>
      <w:bookmarkStart w:id="20" w:name="_Toc219110844"/>
      <w:r w:rsidRPr="00243186">
        <w:lastRenderedPageBreak/>
        <w:t>Indices Definitions for Between</w:t>
      </w:r>
      <w:r w:rsidR="00FA4F30" w:rsidRPr="00243186">
        <w:t xml:space="preserve">-Populations </w:t>
      </w:r>
      <w:r w:rsidRPr="00243186">
        <w:t>Analysis</w:t>
      </w:r>
      <w:bookmarkEnd w:id="20"/>
    </w:p>
    <w:p w14:paraId="21E7D38F" w14:textId="3490A123" w:rsidR="00336056" w:rsidRPr="00336056" w:rsidRDefault="00336056" w:rsidP="00BF612B">
      <w:pPr>
        <w:pStyle w:val="Paragraph"/>
      </w:pPr>
      <w:r>
        <w:t xml:space="preserve">The </w:t>
      </w:r>
      <w:r w:rsidR="00A9277D">
        <w:t>B</w:t>
      </w:r>
      <w:r>
        <w:t>etween-</w:t>
      </w:r>
      <w:r w:rsidR="00A9277D">
        <w:t>P</w:t>
      </w:r>
      <w:r>
        <w:t xml:space="preserve">opulation indices are </w:t>
      </w:r>
      <w:r w:rsidR="00A9277D">
        <w:t>aimed</w:t>
      </w:r>
      <w:r>
        <w:t xml:space="preserve"> </w:t>
      </w:r>
      <w:r w:rsidR="00836238">
        <w:t>at assessing the political extremism of large population groups, mainly countries, each with different cultures, political environments</w:t>
      </w:r>
      <w:r>
        <w:t xml:space="preserve">, etc. These indices are targeted to support comparative analysis between them. </w:t>
      </w:r>
    </w:p>
    <w:p w14:paraId="624E16F9" w14:textId="4BFAF6E5" w:rsidR="005F6B5C" w:rsidRDefault="00243186" w:rsidP="00BF612B">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w:t>
      </w:r>
      <w:r w:rsidR="00836238">
        <w:t>dimension</w:t>
      </w:r>
      <w:r w:rsidR="00CA2C92">
        <w:t xml:space="preserve">.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BF612B">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392565FF"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=CNP+1.5*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17A674A9"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=BNP+1.5*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19727343"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=SNP+1.5*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BF612B">
      <w:pPr>
        <w:pStyle w:val="Newparagraph"/>
      </w:pPr>
      <w:r w:rsidRPr="00243186">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r w:rsidR="005F6B5C" w:rsidRPr="00756003">
        <w:rPr>
          <w:i/>
          <w:iCs/>
        </w:rPr>
        <w:t>X</w:t>
      </w:r>
      <w:r w:rsidR="005F6B5C" w:rsidRPr="00756003">
        <w:rPr>
          <w:i/>
          <w:iCs/>
          <w:sz w:val="28"/>
          <w:vertAlign w:val="subscript"/>
        </w:rPr>
        <w:t>p,i</w:t>
      </w:r>
      <w:proofErr w:type="spell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BF612B">
      <w:pPr>
        <w:pStyle w:val="Newparagraph"/>
      </w:pPr>
      <w:proofErr w:type="spellStart"/>
      <w:r w:rsidRPr="00336056">
        <w:lastRenderedPageBreak/>
        <w:t>Extermism</w:t>
      </w:r>
      <w:proofErr w:type="spellEnd"/>
      <w:r w:rsidRPr="00336056">
        <w:t xml:space="preserve"> Intensity (EIN) </w:t>
      </w:r>
      <w:r>
        <w:t xml:space="preserve">indicates the </w:t>
      </w:r>
      <w:proofErr w:type="gramStart"/>
      <w:r>
        <w:t>mean</w:t>
      </w:r>
      <w:proofErr w:type="gramEnd"/>
      <w:r>
        <w:t xml:space="preserve">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r w:rsidRPr="00756003">
        <w:rPr>
          <w:i/>
          <w:iCs/>
        </w:rPr>
        <w:t>X</w:t>
      </w:r>
      <w:r w:rsidRPr="00756003">
        <w:rPr>
          <w:i/>
          <w:iCs/>
          <w:sz w:val="28"/>
          <w:vertAlign w:val="subscript"/>
        </w:rPr>
        <w:t>p,i</w:t>
      </w:r>
      <w:proofErr w:type="spell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C25057C" w:rsidR="005F6B5C" w:rsidRDefault="00336056" w:rsidP="00BF612B">
      <w:pPr>
        <w:pStyle w:val="Newparagraph"/>
      </w:pPr>
      <w:r w:rsidRPr="00336056">
        <w:t xml:space="preserve">The </w:t>
      </w:r>
      <w:r w:rsidR="005F6B5C" w:rsidRPr="00336056">
        <w:t>Extremism Rank</w:t>
      </w:r>
      <w:r w:rsidR="005F6B5C">
        <w:t xml:space="preserve"> represents the percentage of </w:t>
      </w:r>
      <w:proofErr w:type="gramStart"/>
      <w:r w:rsidR="005F6B5C">
        <w:t>population members</w:t>
      </w:r>
      <w:proofErr w:type="gramEnd"/>
      <w:r w:rsidR="005F6B5C">
        <w:t xml:space="preserve">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r w:rsidR="005F6B5C" w:rsidRPr="00FE15CE">
        <w:rPr>
          <w:i/>
          <w:iCs/>
        </w:rPr>
        <w:t>X</w:t>
      </w:r>
      <w:r w:rsidR="005F6B5C" w:rsidRPr="00FE15CE">
        <w:rPr>
          <w:i/>
          <w:iCs/>
          <w:sz w:val="28"/>
          <w:vertAlign w:val="subscript"/>
        </w:rPr>
        <w:t>p,i,j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r w:rsidR="005F6B5C" w:rsidRPr="00FE15CE">
        <w:rPr>
          <w:i/>
          <w:iCs/>
        </w:rPr>
        <w:t>EP</w:t>
      </w:r>
      <w:r w:rsidR="005F6B5C" w:rsidRPr="00FE15CE">
        <w:rPr>
          <w:i/>
          <w:iCs/>
          <w:sz w:val="28"/>
          <w:vertAlign w:val="subscript"/>
        </w:rPr>
        <w:t>p,j</w:t>
      </w:r>
      <w:proofErr w:type="spellEnd"/>
      <w:r w:rsidR="005F6B5C" w:rsidRPr="00FE15CE">
        <w:rPr>
          <w:i/>
          <w:iCs/>
        </w:rPr>
        <w:t>​</w:t>
      </w:r>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742758">
      <w:pPr>
        <w:pStyle w:val="Heading2"/>
      </w:pPr>
      <w:bookmarkStart w:id="21" w:name="_Toc219110845"/>
      <w:r>
        <w:t>Indices Definitions for Within</w:t>
      </w:r>
      <w:r w:rsidR="00FA4F30">
        <w:t>-Population</w:t>
      </w:r>
      <w:r>
        <w:t xml:space="preserve"> Analysis</w:t>
      </w:r>
      <w:bookmarkEnd w:id="21"/>
    </w:p>
    <w:p w14:paraId="3BC62DEB" w14:textId="1A013CDA" w:rsidR="00A9277D" w:rsidRPr="00336056" w:rsidRDefault="00A9277D" w:rsidP="00BF612B">
      <w:pPr>
        <w:pStyle w:val="Paragraph"/>
      </w:pPr>
      <w:r>
        <w:t>The Within-Population indices a</w:t>
      </w:r>
      <w:r w:rsidR="00836238">
        <w:t>im to assess the political extremism</w:t>
      </w:r>
      <w:r>
        <w:t xml:space="preserve"> within a population group. Example</w:t>
      </w:r>
      <w:r w:rsidR="00836238">
        <w:t>s</w:t>
      </w:r>
      <w:r>
        <w:t xml:space="preserve"> can include politica</w:t>
      </w:r>
      <w:r w:rsidR="00836238">
        <w:t>l</w:t>
      </w:r>
      <w:r>
        <w:t>ly or</w:t>
      </w:r>
      <w:r w:rsidR="00836238">
        <w:t xml:space="preserve"> religiously orient</w:t>
      </w:r>
      <w:r>
        <w:t xml:space="preserve">ed groups within a country. The Within-Population </w:t>
      </w:r>
      <w:r w:rsidR="00836238">
        <w:t>is</w:t>
      </w:r>
      <w:r>
        <w:t xml:space="preserve"> not based on using the community EP (Although we calculate it)</w:t>
      </w:r>
      <w:r w:rsidR="00836238">
        <w:t>,</w:t>
      </w:r>
      <w:r>
        <w:t xml:space="preserve"> but rather relate</w:t>
      </w:r>
      <w:r w:rsidR="00836238">
        <w:t>s</w:t>
      </w:r>
      <w:r>
        <w:t xml:space="preserve"> to the </w:t>
      </w:r>
      <w:r w:rsidR="00836238">
        <w:t>'</w:t>
      </w:r>
      <w:r>
        <w:t>mother</w:t>
      </w:r>
      <w:r w:rsidR="00836238">
        <w:t>'</w:t>
      </w:r>
      <w:r>
        <w:t xml:space="preserve"> population EP. These relative indices support </w:t>
      </w:r>
      <w:r>
        <w:lastRenderedPageBreak/>
        <w:t xml:space="preserve">comparative analysis between </w:t>
      </w:r>
      <w:r w:rsidR="00836238">
        <w:t>communities and identify each community's overall contribution</w:t>
      </w:r>
      <w:r>
        <w:t xml:space="preserve"> to the </w:t>
      </w:r>
      <w:r w:rsidR="00836238">
        <w:t>"</w:t>
      </w:r>
      <w:r>
        <w:t>mother</w:t>
      </w:r>
      <w:r w:rsidR="00836238">
        <w:t>"</w:t>
      </w:r>
      <w:r>
        <w:t xml:space="preserve"> population</w:t>
      </w:r>
      <w:r w:rsidR="00836238">
        <w:t>'s</w:t>
      </w:r>
      <w:r>
        <w:t xml:space="preserve"> extremism level. </w:t>
      </w:r>
    </w:p>
    <w:p w14:paraId="65937569" w14:textId="6C1C8951" w:rsidR="005F6B5C" w:rsidRDefault="00CA2C92" w:rsidP="00BF612B">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BF612B">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5D4224F" w:rsidR="005F6B5C" w:rsidRDefault="006318EC" w:rsidP="00BF612B">
      <w:pPr>
        <w:pStyle w:val="Newparagraph"/>
      </w:pPr>
      <w:r w:rsidRPr="006318EC">
        <w:t xml:space="preserve">The </w:t>
      </w:r>
      <w:r w:rsidR="005F6B5C" w:rsidRPr="006318EC">
        <w:t>Extremism Level indicates</w:t>
      </w:r>
      <w:r w:rsidR="005F6B5C">
        <w:t xml:space="preserve"> the percentage of community members with values above the </w:t>
      </w:r>
      <w:r w:rsidR="00CA2C92">
        <w:t>population</w:t>
      </w:r>
      <w:r w:rsidR="00836238">
        <w:t>'</w:t>
      </w:r>
      <w:r w:rsidR="00CA2C92">
        <w:t>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r w:rsidR="005F6B5C" w:rsidRPr="00756003">
        <w:rPr>
          <w:i/>
          <w:iCs/>
        </w:rPr>
        <w:t>X</w:t>
      </w:r>
      <w:r w:rsidR="005F6B5C">
        <w:rPr>
          <w:i/>
          <w:iCs/>
          <w:sz w:val="28"/>
          <w:vertAlign w:val="subscript"/>
        </w:rPr>
        <w:t>c</w:t>
      </w:r>
      <w:r w:rsidR="005F6B5C" w:rsidRPr="00756003">
        <w:rPr>
          <w:i/>
          <w:iCs/>
          <w:sz w:val="28"/>
          <w:vertAlign w:val="subscript"/>
        </w:rPr>
        <w:t>,i</w:t>
      </w:r>
      <w:proofErr w:type="spell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c (</w:t>
      </w:r>
      <w:r w:rsidR="005F6B5C">
        <w:t xml:space="preserve"> X is either C - cognitive dimension, B - Behavioral dimension, or S - Social dim</w:t>
      </w:r>
      <w:r w:rsidR="00836238">
        <w:t>en</w:t>
      </w:r>
      <w:r w:rsidR="005F6B5C">
        <w:t>sion)</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w:t>
      </w:r>
      <w:r w:rsidR="005F6B5C" w:rsidRPr="00836238">
        <w:t>is</w:t>
      </w:r>
      <w:r w:rsidR="005F6B5C">
        <w:rPr>
          <w:i/>
          <w:iCs/>
        </w:rPr>
        <w:t xml:space="preserve"> </w:t>
      </w:r>
      <w:r w:rsidR="005F6B5C">
        <w:t xml:space="preserve">the extremism point of population </w:t>
      </w:r>
      <w:r w:rsidR="005F6B5C" w:rsidRPr="00B32BEC">
        <w:rPr>
          <w:i/>
          <w:iCs/>
        </w:rPr>
        <w:t>p</w:t>
      </w:r>
      <w:r w:rsidR="005F6B5C">
        <w:rPr>
          <w:i/>
          <w:iCs/>
        </w:rPr>
        <w:t xml:space="preserve"> (</w:t>
      </w:r>
      <w:r w:rsidR="005F6B5C">
        <w:t xml:space="preserve"> X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61659015" w:rsidR="001F39CC" w:rsidRPr="00336056" w:rsidRDefault="001F39CC" w:rsidP="00BF612B">
      <w:pPr>
        <w:pStyle w:val="Newparagraph"/>
      </w:pPr>
      <w:proofErr w:type="spellStart"/>
      <w:r w:rsidRPr="00336056">
        <w:lastRenderedPageBreak/>
        <w:t>Extermism</w:t>
      </w:r>
      <w:proofErr w:type="spellEnd"/>
      <w:r w:rsidRPr="00336056">
        <w:t xml:space="preserve"> Intensity (EIN) </w:t>
      </w:r>
      <w:r>
        <w:t xml:space="preserve">indicates the </w:t>
      </w:r>
      <w:proofErr w:type="gramStart"/>
      <w:r>
        <w:t>mean</w:t>
      </w:r>
      <w:proofErr w:type="gramEnd"/>
      <w:r>
        <w:t xml:space="preserve"> of community members with values above the Extremism Point of the </w:t>
      </w:r>
      <w:r w:rsidR="00836238">
        <w:t>'</w:t>
      </w:r>
      <w:r>
        <w:t>mother</w:t>
      </w:r>
      <w:r w:rsidR="00836238">
        <w:t>'</w:t>
      </w:r>
      <w:r>
        <w:t xml:space="preserve">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r w:rsidRPr="00756003">
        <w:rPr>
          <w:i/>
          <w:iCs/>
        </w:rPr>
        <w:t>X</w:t>
      </w:r>
      <w:r>
        <w:rPr>
          <w:i/>
          <w:iCs/>
          <w:sz w:val="28"/>
          <w:vertAlign w:val="subscript"/>
        </w:rPr>
        <w:t>c</w:t>
      </w:r>
      <w:r w:rsidRPr="00756003">
        <w:rPr>
          <w:i/>
          <w:iCs/>
          <w:sz w:val="28"/>
          <w:vertAlign w:val="subscript"/>
        </w:rPr>
        <w:t>,i</w:t>
      </w:r>
      <w:proofErr w:type="spell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r>
        <w:rPr>
          <w:i/>
          <w:iCs/>
        </w:rPr>
        <w:t>(</w:t>
      </w:r>
      <w:r>
        <w:t xml:space="preserve"> X is either C - cognitive dimension, B - Behavioral dimension, or S - Social dim</w:t>
      </w:r>
      <w:r w:rsidR="00836238">
        <w:t>en</w:t>
      </w:r>
      <w:r>
        <w:t>sion)</w:t>
      </w:r>
      <w:r>
        <w:rPr>
          <w:i/>
          <w:iCs/>
        </w:rPr>
        <w:t xml:space="preserve">. </w:t>
      </w:r>
      <w:proofErr w:type="spellStart"/>
      <w:r>
        <w:rPr>
          <w:i/>
          <w:iCs/>
        </w:rPr>
        <w:t>XEP</w:t>
      </w:r>
      <w:r w:rsidRPr="00B32BEC">
        <w:rPr>
          <w:i/>
          <w:iCs/>
          <w:sz w:val="28"/>
          <w:vertAlign w:val="subscript"/>
        </w:rPr>
        <w:t>p</w:t>
      </w:r>
      <w:proofErr w:type="spellEnd"/>
      <w:r>
        <w:rPr>
          <w:i/>
          <w:iCs/>
        </w:rPr>
        <w:t xml:space="preserve"> </w:t>
      </w:r>
      <w:r w:rsidRPr="00836238">
        <w:t>is</w:t>
      </w:r>
      <w:r>
        <w:rPr>
          <w:i/>
          <w:iCs/>
        </w:rPr>
        <w:t xml:space="preserve"> </w:t>
      </w:r>
      <w:r>
        <w:t xml:space="preserve">the extremism point of population </w:t>
      </w:r>
      <w:r w:rsidRPr="00B32BEC">
        <w:rPr>
          <w:i/>
          <w:iCs/>
        </w:rPr>
        <w:t>p</w:t>
      </w:r>
      <w:r>
        <w:rPr>
          <w:i/>
          <w:iCs/>
        </w:rPr>
        <w:t xml:space="preserve"> (</w:t>
      </w:r>
      <w:r>
        <w:t xml:space="preserve"> X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105570D0" w:rsidR="005F6B5C" w:rsidRDefault="00350E6E" w:rsidP="00BF612B">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w:t>
      </w:r>
      <w:r w:rsidR="00836238">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r w:rsidR="005F6B5C" w:rsidRPr="00FE15CE">
        <w:rPr>
          <w:i/>
          <w:iCs/>
        </w:rPr>
        <w:t>X</w:t>
      </w:r>
      <w:r w:rsidR="005F6B5C" w:rsidRPr="00FE15CE">
        <w:rPr>
          <w:i/>
          <w:iCs/>
          <w:sz w:val="28"/>
          <w:vertAlign w:val="subscript"/>
        </w:rPr>
        <w:t>p,i,j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r w:rsidR="005F6B5C" w:rsidRPr="00FE15CE">
        <w:rPr>
          <w:i/>
          <w:iCs/>
        </w:rPr>
        <w:t>EP</w:t>
      </w:r>
      <w:r w:rsidR="005F6B5C" w:rsidRPr="00FE15CE">
        <w:rPr>
          <w:i/>
          <w:iCs/>
          <w:sz w:val="28"/>
          <w:vertAlign w:val="subscript"/>
        </w:rPr>
        <w:t>p,j</w:t>
      </w:r>
      <w:proofErr w:type="spellEnd"/>
      <w:r w:rsidR="005F6B5C" w:rsidRPr="00FE15CE">
        <w:rPr>
          <w:i/>
          <w:iCs/>
        </w:rPr>
        <w:t>​</w:t>
      </w:r>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7033387D" w:rsidR="005F6B5C" w:rsidRPr="005C32D5" w:rsidRDefault="005F6B5C" w:rsidP="005F6B5C">
      <m:oMathPara>
        <m:oMath>
          <m:r>
            <w:rPr>
              <w:rFonts w:ascii="Cambria Math" w:hAnsi="Cambria Math"/>
            </w:rPr>
            <m:t>ER</m:t>
          </m:r>
          <m:r>
            <m:rPr>
              <m:sty m:val="p"/>
            </m:rPr>
            <w:rPr>
              <w:rFonts w:ascii="Cambria Math" w:hAnsi="Cambria Math"/>
            </w:rPr>
            <m:t>1</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4D251B63"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5DE7D161"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2" w:name="_Toc166262059"/>
      <w:bookmarkStart w:id="23" w:name="_Toc166262150"/>
      <w:bookmarkStart w:id="24" w:name="_Toc195087996"/>
      <w:r>
        <w:br w:type="page"/>
      </w:r>
    </w:p>
    <w:p w14:paraId="40D2498B" w14:textId="67923D4C" w:rsidR="0062217A" w:rsidRDefault="0032398C" w:rsidP="0062217A">
      <w:pPr>
        <w:pStyle w:val="Heading1"/>
        <w:rPr>
          <w:szCs w:val="24"/>
        </w:rPr>
      </w:pPr>
      <w:bookmarkStart w:id="25" w:name="_Toc219110846"/>
      <w:r>
        <w:rPr>
          <w:szCs w:val="24"/>
        </w:rPr>
        <w:lastRenderedPageBreak/>
        <w:t>MANOVA</w:t>
      </w:r>
      <w:r w:rsidR="0062217A">
        <w:rPr>
          <w:szCs w:val="24"/>
        </w:rPr>
        <w:t xml:space="preserve"> Analysis</w:t>
      </w:r>
      <w:bookmarkEnd w:id="25"/>
    </w:p>
    <w:p w14:paraId="2C2461E7" w14:textId="7CFB2007" w:rsidR="00F93EA9" w:rsidRDefault="00F93EA9" w:rsidP="00742758">
      <w:pPr>
        <w:pStyle w:val="Heading2"/>
      </w:pPr>
      <w:bookmarkStart w:id="26" w:name="_Toc219110847"/>
      <w:r>
        <w:t>ANOVA Results</w:t>
      </w:r>
    </w:p>
    <w:tbl>
      <w:tblPr>
        <w:tblStyle w:val="PlainTable2"/>
        <w:tblW w:w="0" w:type="dxa"/>
        <w:tblLook w:val="04A0" w:firstRow="1" w:lastRow="0" w:firstColumn="1" w:lastColumn="0" w:noHBand="0" w:noVBand="1"/>
      </w:tblPr>
      <w:tblGrid>
        <w:gridCol w:w="1642"/>
        <w:gridCol w:w="1286"/>
        <w:gridCol w:w="1393"/>
        <w:gridCol w:w="1397"/>
        <w:gridCol w:w="1397"/>
        <w:gridCol w:w="1384"/>
      </w:tblGrid>
      <w:tr w:rsidR="00F93EA9" w:rsidRPr="00F93EA9" w14:paraId="68379E8E" w14:textId="77777777" w:rsidTr="00F93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hideMark/>
          </w:tcPr>
          <w:p w14:paraId="62D6DF0B" w14:textId="77777777" w:rsidR="00F93EA9" w:rsidRPr="00F93EA9" w:rsidRDefault="00F93EA9" w:rsidP="00F93EA9">
            <w:pPr>
              <w:spacing w:line="240" w:lineRule="auto"/>
              <w:jc w:val="center"/>
              <w:rPr>
                <w:rFonts w:ascii="Segoe UI" w:hAnsi="Segoe UI" w:cs="Segoe UI"/>
                <w:color w:val="333333"/>
                <w:sz w:val="23"/>
                <w:szCs w:val="23"/>
                <w:lang w:val="en-US" w:eastAsia="en-US"/>
              </w:rPr>
            </w:pPr>
            <w:r w:rsidRPr="00F93EA9">
              <w:rPr>
                <w:rFonts w:ascii="Segoe UI" w:hAnsi="Segoe UI" w:cs="Segoe UI"/>
                <w:color w:val="333333"/>
                <w:sz w:val="23"/>
                <w:szCs w:val="23"/>
                <w:lang w:val="en-US" w:eastAsia="en-US"/>
              </w:rPr>
              <w:t>ANOVA Results Across Destabilizing Events</w:t>
            </w:r>
          </w:p>
        </w:tc>
      </w:tr>
      <w:tr w:rsidR="00F93EA9" w:rsidRPr="00F93EA9" w14:paraId="52715071"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hideMark/>
          </w:tcPr>
          <w:p w14:paraId="38CAAD90" w14:textId="77777777" w:rsidR="00F93EA9" w:rsidRPr="00F93EA9" w:rsidRDefault="00F93EA9" w:rsidP="00F93EA9">
            <w:pPr>
              <w:spacing w:line="240" w:lineRule="auto"/>
              <w:jc w:val="center"/>
              <w:rPr>
                <w:rFonts w:ascii="Segoe UI" w:hAnsi="Segoe UI" w:cs="Segoe UI"/>
                <w:color w:val="333333"/>
                <w:sz w:val="15"/>
                <w:szCs w:val="15"/>
                <w:lang w:val="en-US" w:eastAsia="en-US"/>
              </w:rPr>
            </w:pPr>
            <w:r w:rsidRPr="00F93EA9">
              <w:rPr>
                <w:rFonts w:ascii="Segoe UI" w:hAnsi="Segoe UI" w:cs="Segoe UI"/>
                <w:color w:val="333333"/>
                <w:sz w:val="15"/>
                <w:szCs w:val="15"/>
                <w:lang w:val="en-US" w:eastAsia="en-US"/>
              </w:rPr>
              <w:t>Extremism Dimension: Ideology</w:t>
            </w:r>
          </w:p>
        </w:tc>
      </w:tr>
      <w:tr w:rsidR="00F93EA9" w:rsidRPr="00F93EA9" w14:paraId="4047CF12"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6027E4CD" w14:textId="77777777" w:rsidR="00F93EA9" w:rsidRPr="00F93EA9" w:rsidRDefault="00F93EA9" w:rsidP="00F93EA9">
            <w:pPr>
              <w:spacing w:line="240" w:lineRule="auto"/>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Variable</w:t>
            </w:r>
          </w:p>
        </w:tc>
        <w:tc>
          <w:tcPr>
            <w:tcW w:w="0" w:type="auto"/>
            <w:hideMark/>
          </w:tcPr>
          <w:p w14:paraId="75817FEF"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Inland Terror</w:t>
            </w:r>
          </w:p>
        </w:tc>
        <w:tc>
          <w:tcPr>
            <w:tcW w:w="0" w:type="auto"/>
            <w:hideMark/>
          </w:tcPr>
          <w:p w14:paraId="0415F082"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Bennet Gov. Fall</w:t>
            </w:r>
          </w:p>
        </w:tc>
        <w:tc>
          <w:tcPr>
            <w:tcW w:w="0" w:type="auto"/>
            <w:hideMark/>
          </w:tcPr>
          <w:p w14:paraId="58B8684B"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Judicial Reform §</w:t>
            </w:r>
          </w:p>
        </w:tc>
        <w:tc>
          <w:tcPr>
            <w:tcW w:w="0" w:type="auto"/>
            <w:hideMark/>
          </w:tcPr>
          <w:p w14:paraId="3585E082"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Gallant Dismissal</w:t>
            </w:r>
          </w:p>
        </w:tc>
        <w:tc>
          <w:tcPr>
            <w:tcW w:w="0" w:type="auto"/>
            <w:hideMark/>
          </w:tcPr>
          <w:p w14:paraId="6C02BE34"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Oct. 7th War</w:t>
            </w:r>
          </w:p>
        </w:tc>
      </w:tr>
      <w:tr w:rsidR="00F93EA9" w:rsidRPr="00F93EA9" w14:paraId="42B37F73"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FBAE3"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Destabilizing Event</w:t>
            </w:r>
          </w:p>
        </w:tc>
        <w:tc>
          <w:tcPr>
            <w:tcW w:w="0" w:type="auto"/>
            <w:hideMark/>
          </w:tcPr>
          <w:p w14:paraId="2B1145AC"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23.160***</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(-0.154)</w:t>
            </w:r>
          </w:p>
        </w:tc>
        <w:tc>
          <w:tcPr>
            <w:tcW w:w="0" w:type="auto"/>
            <w:hideMark/>
          </w:tcPr>
          <w:p w14:paraId="50AA9B98"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8.961**</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(+0.282)</w:t>
            </w:r>
          </w:p>
        </w:tc>
        <w:tc>
          <w:tcPr>
            <w:tcW w:w="0" w:type="auto"/>
            <w:hideMark/>
          </w:tcPr>
          <w:p w14:paraId="3C1FF454"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0.712</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(+0.033)</w:t>
            </w:r>
          </w:p>
        </w:tc>
        <w:tc>
          <w:tcPr>
            <w:tcW w:w="0" w:type="auto"/>
            <w:hideMark/>
          </w:tcPr>
          <w:p w14:paraId="30ED19C0"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0.270</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(-0.090)</w:t>
            </w:r>
          </w:p>
        </w:tc>
        <w:tc>
          <w:tcPr>
            <w:tcW w:w="0" w:type="auto"/>
            <w:hideMark/>
          </w:tcPr>
          <w:p w14:paraId="1301AF6C"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8.278**</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(+0.284)</w:t>
            </w:r>
          </w:p>
        </w:tc>
      </w:tr>
      <w:tr w:rsidR="00F93EA9" w:rsidRPr="00F93EA9" w14:paraId="5992A6B5"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7B2D47F9"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Political Orientation</w:t>
            </w:r>
          </w:p>
        </w:tc>
        <w:tc>
          <w:tcPr>
            <w:tcW w:w="0" w:type="auto"/>
            <w:hideMark/>
          </w:tcPr>
          <w:p w14:paraId="132F1C9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93.900***</w:t>
            </w:r>
          </w:p>
        </w:tc>
        <w:tc>
          <w:tcPr>
            <w:tcW w:w="0" w:type="auto"/>
            <w:hideMark/>
          </w:tcPr>
          <w:p w14:paraId="11677298"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164.251***</w:t>
            </w:r>
          </w:p>
        </w:tc>
        <w:tc>
          <w:tcPr>
            <w:tcW w:w="0" w:type="auto"/>
            <w:hideMark/>
          </w:tcPr>
          <w:p w14:paraId="48A3E02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135.200***</w:t>
            </w:r>
          </w:p>
        </w:tc>
        <w:tc>
          <w:tcPr>
            <w:tcW w:w="0" w:type="auto"/>
            <w:hideMark/>
          </w:tcPr>
          <w:p w14:paraId="51D9FA3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125.062***</w:t>
            </w:r>
          </w:p>
        </w:tc>
        <w:tc>
          <w:tcPr>
            <w:tcW w:w="0" w:type="auto"/>
            <w:hideMark/>
          </w:tcPr>
          <w:p w14:paraId="32614B4D"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128.621***</w:t>
            </w:r>
          </w:p>
        </w:tc>
      </w:tr>
      <w:tr w:rsidR="00F93EA9" w:rsidRPr="00F93EA9" w14:paraId="6A64D878"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25082"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Religiosity</w:t>
            </w:r>
          </w:p>
        </w:tc>
        <w:tc>
          <w:tcPr>
            <w:tcW w:w="0" w:type="auto"/>
            <w:hideMark/>
          </w:tcPr>
          <w:p w14:paraId="5BA77480"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14.421***</w:t>
            </w:r>
          </w:p>
        </w:tc>
        <w:tc>
          <w:tcPr>
            <w:tcW w:w="0" w:type="auto"/>
            <w:hideMark/>
          </w:tcPr>
          <w:p w14:paraId="422D3435"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14.130***</w:t>
            </w:r>
          </w:p>
        </w:tc>
        <w:tc>
          <w:tcPr>
            <w:tcW w:w="0" w:type="auto"/>
            <w:hideMark/>
          </w:tcPr>
          <w:p w14:paraId="5B38A9B2"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9.280***</w:t>
            </w:r>
          </w:p>
        </w:tc>
        <w:tc>
          <w:tcPr>
            <w:tcW w:w="0" w:type="auto"/>
            <w:hideMark/>
          </w:tcPr>
          <w:p w14:paraId="27D306B4"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14.828***</w:t>
            </w:r>
          </w:p>
        </w:tc>
        <w:tc>
          <w:tcPr>
            <w:tcW w:w="0" w:type="auto"/>
            <w:hideMark/>
          </w:tcPr>
          <w:p w14:paraId="65B4F696"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13.490***</w:t>
            </w:r>
          </w:p>
        </w:tc>
      </w:tr>
      <w:tr w:rsidR="00F93EA9" w:rsidRPr="00F93EA9" w14:paraId="2CE5DB3D"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39D156B9"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Education</w:t>
            </w:r>
          </w:p>
        </w:tc>
        <w:tc>
          <w:tcPr>
            <w:tcW w:w="0" w:type="auto"/>
            <w:hideMark/>
          </w:tcPr>
          <w:p w14:paraId="2EF8DCF6"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2.651*</w:t>
            </w:r>
          </w:p>
        </w:tc>
        <w:tc>
          <w:tcPr>
            <w:tcW w:w="0" w:type="auto"/>
            <w:hideMark/>
          </w:tcPr>
          <w:p w14:paraId="1C41967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3.425**</w:t>
            </w:r>
          </w:p>
        </w:tc>
        <w:tc>
          <w:tcPr>
            <w:tcW w:w="0" w:type="auto"/>
            <w:hideMark/>
          </w:tcPr>
          <w:p w14:paraId="1B364FEA"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3.470**</w:t>
            </w:r>
          </w:p>
        </w:tc>
        <w:tc>
          <w:tcPr>
            <w:tcW w:w="0" w:type="auto"/>
            <w:hideMark/>
          </w:tcPr>
          <w:p w14:paraId="0DA48114"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2.840*</w:t>
            </w:r>
          </w:p>
        </w:tc>
        <w:tc>
          <w:tcPr>
            <w:tcW w:w="0" w:type="auto"/>
            <w:hideMark/>
          </w:tcPr>
          <w:p w14:paraId="7AF8912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2.218*</w:t>
            </w:r>
          </w:p>
        </w:tc>
      </w:tr>
      <w:tr w:rsidR="00F93EA9" w:rsidRPr="00F93EA9" w14:paraId="42AD493B"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88B0E"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Gender</w:t>
            </w:r>
          </w:p>
        </w:tc>
        <w:tc>
          <w:tcPr>
            <w:tcW w:w="0" w:type="auto"/>
            <w:hideMark/>
          </w:tcPr>
          <w:p w14:paraId="0D9B4E0A"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65.998***</w:t>
            </w:r>
          </w:p>
        </w:tc>
        <w:tc>
          <w:tcPr>
            <w:tcW w:w="0" w:type="auto"/>
            <w:hideMark/>
          </w:tcPr>
          <w:p w14:paraId="1A0D80B8"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60.906***</w:t>
            </w:r>
          </w:p>
        </w:tc>
        <w:tc>
          <w:tcPr>
            <w:tcW w:w="0" w:type="auto"/>
            <w:hideMark/>
          </w:tcPr>
          <w:p w14:paraId="130FD755"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37.354***</w:t>
            </w:r>
          </w:p>
        </w:tc>
        <w:tc>
          <w:tcPr>
            <w:tcW w:w="0" w:type="auto"/>
            <w:hideMark/>
          </w:tcPr>
          <w:p w14:paraId="61C48C1A"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58.401***</w:t>
            </w:r>
          </w:p>
        </w:tc>
        <w:tc>
          <w:tcPr>
            <w:tcW w:w="0" w:type="auto"/>
            <w:hideMark/>
          </w:tcPr>
          <w:p w14:paraId="4C3FB270"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58.468***</w:t>
            </w:r>
          </w:p>
        </w:tc>
      </w:tr>
      <w:tr w:rsidR="00F93EA9" w:rsidRPr="00F93EA9" w14:paraId="489364DD"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0CDF2E69"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Age Group</w:t>
            </w:r>
          </w:p>
        </w:tc>
        <w:tc>
          <w:tcPr>
            <w:tcW w:w="0" w:type="auto"/>
            <w:hideMark/>
          </w:tcPr>
          <w:p w14:paraId="69041AAE"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7.252***</w:t>
            </w:r>
          </w:p>
        </w:tc>
        <w:tc>
          <w:tcPr>
            <w:tcW w:w="0" w:type="auto"/>
            <w:hideMark/>
          </w:tcPr>
          <w:p w14:paraId="5D80695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14.031***</w:t>
            </w:r>
          </w:p>
        </w:tc>
        <w:tc>
          <w:tcPr>
            <w:tcW w:w="0" w:type="auto"/>
            <w:hideMark/>
          </w:tcPr>
          <w:p w14:paraId="225515AE"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14.544***</w:t>
            </w:r>
          </w:p>
        </w:tc>
        <w:tc>
          <w:tcPr>
            <w:tcW w:w="0" w:type="auto"/>
            <w:hideMark/>
          </w:tcPr>
          <w:p w14:paraId="352D721A"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10.282***</w:t>
            </w:r>
          </w:p>
        </w:tc>
        <w:tc>
          <w:tcPr>
            <w:tcW w:w="0" w:type="auto"/>
            <w:hideMark/>
          </w:tcPr>
          <w:p w14:paraId="2B7F2AA2"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13.614***</w:t>
            </w:r>
          </w:p>
        </w:tc>
      </w:tr>
      <w:tr w:rsidR="00F93EA9" w:rsidRPr="00F93EA9" w14:paraId="7BC27BB2"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14E39"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Event × Political Orientation</w:t>
            </w:r>
          </w:p>
        </w:tc>
        <w:tc>
          <w:tcPr>
            <w:tcW w:w="0" w:type="auto"/>
            <w:hideMark/>
          </w:tcPr>
          <w:p w14:paraId="3672B5AD"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13.018***</w:t>
            </w:r>
          </w:p>
        </w:tc>
        <w:tc>
          <w:tcPr>
            <w:tcW w:w="0" w:type="auto"/>
            <w:hideMark/>
          </w:tcPr>
          <w:p w14:paraId="69B086EF"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2.745†</w:t>
            </w:r>
          </w:p>
        </w:tc>
        <w:tc>
          <w:tcPr>
            <w:tcW w:w="0" w:type="auto"/>
            <w:hideMark/>
          </w:tcPr>
          <w:p w14:paraId="34357DE7"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0.861</w:t>
            </w:r>
          </w:p>
        </w:tc>
        <w:tc>
          <w:tcPr>
            <w:tcW w:w="0" w:type="auto"/>
            <w:hideMark/>
          </w:tcPr>
          <w:p w14:paraId="032BE329"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3.962*</w:t>
            </w:r>
          </w:p>
        </w:tc>
        <w:tc>
          <w:tcPr>
            <w:tcW w:w="0" w:type="auto"/>
            <w:hideMark/>
          </w:tcPr>
          <w:p w14:paraId="45B64003"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2.188</w:t>
            </w:r>
          </w:p>
        </w:tc>
      </w:tr>
      <w:tr w:rsidR="00F93EA9" w:rsidRPr="00F93EA9" w14:paraId="5F623F42" w14:textId="77777777" w:rsidTr="00F93EA9">
        <w:tc>
          <w:tcPr>
            <w:cnfStyle w:val="001000000000" w:firstRow="0" w:lastRow="0" w:firstColumn="1" w:lastColumn="0" w:oddVBand="0" w:evenVBand="0" w:oddHBand="0" w:evenHBand="0" w:firstRowFirstColumn="0" w:firstRowLastColumn="0" w:lastRowFirstColumn="0" w:lastRowLastColumn="0"/>
            <w:tcW w:w="0" w:type="auto"/>
            <w:gridSpan w:val="6"/>
            <w:hideMark/>
          </w:tcPr>
          <w:p w14:paraId="6F104CE1" w14:textId="77777777" w:rsidR="00F93EA9" w:rsidRPr="00F93EA9" w:rsidRDefault="00F93EA9" w:rsidP="00F93EA9">
            <w:pPr>
              <w:spacing w:line="240" w:lineRule="auto"/>
              <w:rPr>
                <w:rFonts w:ascii="Segoe UI" w:hAnsi="Segoe UI" w:cs="Segoe UI"/>
                <w:b w:val="0"/>
                <w:bCs w:val="0"/>
                <w:color w:val="333333"/>
                <w:sz w:val="16"/>
                <w:szCs w:val="16"/>
                <w:lang w:val="en-US" w:eastAsia="en-US"/>
              </w:rPr>
            </w:pPr>
            <w:r w:rsidRPr="00F93EA9">
              <w:rPr>
                <w:rFonts w:ascii="Segoe UI" w:hAnsi="Segoe UI" w:cs="Segoe UI"/>
                <w:b w:val="0"/>
                <w:bCs w:val="0"/>
                <w:color w:val="333333"/>
                <w:sz w:val="16"/>
                <w:szCs w:val="16"/>
                <w:lang w:val="en-US" w:eastAsia="en-US"/>
              </w:rPr>
              <w:t>Values are F-statistics with significance stars. Mean shifts (Wave 2 - Wave 1) on the 1–7 scale are provided in parentheses for event effects. *** p &lt; .001; ** p &lt; .01; * p &lt; .05</w:t>
            </w:r>
            <w:proofErr w:type="gramStart"/>
            <w:r w:rsidRPr="00F93EA9">
              <w:rPr>
                <w:rFonts w:ascii="Segoe UI" w:hAnsi="Segoe UI" w:cs="Segoe UI"/>
                <w:b w:val="0"/>
                <w:bCs w:val="0"/>
                <w:color w:val="333333"/>
                <w:sz w:val="16"/>
                <w:szCs w:val="16"/>
                <w:lang w:val="en-US" w:eastAsia="en-US"/>
              </w:rPr>
              <w:t>; † p</w:t>
            </w:r>
            <w:proofErr w:type="gramEnd"/>
            <w:r w:rsidRPr="00F93EA9">
              <w:rPr>
                <w:rFonts w:ascii="Segoe UI" w:hAnsi="Segoe UI" w:cs="Segoe UI"/>
                <w:b w:val="0"/>
                <w:bCs w:val="0"/>
                <w:color w:val="333333"/>
                <w:sz w:val="16"/>
                <w:szCs w:val="16"/>
                <w:lang w:val="en-US" w:eastAsia="en-US"/>
              </w:rPr>
              <w:t xml:space="preserve"> &lt; .10.</w:t>
            </w:r>
          </w:p>
        </w:tc>
      </w:tr>
    </w:tbl>
    <w:p w14:paraId="372CB01D" w14:textId="77777777" w:rsidR="00F93EA9" w:rsidRDefault="00F93EA9" w:rsidP="00F93EA9">
      <w:pPr>
        <w:pStyle w:val="Newparagraph"/>
        <w:ind w:firstLine="0"/>
      </w:pPr>
    </w:p>
    <w:tbl>
      <w:tblPr>
        <w:tblStyle w:val="PlainTable2"/>
        <w:tblW w:w="0" w:type="dxa"/>
        <w:tblLook w:val="04A0" w:firstRow="1" w:lastRow="0" w:firstColumn="1" w:lastColumn="0" w:noHBand="0" w:noVBand="1"/>
      </w:tblPr>
      <w:tblGrid>
        <w:gridCol w:w="1792"/>
        <w:gridCol w:w="1316"/>
        <w:gridCol w:w="1352"/>
        <w:gridCol w:w="1362"/>
        <w:gridCol w:w="1362"/>
        <w:gridCol w:w="1315"/>
      </w:tblGrid>
      <w:tr w:rsidR="00F93EA9" w:rsidRPr="00F93EA9" w14:paraId="4A550710" w14:textId="77777777" w:rsidTr="00F93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hideMark/>
          </w:tcPr>
          <w:p w14:paraId="36969814" w14:textId="77777777" w:rsidR="00F93EA9" w:rsidRPr="00F93EA9" w:rsidRDefault="00F93EA9" w:rsidP="00F93EA9">
            <w:pPr>
              <w:spacing w:line="240" w:lineRule="auto"/>
              <w:jc w:val="center"/>
              <w:rPr>
                <w:rFonts w:ascii="Segoe UI" w:hAnsi="Segoe UI" w:cs="Segoe UI"/>
                <w:color w:val="333333"/>
                <w:sz w:val="23"/>
                <w:szCs w:val="23"/>
                <w:lang w:val="en-US" w:eastAsia="en-US"/>
              </w:rPr>
            </w:pPr>
            <w:r w:rsidRPr="00F93EA9">
              <w:rPr>
                <w:rFonts w:ascii="Segoe UI" w:hAnsi="Segoe UI" w:cs="Segoe UI"/>
                <w:color w:val="333333"/>
                <w:sz w:val="23"/>
                <w:szCs w:val="23"/>
                <w:lang w:val="en-US" w:eastAsia="en-US"/>
              </w:rPr>
              <w:t>ANOVA Results Across Destabilizing Events</w:t>
            </w:r>
          </w:p>
        </w:tc>
      </w:tr>
      <w:tr w:rsidR="00F93EA9" w:rsidRPr="00F93EA9" w14:paraId="11897CBA"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hideMark/>
          </w:tcPr>
          <w:p w14:paraId="3AFCDBD0" w14:textId="77777777" w:rsidR="00F93EA9" w:rsidRPr="00F93EA9" w:rsidRDefault="00F93EA9" w:rsidP="00F93EA9">
            <w:pPr>
              <w:spacing w:line="240" w:lineRule="auto"/>
              <w:jc w:val="center"/>
              <w:rPr>
                <w:rFonts w:ascii="Segoe UI" w:hAnsi="Segoe UI" w:cs="Segoe UI"/>
                <w:color w:val="333333"/>
                <w:sz w:val="15"/>
                <w:szCs w:val="15"/>
                <w:lang w:val="en-US" w:eastAsia="en-US"/>
              </w:rPr>
            </w:pPr>
            <w:r w:rsidRPr="00F93EA9">
              <w:rPr>
                <w:rFonts w:ascii="Segoe UI" w:hAnsi="Segoe UI" w:cs="Segoe UI"/>
                <w:color w:val="333333"/>
                <w:sz w:val="15"/>
                <w:szCs w:val="15"/>
                <w:lang w:val="en-US" w:eastAsia="en-US"/>
              </w:rPr>
              <w:t>Extremism Dimension: Violence</w:t>
            </w:r>
          </w:p>
        </w:tc>
      </w:tr>
      <w:tr w:rsidR="00F93EA9" w:rsidRPr="00F93EA9" w14:paraId="4A2BAF27"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6282ADF4" w14:textId="77777777" w:rsidR="00F93EA9" w:rsidRPr="00F93EA9" w:rsidRDefault="00F93EA9" w:rsidP="00F93EA9">
            <w:pPr>
              <w:spacing w:line="240" w:lineRule="auto"/>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Variable</w:t>
            </w:r>
          </w:p>
        </w:tc>
        <w:tc>
          <w:tcPr>
            <w:tcW w:w="0" w:type="auto"/>
            <w:hideMark/>
          </w:tcPr>
          <w:p w14:paraId="4A58674C"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Inland Terror</w:t>
            </w:r>
          </w:p>
        </w:tc>
        <w:tc>
          <w:tcPr>
            <w:tcW w:w="0" w:type="auto"/>
            <w:hideMark/>
          </w:tcPr>
          <w:p w14:paraId="3C7F998A"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Bennet Gov. Fall</w:t>
            </w:r>
          </w:p>
        </w:tc>
        <w:tc>
          <w:tcPr>
            <w:tcW w:w="0" w:type="auto"/>
            <w:hideMark/>
          </w:tcPr>
          <w:p w14:paraId="06320F30"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Judicial Reform §</w:t>
            </w:r>
          </w:p>
        </w:tc>
        <w:tc>
          <w:tcPr>
            <w:tcW w:w="0" w:type="auto"/>
            <w:hideMark/>
          </w:tcPr>
          <w:p w14:paraId="497D65ED"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Gallant Dismissal</w:t>
            </w:r>
          </w:p>
        </w:tc>
        <w:tc>
          <w:tcPr>
            <w:tcW w:w="0" w:type="auto"/>
            <w:hideMark/>
          </w:tcPr>
          <w:p w14:paraId="6ABC057E"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Oct. 7th War</w:t>
            </w:r>
          </w:p>
        </w:tc>
      </w:tr>
      <w:tr w:rsidR="00F93EA9" w:rsidRPr="00F93EA9" w14:paraId="00595B0D"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B5917"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Destabilizing Event</w:t>
            </w:r>
          </w:p>
        </w:tc>
        <w:tc>
          <w:tcPr>
            <w:tcW w:w="0" w:type="auto"/>
            <w:hideMark/>
          </w:tcPr>
          <w:p w14:paraId="47C58CBD"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5.054*</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(+0.033)</w:t>
            </w:r>
          </w:p>
        </w:tc>
        <w:tc>
          <w:tcPr>
            <w:tcW w:w="0" w:type="auto"/>
            <w:hideMark/>
          </w:tcPr>
          <w:p w14:paraId="00B51025"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1.445</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(-0.038)</w:t>
            </w:r>
          </w:p>
        </w:tc>
        <w:tc>
          <w:tcPr>
            <w:tcW w:w="0" w:type="auto"/>
            <w:hideMark/>
          </w:tcPr>
          <w:p w14:paraId="3D391AFB"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0.345</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(+0.089)</w:t>
            </w:r>
          </w:p>
        </w:tc>
        <w:tc>
          <w:tcPr>
            <w:tcW w:w="0" w:type="auto"/>
            <w:hideMark/>
          </w:tcPr>
          <w:p w14:paraId="52CCEA39"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0.571</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(+0.014)</w:t>
            </w:r>
          </w:p>
        </w:tc>
        <w:tc>
          <w:tcPr>
            <w:tcW w:w="0" w:type="auto"/>
            <w:hideMark/>
          </w:tcPr>
          <w:p w14:paraId="1A426640"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2.103</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(+0.118)</w:t>
            </w:r>
          </w:p>
        </w:tc>
      </w:tr>
      <w:tr w:rsidR="00F93EA9" w:rsidRPr="00F93EA9" w14:paraId="2A2D5221"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7F06C53B"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Political Orientation</w:t>
            </w:r>
          </w:p>
        </w:tc>
        <w:tc>
          <w:tcPr>
            <w:tcW w:w="0" w:type="auto"/>
            <w:hideMark/>
          </w:tcPr>
          <w:p w14:paraId="41C95B86"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24.238***</w:t>
            </w:r>
          </w:p>
        </w:tc>
        <w:tc>
          <w:tcPr>
            <w:tcW w:w="0" w:type="auto"/>
            <w:hideMark/>
          </w:tcPr>
          <w:p w14:paraId="64C90BE7"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30.251***</w:t>
            </w:r>
          </w:p>
        </w:tc>
        <w:tc>
          <w:tcPr>
            <w:tcW w:w="0" w:type="auto"/>
            <w:hideMark/>
          </w:tcPr>
          <w:p w14:paraId="0FDA902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2.436†</w:t>
            </w:r>
          </w:p>
        </w:tc>
        <w:tc>
          <w:tcPr>
            <w:tcW w:w="0" w:type="auto"/>
            <w:hideMark/>
          </w:tcPr>
          <w:p w14:paraId="4ED9364E"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1.180</w:t>
            </w:r>
          </w:p>
        </w:tc>
        <w:tc>
          <w:tcPr>
            <w:tcW w:w="0" w:type="auto"/>
            <w:hideMark/>
          </w:tcPr>
          <w:p w14:paraId="7E053E2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1.397</w:t>
            </w:r>
          </w:p>
        </w:tc>
      </w:tr>
      <w:tr w:rsidR="00F93EA9" w:rsidRPr="00F93EA9" w14:paraId="513EA383"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4833F"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Religiosity</w:t>
            </w:r>
          </w:p>
        </w:tc>
        <w:tc>
          <w:tcPr>
            <w:tcW w:w="0" w:type="auto"/>
            <w:hideMark/>
          </w:tcPr>
          <w:p w14:paraId="531BD7C2"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3.950**</w:t>
            </w:r>
          </w:p>
        </w:tc>
        <w:tc>
          <w:tcPr>
            <w:tcW w:w="0" w:type="auto"/>
            <w:hideMark/>
          </w:tcPr>
          <w:p w14:paraId="6E311F71"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4.130***</w:t>
            </w:r>
          </w:p>
        </w:tc>
        <w:tc>
          <w:tcPr>
            <w:tcW w:w="0" w:type="auto"/>
            <w:hideMark/>
          </w:tcPr>
          <w:p w14:paraId="6D901674"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6.877***</w:t>
            </w:r>
          </w:p>
        </w:tc>
        <w:tc>
          <w:tcPr>
            <w:tcW w:w="0" w:type="auto"/>
            <w:hideMark/>
          </w:tcPr>
          <w:p w14:paraId="4BBA4944"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4.338***</w:t>
            </w:r>
          </w:p>
        </w:tc>
        <w:tc>
          <w:tcPr>
            <w:tcW w:w="0" w:type="auto"/>
            <w:hideMark/>
          </w:tcPr>
          <w:p w14:paraId="4499898C"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3.137**</w:t>
            </w:r>
          </w:p>
        </w:tc>
      </w:tr>
      <w:tr w:rsidR="00F93EA9" w:rsidRPr="00F93EA9" w14:paraId="4652D338"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6B13C8C1"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Education</w:t>
            </w:r>
          </w:p>
        </w:tc>
        <w:tc>
          <w:tcPr>
            <w:tcW w:w="0" w:type="auto"/>
            <w:hideMark/>
          </w:tcPr>
          <w:p w14:paraId="71099117"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3.592**</w:t>
            </w:r>
          </w:p>
        </w:tc>
        <w:tc>
          <w:tcPr>
            <w:tcW w:w="0" w:type="auto"/>
            <w:hideMark/>
          </w:tcPr>
          <w:p w14:paraId="17101EA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2.376*</w:t>
            </w:r>
          </w:p>
        </w:tc>
        <w:tc>
          <w:tcPr>
            <w:tcW w:w="0" w:type="auto"/>
            <w:hideMark/>
          </w:tcPr>
          <w:p w14:paraId="6075043F"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1.112</w:t>
            </w:r>
          </w:p>
        </w:tc>
        <w:tc>
          <w:tcPr>
            <w:tcW w:w="0" w:type="auto"/>
            <w:hideMark/>
          </w:tcPr>
          <w:p w14:paraId="0430D056"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1.264</w:t>
            </w:r>
          </w:p>
        </w:tc>
        <w:tc>
          <w:tcPr>
            <w:tcW w:w="0" w:type="auto"/>
            <w:hideMark/>
          </w:tcPr>
          <w:p w14:paraId="5FB538D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1.173</w:t>
            </w:r>
          </w:p>
        </w:tc>
      </w:tr>
      <w:tr w:rsidR="00F93EA9" w:rsidRPr="00F93EA9" w14:paraId="4AB127D3"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DE4E1"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Gender</w:t>
            </w:r>
          </w:p>
        </w:tc>
        <w:tc>
          <w:tcPr>
            <w:tcW w:w="0" w:type="auto"/>
            <w:hideMark/>
          </w:tcPr>
          <w:p w14:paraId="62C28E43"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22.936***</w:t>
            </w:r>
          </w:p>
        </w:tc>
        <w:tc>
          <w:tcPr>
            <w:tcW w:w="0" w:type="auto"/>
            <w:hideMark/>
          </w:tcPr>
          <w:p w14:paraId="5CD88A5D"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21.361***</w:t>
            </w:r>
          </w:p>
        </w:tc>
        <w:tc>
          <w:tcPr>
            <w:tcW w:w="0" w:type="auto"/>
            <w:hideMark/>
          </w:tcPr>
          <w:p w14:paraId="7A40EC72"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32.715***</w:t>
            </w:r>
          </w:p>
        </w:tc>
        <w:tc>
          <w:tcPr>
            <w:tcW w:w="0" w:type="auto"/>
            <w:hideMark/>
          </w:tcPr>
          <w:p w14:paraId="27BBC960"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66.609***</w:t>
            </w:r>
          </w:p>
        </w:tc>
        <w:tc>
          <w:tcPr>
            <w:tcW w:w="0" w:type="auto"/>
            <w:hideMark/>
          </w:tcPr>
          <w:p w14:paraId="6A293A5E"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62.892***</w:t>
            </w:r>
          </w:p>
        </w:tc>
      </w:tr>
      <w:tr w:rsidR="00F93EA9" w:rsidRPr="00F93EA9" w14:paraId="2F7E8854"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0951B747"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Age Group</w:t>
            </w:r>
          </w:p>
        </w:tc>
        <w:tc>
          <w:tcPr>
            <w:tcW w:w="0" w:type="auto"/>
            <w:hideMark/>
          </w:tcPr>
          <w:p w14:paraId="1EF0C84E"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11.076***</w:t>
            </w:r>
          </w:p>
        </w:tc>
        <w:tc>
          <w:tcPr>
            <w:tcW w:w="0" w:type="auto"/>
            <w:hideMark/>
          </w:tcPr>
          <w:p w14:paraId="164123F1"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12.142***</w:t>
            </w:r>
          </w:p>
        </w:tc>
        <w:tc>
          <w:tcPr>
            <w:tcW w:w="0" w:type="auto"/>
            <w:hideMark/>
          </w:tcPr>
          <w:p w14:paraId="5C0C9297"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14.515***</w:t>
            </w:r>
          </w:p>
        </w:tc>
        <w:tc>
          <w:tcPr>
            <w:tcW w:w="0" w:type="auto"/>
            <w:hideMark/>
          </w:tcPr>
          <w:p w14:paraId="696093FA"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13.139***</w:t>
            </w:r>
          </w:p>
        </w:tc>
        <w:tc>
          <w:tcPr>
            <w:tcW w:w="0" w:type="auto"/>
            <w:hideMark/>
          </w:tcPr>
          <w:p w14:paraId="3919D7F4"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12.213***</w:t>
            </w:r>
          </w:p>
        </w:tc>
      </w:tr>
      <w:tr w:rsidR="00F93EA9" w:rsidRPr="00F93EA9" w14:paraId="5F55C0A6"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0CC71"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Event × Political Orientation</w:t>
            </w:r>
          </w:p>
        </w:tc>
        <w:tc>
          <w:tcPr>
            <w:tcW w:w="0" w:type="auto"/>
            <w:hideMark/>
          </w:tcPr>
          <w:p w14:paraId="64EFE14B"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3.094*</w:t>
            </w:r>
          </w:p>
        </w:tc>
        <w:tc>
          <w:tcPr>
            <w:tcW w:w="0" w:type="auto"/>
            <w:hideMark/>
          </w:tcPr>
          <w:p w14:paraId="61A2D6B5"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0.147</w:t>
            </w:r>
          </w:p>
        </w:tc>
        <w:tc>
          <w:tcPr>
            <w:tcW w:w="0" w:type="auto"/>
            <w:hideMark/>
          </w:tcPr>
          <w:p w14:paraId="3F13BD23"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4.898**</w:t>
            </w:r>
          </w:p>
        </w:tc>
        <w:tc>
          <w:tcPr>
            <w:tcW w:w="0" w:type="auto"/>
            <w:hideMark/>
          </w:tcPr>
          <w:p w14:paraId="734BCA51"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0.427</w:t>
            </w:r>
          </w:p>
        </w:tc>
        <w:tc>
          <w:tcPr>
            <w:tcW w:w="0" w:type="auto"/>
            <w:hideMark/>
          </w:tcPr>
          <w:p w14:paraId="3D9D8721"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3.667*</w:t>
            </w:r>
          </w:p>
        </w:tc>
      </w:tr>
      <w:tr w:rsidR="00F93EA9" w:rsidRPr="00F93EA9" w14:paraId="7A964DB0" w14:textId="77777777" w:rsidTr="00F93EA9">
        <w:tc>
          <w:tcPr>
            <w:cnfStyle w:val="001000000000" w:firstRow="0" w:lastRow="0" w:firstColumn="1" w:lastColumn="0" w:oddVBand="0" w:evenVBand="0" w:oddHBand="0" w:evenHBand="0" w:firstRowFirstColumn="0" w:firstRowLastColumn="0" w:lastRowFirstColumn="0" w:lastRowLastColumn="0"/>
            <w:tcW w:w="0" w:type="auto"/>
            <w:gridSpan w:val="6"/>
            <w:hideMark/>
          </w:tcPr>
          <w:p w14:paraId="77CC7AF7" w14:textId="77777777" w:rsidR="00F93EA9" w:rsidRPr="00F93EA9" w:rsidRDefault="00F93EA9" w:rsidP="00F93EA9">
            <w:pPr>
              <w:spacing w:line="240" w:lineRule="auto"/>
              <w:rPr>
                <w:rFonts w:ascii="Segoe UI" w:hAnsi="Segoe UI" w:cs="Segoe UI"/>
                <w:b w:val="0"/>
                <w:bCs w:val="0"/>
                <w:color w:val="333333"/>
                <w:sz w:val="16"/>
                <w:szCs w:val="16"/>
                <w:lang w:val="en-US" w:eastAsia="en-US"/>
              </w:rPr>
            </w:pPr>
            <w:r w:rsidRPr="00F93EA9">
              <w:rPr>
                <w:rFonts w:ascii="Segoe UI" w:hAnsi="Segoe UI" w:cs="Segoe UI"/>
                <w:b w:val="0"/>
                <w:bCs w:val="0"/>
                <w:color w:val="333333"/>
                <w:sz w:val="16"/>
                <w:szCs w:val="16"/>
                <w:lang w:val="en-US" w:eastAsia="en-US"/>
              </w:rPr>
              <w:t>Values are F-statistics with significance stars. Mean shifts (Wave 2 - Wave 1) on the 1–7 scale are provided in parentheses for event effects. *** p &lt; .001; ** p &lt; .01; * p &lt; .05</w:t>
            </w:r>
            <w:proofErr w:type="gramStart"/>
            <w:r w:rsidRPr="00F93EA9">
              <w:rPr>
                <w:rFonts w:ascii="Segoe UI" w:hAnsi="Segoe UI" w:cs="Segoe UI"/>
                <w:b w:val="0"/>
                <w:bCs w:val="0"/>
                <w:color w:val="333333"/>
                <w:sz w:val="16"/>
                <w:szCs w:val="16"/>
                <w:lang w:val="en-US" w:eastAsia="en-US"/>
              </w:rPr>
              <w:t>; † p</w:t>
            </w:r>
            <w:proofErr w:type="gramEnd"/>
            <w:r w:rsidRPr="00F93EA9">
              <w:rPr>
                <w:rFonts w:ascii="Segoe UI" w:hAnsi="Segoe UI" w:cs="Segoe UI"/>
                <w:b w:val="0"/>
                <w:bCs w:val="0"/>
                <w:color w:val="333333"/>
                <w:sz w:val="16"/>
                <w:szCs w:val="16"/>
                <w:lang w:val="en-US" w:eastAsia="en-US"/>
              </w:rPr>
              <w:t xml:space="preserve"> &lt; .10.</w:t>
            </w:r>
          </w:p>
        </w:tc>
      </w:tr>
    </w:tbl>
    <w:p w14:paraId="4A314DE3" w14:textId="77777777" w:rsidR="00F93EA9" w:rsidRDefault="00F93EA9" w:rsidP="00F93EA9"/>
    <w:tbl>
      <w:tblPr>
        <w:tblStyle w:val="PlainTable2"/>
        <w:tblW w:w="0" w:type="dxa"/>
        <w:tblLook w:val="04A0" w:firstRow="1" w:lastRow="0" w:firstColumn="1" w:lastColumn="0" w:noHBand="0" w:noVBand="1"/>
      </w:tblPr>
      <w:tblGrid>
        <w:gridCol w:w="1598"/>
        <w:gridCol w:w="1376"/>
        <w:gridCol w:w="1381"/>
        <w:gridCol w:w="1384"/>
        <w:gridCol w:w="1384"/>
        <w:gridCol w:w="1376"/>
      </w:tblGrid>
      <w:tr w:rsidR="00F93EA9" w:rsidRPr="00F93EA9" w14:paraId="7EEFF5C5" w14:textId="77777777" w:rsidTr="00F93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hideMark/>
          </w:tcPr>
          <w:p w14:paraId="63F66790" w14:textId="77777777" w:rsidR="00F93EA9" w:rsidRPr="00F93EA9" w:rsidRDefault="00F93EA9" w:rsidP="00F93EA9">
            <w:pPr>
              <w:spacing w:line="240" w:lineRule="auto"/>
              <w:jc w:val="center"/>
              <w:rPr>
                <w:rFonts w:ascii="Segoe UI" w:hAnsi="Segoe UI" w:cs="Segoe UI"/>
                <w:color w:val="333333"/>
                <w:sz w:val="23"/>
                <w:szCs w:val="23"/>
                <w:lang w:val="en-US" w:eastAsia="en-US"/>
              </w:rPr>
            </w:pPr>
            <w:r w:rsidRPr="00F93EA9">
              <w:rPr>
                <w:rFonts w:ascii="Segoe UI" w:hAnsi="Segoe UI" w:cs="Segoe UI"/>
                <w:color w:val="333333"/>
                <w:sz w:val="23"/>
                <w:szCs w:val="23"/>
                <w:lang w:val="en-US" w:eastAsia="en-US"/>
              </w:rPr>
              <w:t>ANOVA Results Across Destabilizing Events</w:t>
            </w:r>
          </w:p>
        </w:tc>
      </w:tr>
      <w:tr w:rsidR="00F93EA9" w:rsidRPr="00F93EA9" w14:paraId="67A2D9BA"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6"/>
            <w:hideMark/>
          </w:tcPr>
          <w:p w14:paraId="56B48D70" w14:textId="77777777" w:rsidR="00F93EA9" w:rsidRPr="00F93EA9" w:rsidRDefault="00F93EA9" w:rsidP="00F93EA9">
            <w:pPr>
              <w:spacing w:line="240" w:lineRule="auto"/>
              <w:jc w:val="center"/>
              <w:rPr>
                <w:rFonts w:ascii="Segoe UI" w:hAnsi="Segoe UI" w:cs="Segoe UI"/>
                <w:color w:val="333333"/>
                <w:sz w:val="15"/>
                <w:szCs w:val="15"/>
                <w:lang w:val="en-US" w:eastAsia="en-US"/>
              </w:rPr>
            </w:pPr>
            <w:r w:rsidRPr="00F93EA9">
              <w:rPr>
                <w:rFonts w:ascii="Segoe UI" w:hAnsi="Segoe UI" w:cs="Segoe UI"/>
                <w:color w:val="333333"/>
                <w:sz w:val="15"/>
                <w:szCs w:val="15"/>
                <w:lang w:val="en-US" w:eastAsia="en-US"/>
              </w:rPr>
              <w:t>Extremism Dimension: Intolerance</w:t>
            </w:r>
          </w:p>
        </w:tc>
      </w:tr>
      <w:tr w:rsidR="00F93EA9" w:rsidRPr="00F93EA9" w14:paraId="7BB65990"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6D879ED1" w14:textId="77777777" w:rsidR="00F93EA9" w:rsidRPr="00F93EA9" w:rsidRDefault="00F93EA9" w:rsidP="00F93EA9">
            <w:pPr>
              <w:spacing w:line="240" w:lineRule="auto"/>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Variable</w:t>
            </w:r>
          </w:p>
        </w:tc>
        <w:tc>
          <w:tcPr>
            <w:tcW w:w="0" w:type="auto"/>
            <w:hideMark/>
          </w:tcPr>
          <w:p w14:paraId="06E4A77F"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Inland Terror</w:t>
            </w:r>
          </w:p>
        </w:tc>
        <w:tc>
          <w:tcPr>
            <w:tcW w:w="0" w:type="auto"/>
            <w:hideMark/>
          </w:tcPr>
          <w:p w14:paraId="0CFA7873"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Bennet Gov. Fall</w:t>
            </w:r>
          </w:p>
        </w:tc>
        <w:tc>
          <w:tcPr>
            <w:tcW w:w="0" w:type="auto"/>
            <w:hideMark/>
          </w:tcPr>
          <w:p w14:paraId="7FEB87ED"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Judicial Reform §</w:t>
            </w:r>
          </w:p>
        </w:tc>
        <w:tc>
          <w:tcPr>
            <w:tcW w:w="0" w:type="auto"/>
            <w:hideMark/>
          </w:tcPr>
          <w:p w14:paraId="09CA7920"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Gallant Dismissal</w:t>
            </w:r>
          </w:p>
        </w:tc>
        <w:tc>
          <w:tcPr>
            <w:tcW w:w="0" w:type="auto"/>
            <w:hideMark/>
          </w:tcPr>
          <w:p w14:paraId="37957500" w14:textId="77777777" w:rsidR="00F93EA9" w:rsidRPr="00F93EA9" w:rsidRDefault="00F93EA9" w:rsidP="00F93EA9">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Oct. 7th War</w:t>
            </w:r>
          </w:p>
        </w:tc>
      </w:tr>
      <w:tr w:rsidR="00F93EA9" w:rsidRPr="00F93EA9" w14:paraId="5B102B25"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96DDFA"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Destabilizing Event</w:t>
            </w:r>
          </w:p>
        </w:tc>
        <w:tc>
          <w:tcPr>
            <w:tcW w:w="0" w:type="auto"/>
            <w:hideMark/>
          </w:tcPr>
          <w:p w14:paraId="3FCE929E"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0.000</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(-0.046)</w:t>
            </w:r>
          </w:p>
        </w:tc>
        <w:tc>
          <w:tcPr>
            <w:tcW w:w="0" w:type="auto"/>
            <w:hideMark/>
          </w:tcPr>
          <w:p w14:paraId="72DB8638"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0.000</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(-0.004)</w:t>
            </w:r>
          </w:p>
        </w:tc>
        <w:tc>
          <w:tcPr>
            <w:tcW w:w="0" w:type="auto"/>
            <w:hideMark/>
          </w:tcPr>
          <w:p w14:paraId="6AB915D7"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0.035</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(+0.019)</w:t>
            </w:r>
          </w:p>
        </w:tc>
        <w:tc>
          <w:tcPr>
            <w:tcW w:w="0" w:type="auto"/>
            <w:hideMark/>
          </w:tcPr>
          <w:p w14:paraId="5987D0EA"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0.000</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(+0.047)</w:t>
            </w:r>
          </w:p>
        </w:tc>
        <w:tc>
          <w:tcPr>
            <w:tcW w:w="0" w:type="auto"/>
            <w:hideMark/>
          </w:tcPr>
          <w:p w14:paraId="4A668BDB"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0.000</w:t>
            </w:r>
            <w:r w:rsidRPr="00F93EA9">
              <w:rPr>
                <w:rFonts w:ascii="Segoe UI" w:hAnsi="Segoe UI" w:cs="Segoe UI"/>
                <w:color w:val="333333"/>
                <w:sz w:val="18"/>
                <w:szCs w:val="18"/>
                <w:lang w:val="en-US" w:eastAsia="en-US"/>
              </w:rPr>
              <w:br/>
            </w:r>
            <w:r w:rsidRPr="00F93EA9">
              <w:rPr>
                <w:rFonts w:ascii="Segoe UI" w:hAnsi="Segoe UI" w:cs="Segoe UI"/>
                <w:color w:val="666666"/>
                <w:sz w:val="14"/>
                <w:szCs w:val="14"/>
                <w:lang w:val="en-US" w:eastAsia="en-US"/>
              </w:rPr>
              <w:t>(0.000)</w:t>
            </w:r>
          </w:p>
        </w:tc>
      </w:tr>
      <w:tr w:rsidR="00F93EA9" w:rsidRPr="00F93EA9" w14:paraId="46F5E301"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16541B70"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Political Orientation</w:t>
            </w:r>
          </w:p>
        </w:tc>
        <w:tc>
          <w:tcPr>
            <w:tcW w:w="0" w:type="auto"/>
            <w:hideMark/>
          </w:tcPr>
          <w:p w14:paraId="33AD47DE"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323.263***</w:t>
            </w:r>
          </w:p>
        </w:tc>
        <w:tc>
          <w:tcPr>
            <w:tcW w:w="0" w:type="auto"/>
            <w:hideMark/>
          </w:tcPr>
          <w:p w14:paraId="19AAE19F"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282.553***</w:t>
            </w:r>
          </w:p>
        </w:tc>
        <w:tc>
          <w:tcPr>
            <w:tcW w:w="0" w:type="auto"/>
            <w:hideMark/>
          </w:tcPr>
          <w:p w14:paraId="4B9E5FA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164.681***</w:t>
            </w:r>
          </w:p>
        </w:tc>
        <w:tc>
          <w:tcPr>
            <w:tcW w:w="0" w:type="auto"/>
            <w:hideMark/>
          </w:tcPr>
          <w:p w14:paraId="15C8BA8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187.793***</w:t>
            </w:r>
          </w:p>
        </w:tc>
        <w:tc>
          <w:tcPr>
            <w:tcW w:w="0" w:type="auto"/>
            <w:hideMark/>
          </w:tcPr>
          <w:p w14:paraId="50A78DC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178.572***</w:t>
            </w:r>
          </w:p>
        </w:tc>
      </w:tr>
      <w:tr w:rsidR="00F93EA9" w:rsidRPr="00F93EA9" w14:paraId="4940BF62"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2788D"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Religiosity</w:t>
            </w:r>
          </w:p>
        </w:tc>
        <w:tc>
          <w:tcPr>
            <w:tcW w:w="0" w:type="auto"/>
            <w:hideMark/>
          </w:tcPr>
          <w:p w14:paraId="79A7953B"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22.731***</w:t>
            </w:r>
          </w:p>
        </w:tc>
        <w:tc>
          <w:tcPr>
            <w:tcW w:w="0" w:type="auto"/>
            <w:hideMark/>
          </w:tcPr>
          <w:p w14:paraId="2D14FABC"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13.004***</w:t>
            </w:r>
          </w:p>
        </w:tc>
        <w:tc>
          <w:tcPr>
            <w:tcW w:w="0" w:type="auto"/>
            <w:hideMark/>
          </w:tcPr>
          <w:p w14:paraId="18E3D358"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5.955***</w:t>
            </w:r>
          </w:p>
        </w:tc>
        <w:tc>
          <w:tcPr>
            <w:tcW w:w="0" w:type="auto"/>
            <w:hideMark/>
          </w:tcPr>
          <w:p w14:paraId="772F90A9"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7.686***</w:t>
            </w:r>
          </w:p>
        </w:tc>
        <w:tc>
          <w:tcPr>
            <w:tcW w:w="0" w:type="auto"/>
            <w:hideMark/>
          </w:tcPr>
          <w:p w14:paraId="76CD9E59"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11.210***</w:t>
            </w:r>
          </w:p>
        </w:tc>
      </w:tr>
      <w:tr w:rsidR="00F93EA9" w:rsidRPr="00F93EA9" w14:paraId="2B5656E1"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53FAE09A"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Education</w:t>
            </w:r>
          </w:p>
        </w:tc>
        <w:tc>
          <w:tcPr>
            <w:tcW w:w="0" w:type="auto"/>
            <w:hideMark/>
          </w:tcPr>
          <w:p w14:paraId="5A875128"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8.317***</w:t>
            </w:r>
          </w:p>
        </w:tc>
        <w:tc>
          <w:tcPr>
            <w:tcW w:w="0" w:type="auto"/>
            <w:hideMark/>
          </w:tcPr>
          <w:p w14:paraId="144143E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4.414***</w:t>
            </w:r>
          </w:p>
        </w:tc>
        <w:tc>
          <w:tcPr>
            <w:tcW w:w="0" w:type="auto"/>
            <w:hideMark/>
          </w:tcPr>
          <w:p w14:paraId="26D5A1C6"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5.845***</w:t>
            </w:r>
          </w:p>
        </w:tc>
        <w:tc>
          <w:tcPr>
            <w:tcW w:w="0" w:type="auto"/>
            <w:hideMark/>
          </w:tcPr>
          <w:p w14:paraId="6CABE1A6"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6.613***</w:t>
            </w:r>
          </w:p>
        </w:tc>
        <w:tc>
          <w:tcPr>
            <w:tcW w:w="0" w:type="auto"/>
            <w:hideMark/>
          </w:tcPr>
          <w:p w14:paraId="18FC8A67"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8.191***</w:t>
            </w:r>
          </w:p>
        </w:tc>
      </w:tr>
      <w:tr w:rsidR="00F93EA9" w:rsidRPr="00F93EA9" w14:paraId="057E5C7B"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FB7D4"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Gender</w:t>
            </w:r>
          </w:p>
        </w:tc>
        <w:tc>
          <w:tcPr>
            <w:tcW w:w="0" w:type="auto"/>
            <w:hideMark/>
          </w:tcPr>
          <w:p w14:paraId="4F4BFB6F"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0.754</w:t>
            </w:r>
          </w:p>
        </w:tc>
        <w:tc>
          <w:tcPr>
            <w:tcW w:w="0" w:type="auto"/>
            <w:hideMark/>
          </w:tcPr>
          <w:p w14:paraId="30F9ACBD"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0.216</w:t>
            </w:r>
          </w:p>
        </w:tc>
        <w:tc>
          <w:tcPr>
            <w:tcW w:w="0" w:type="auto"/>
            <w:hideMark/>
          </w:tcPr>
          <w:p w14:paraId="75649936"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2.128</w:t>
            </w:r>
          </w:p>
        </w:tc>
        <w:tc>
          <w:tcPr>
            <w:tcW w:w="0" w:type="auto"/>
            <w:hideMark/>
          </w:tcPr>
          <w:p w14:paraId="2F56A28E"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0.063</w:t>
            </w:r>
          </w:p>
        </w:tc>
        <w:tc>
          <w:tcPr>
            <w:tcW w:w="0" w:type="auto"/>
            <w:hideMark/>
          </w:tcPr>
          <w:p w14:paraId="29A6F7D5"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0.002</w:t>
            </w:r>
          </w:p>
        </w:tc>
      </w:tr>
      <w:tr w:rsidR="00F93EA9" w:rsidRPr="00F93EA9" w14:paraId="6B399975" w14:textId="77777777" w:rsidTr="00F93EA9">
        <w:tc>
          <w:tcPr>
            <w:cnfStyle w:val="001000000000" w:firstRow="0" w:lastRow="0" w:firstColumn="1" w:lastColumn="0" w:oddVBand="0" w:evenVBand="0" w:oddHBand="0" w:evenHBand="0" w:firstRowFirstColumn="0" w:firstRowLastColumn="0" w:lastRowFirstColumn="0" w:lastRowLastColumn="0"/>
            <w:tcW w:w="0" w:type="auto"/>
            <w:hideMark/>
          </w:tcPr>
          <w:p w14:paraId="5BAE93B4"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Age Group</w:t>
            </w:r>
          </w:p>
        </w:tc>
        <w:tc>
          <w:tcPr>
            <w:tcW w:w="0" w:type="auto"/>
            <w:hideMark/>
          </w:tcPr>
          <w:p w14:paraId="536542FF"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18.258***</w:t>
            </w:r>
          </w:p>
        </w:tc>
        <w:tc>
          <w:tcPr>
            <w:tcW w:w="0" w:type="auto"/>
            <w:hideMark/>
          </w:tcPr>
          <w:p w14:paraId="6EC80BF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11.860***</w:t>
            </w:r>
          </w:p>
        </w:tc>
        <w:tc>
          <w:tcPr>
            <w:tcW w:w="0" w:type="auto"/>
            <w:hideMark/>
          </w:tcPr>
          <w:p w14:paraId="0B803969"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5.491***</w:t>
            </w:r>
          </w:p>
        </w:tc>
        <w:tc>
          <w:tcPr>
            <w:tcW w:w="0" w:type="auto"/>
            <w:hideMark/>
          </w:tcPr>
          <w:p w14:paraId="51271EA0"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9.813***</w:t>
            </w:r>
          </w:p>
        </w:tc>
        <w:tc>
          <w:tcPr>
            <w:tcW w:w="0" w:type="auto"/>
            <w:hideMark/>
          </w:tcPr>
          <w:p w14:paraId="64CEC3C7" w14:textId="77777777" w:rsidR="00F93EA9" w:rsidRPr="00F93EA9" w:rsidRDefault="00F93EA9" w:rsidP="00F93EA9">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8.633***</w:t>
            </w:r>
          </w:p>
        </w:tc>
      </w:tr>
      <w:tr w:rsidR="00F93EA9" w:rsidRPr="00F93EA9" w14:paraId="485EB848" w14:textId="77777777" w:rsidTr="00F93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11A7D" w14:textId="77777777" w:rsidR="00F93EA9" w:rsidRPr="00F93EA9" w:rsidRDefault="00F93EA9" w:rsidP="00F93EA9">
            <w:pPr>
              <w:spacing w:before="150" w:after="150" w:line="240" w:lineRule="auto"/>
              <w:ind w:left="150" w:right="150"/>
              <w:rPr>
                <w:rFonts w:ascii="Segoe UI" w:hAnsi="Segoe UI" w:cs="Segoe UI"/>
                <w:b w:val="0"/>
                <w:bCs w:val="0"/>
                <w:color w:val="333333"/>
                <w:sz w:val="18"/>
                <w:szCs w:val="18"/>
                <w:lang w:val="en-US" w:eastAsia="en-US"/>
              </w:rPr>
            </w:pPr>
            <w:r w:rsidRPr="00F93EA9">
              <w:rPr>
                <w:rFonts w:ascii="Segoe UI" w:hAnsi="Segoe UI" w:cs="Segoe UI"/>
                <w:b w:val="0"/>
                <w:bCs w:val="0"/>
                <w:color w:val="333333"/>
                <w:sz w:val="18"/>
                <w:szCs w:val="18"/>
                <w:lang w:val="en-US" w:eastAsia="en-US"/>
              </w:rPr>
              <w:t>Event × Political Orientation</w:t>
            </w:r>
          </w:p>
        </w:tc>
        <w:tc>
          <w:tcPr>
            <w:tcW w:w="0" w:type="auto"/>
            <w:hideMark/>
          </w:tcPr>
          <w:p w14:paraId="5A21DFFC"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4.815**</w:t>
            </w:r>
          </w:p>
        </w:tc>
        <w:tc>
          <w:tcPr>
            <w:tcW w:w="0" w:type="auto"/>
            <w:hideMark/>
          </w:tcPr>
          <w:p w14:paraId="609AB7B0"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1.302</w:t>
            </w:r>
          </w:p>
        </w:tc>
        <w:tc>
          <w:tcPr>
            <w:tcW w:w="0" w:type="auto"/>
            <w:hideMark/>
          </w:tcPr>
          <w:p w14:paraId="2A85BF6B"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0.086</w:t>
            </w:r>
          </w:p>
        </w:tc>
        <w:tc>
          <w:tcPr>
            <w:tcW w:w="0" w:type="auto"/>
            <w:hideMark/>
          </w:tcPr>
          <w:p w14:paraId="680D3599"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2.875†</w:t>
            </w:r>
          </w:p>
        </w:tc>
        <w:tc>
          <w:tcPr>
            <w:tcW w:w="0" w:type="auto"/>
            <w:hideMark/>
          </w:tcPr>
          <w:p w14:paraId="5DCE2498" w14:textId="77777777" w:rsidR="00F93EA9" w:rsidRPr="00F93EA9" w:rsidRDefault="00F93EA9" w:rsidP="00F93EA9">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18"/>
                <w:szCs w:val="18"/>
                <w:lang w:val="en-US" w:eastAsia="en-US"/>
              </w:rPr>
            </w:pPr>
            <w:r w:rsidRPr="00F93EA9">
              <w:rPr>
                <w:rFonts w:ascii="Segoe UI" w:hAnsi="Segoe UI" w:cs="Segoe UI"/>
                <w:color w:val="333333"/>
                <w:sz w:val="18"/>
                <w:szCs w:val="18"/>
                <w:lang w:val="en-US" w:eastAsia="en-US"/>
              </w:rPr>
              <w:t>0.124</w:t>
            </w:r>
          </w:p>
        </w:tc>
      </w:tr>
      <w:tr w:rsidR="00F93EA9" w:rsidRPr="00F93EA9" w14:paraId="7AE191F2" w14:textId="77777777" w:rsidTr="00F93EA9">
        <w:tc>
          <w:tcPr>
            <w:cnfStyle w:val="001000000000" w:firstRow="0" w:lastRow="0" w:firstColumn="1" w:lastColumn="0" w:oddVBand="0" w:evenVBand="0" w:oddHBand="0" w:evenHBand="0" w:firstRowFirstColumn="0" w:firstRowLastColumn="0" w:lastRowFirstColumn="0" w:lastRowLastColumn="0"/>
            <w:tcW w:w="0" w:type="auto"/>
            <w:gridSpan w:val="6"/>
            <w:hideMark/>
          </w:tcPr>
          <w:p w14:paraId="74D06C8F" w14:textId="77777777" w:rsidR="00F93EA9" w:rsidRPr="00F93EA9" w:rsidRDefault="00F93EA9" w:rsidP="00F93EA9">
            <w:pPr>
              <w:spacing w:line="240" w:lineRule="auto"/>
              <w:rPr>
                <w:rFonts w:ascii="Segoe UI" w:hAnsi="Segoe UI" w:cs="Segoe UI"/>
                <w:b w:val="0"/>
                <w:bCs w:val="0"/>
                <w:color w:val="333333"/>
                <w:sz w:val="16"/>
                <w:szCs w:val="16"/>
                <w:lang w:val="en-US" w:eastAsia="en-US"/>
              </w:rPr>
            </w:pPr>
            <w:r w:rsidRPr="00F93EA9">
              <w:rPr>
                <w:rFonts w:ascii="Segoe UI" w:hAnsi="Segoe UI" w:cs="Segoe UI"/>
                <w:b w:val="0"/>
                <w:bCs w:val="0"/>
                <w:color w:val="333333"/>
                <w:sz w:val="16"/>
                <w:szCs w:val="16"/>
                <w:lang w:val="en-US" w:eastAsia="en-US"/>
              </w:rPr>
              <w:t>Values are F-statistics with significance stars. Mean shifts (Wave 2 - Wave 1) on the 1–7 scale are provided in parentheses for event effects. *** p &lt; .001; ** p &lt; .01; * p &lt; .05</w:t>
            </w:r>
            <w:proofErr w:type="gramStart"/>
            <w:r w:rsidRPr="00F93EA9">
              <w:rPr>
                <w:rFonts w:ascii="Segoe UI" w:hAnsi="Segoe UI" w:cs="Segoe UI"/>
                <w:b w:val="0"/>
                <w:bCs w:val="0"/>
                <w:color w:val="333333"/>
                <w:sz w:val="16"/>
                <w:szCs w:val="16"/>
                <w:lang w:val="en-US" w:eastAsia="en-US"/>
              </w:rPr>
              <w:t>; † p</w:t>
            </w:r>
            <w:proofErr w:type="gramEnd"/>
            <w:r w:rsidRPr="00F93EA9">
              <w:rPr>
                <w:rFonts w:ascii="Segoe UI" w:hAnsi="Segoe UI" w:cs="Segoe UI"/>
                <w:b w:val="0"/>
                <w:bCs w:val="0"/>
                <w:color w:val="333333"/>
                <w:sz w:val="16"/>
                <w:szCs w:val="16"/>
                <w:lang w:val="en-US" w:eastAsia="en-US"/>
              </w:rPr>
              <w:t xml:space="preserve"> &lt; .10.</w:t>
            </w:r>
          </w:p>
        </w:tc>
      </w:tr>
    </w:tbl>
    <w:p w14:paraId="7F0BD8A2" w14:textId="4F408A26" w:rsidR="00AF2551" w:rsidRDefault="00F93EA9" w:rsidP="00742758">
      <w:pPr>
        <w:pStyle w:val="Heading2"/>
      </w:pPr>
      <w:r>
        <w:t xml:space="preserve">MANOVA </w:t>
      </w:r>
      <w:r w:rsidR="00AF2551">
        <w:t>Prerequisites Tests</w:t>
      </w:r>
      <w:bookmarkEnd w:id="26"/>
    </w:p>
    <w:p w14:paraId="64C2F627" w14:textId="606250BF" w:rsidR="00AF2551" w:rsidRPr="00AF2551" w:rsidRDefault="00AF2551" w:rsidP="00AF2551">
      <w:pPr>
        <w:pStyle w:val="Heading3"/>
      </w:pPr>
      <w:bookmarkStart w:id="27" w:name="_Toc219110848"/>
      <w:r w:rsidRPr="00AF2551">
        <w:t>Inland Terror</w:t>
      </w:r>
      <w:bookmarkEnd w:id="27"/>
    </w:p>
    <w:p w14:paraId="0142618B" w14:textId="72B48CE5" w:rsidR="00DF3730" w:rsidRDefault="00174401" w:rsidP="00174401">
      <w:pPr>
        <w:pStyle w:val="Paragraph"/>
      </w:pPr>
      <w:r w:rsidRPr="00174401">
        <w:rPr>
          <w:lang w:val="en-GB"/>
        </w:rPr>
        <w:t>The MANOVA prerequisites assessment examined 6 key assumptions across 3</w:t>
      </w:r>
      <w:r w:rsidR="00836238">
        <w:rPr>
          <w:lang w:val="en-GB"/>
        </w:rPr>
        <w:t xml:space="preserve"> dependent variables and 3 groups, with 3214 observation</w:t>
      </w:r>
      <w:r w:rsidRPr="00174401">
        <w:rPr>
          <w:lang w:val="en-GB"/>
        </w:rPr>
        <w:t>s. Multivariate normality was violated (Shapiro-Wilk W = 0.6431</w:t>
      </w:r>
      <w:r w:rsidR="00836238">
        <w:rPr>
          <w:lang w:val="en-GB"/>
        </w:rPr>
        <w:t>, p = 0).</w:t>
      </w:r>
      <w:r w:rsidRPr="00174401">
        <w:rPr>
          <w:lang w:val="en-GB"/>
        </w:rPr>
        <w:t xml:space="preserve"> This is a common finding with large datasets. However, because the sample size is large (n &gt; 200), MANOVA is </w:t>
      </w:r>
      <w:r w:rsidR="00836238">
        <w:rPr>
          <w:lang w:val="en-GB"/>
        </w:rPr>
        <w:t>robust to this violation under</w:t>
      </w:r>
      <w:r w:rsidRPr="00174401">
        <w:rPr>
          <w:lang w:val="en-GB"/>
        </w:rPr>
        <w:t xml:space="preserve"> the Central Limit Theorem. Covariance matrix homogeneity was violated (Box</w:t>
      </w:r>
      <w:r w:rsidR="00836238">
        <w:rPr>
          <w:lang w:val="en-GB"/>
        </w:rPr>
        <w:t>'</w:t>
      </w:r>
      <w:r w:rsidRPr="00174401">
        <w:rPr>
          <w:lang w:val="en-GB"/>
        </w:rPr>
        <w:t>s M χ² = 305.64</w:t>
      </w:r>
      <w:r w:rsidR="00836238">
        <w:rPr>
          <w:lang w:val="en-GB"/>
        </w:rPr>
        <w:t>, p = 0</w:t>
      </w:r>
      <w:r w:rsidRPr="00174401">
        <w:rPr>
          <w:lang w:val="en-GB"/>
        </w:rPr>
        <w:t>), which is adequately addressed by using Pillai</w:t>
      </w:r>
      <w:r w:rsidR="00836238">
        <w:rPr>
          <w:lang w:val="en-GB"/>
        </w:rPr>
        <w:t>'</w:t>
      </w:r>
      <w:r w:rsidRPr="00174401">
        <w:rPr>
          <w:lang w:val="en-GB"/>
        </w:rPr>
        <w:t>s trace as the test statistic. Linear relationships showed some concerns (correlation</w:t>
      </w:r>
      <w:r w:rsidR="00836238">
        <w:rPr>
          <w:lang w:val="en-GB"/>
        </w:rPr>
        <w:t xml:space="preserve"> range: 0.048 to 0.252), warranting careful interpretation of the</w:t>
      </w:r>
      <w:r w:rsidRPr="00174401">
        <w:rPr>
          <w:lang w:val="en-GB"/>
        </w:rPr>
        <w:t xml:space="preserve"> results. Multicollinearity levels were acceptable (correlation matrix determinant = 9.19e-</w:t>
      </w:r>
      <w:proofErr w:type="gramStart"/>
      <w:r w:rsidRPr="00174401">
        <w:rPr>
          <w:lang w:val="en-GB"/>
        </w:rPr>
        <w:t>01 )</w:t>
      </w:r>
      <w:proofErr w:type="gramEnd"/>
      <w:r w:rsidRPr="00174401">
        <w:rPr>
          <w:lang w:val="en-GB"/>
        </w:rPr>
        <w:t xml:space="preserve">. Multivariate outliers were within </w:t>
      </w:r>
      <w:r w:rsidR="00836238">
        <w:rPr>
          <w:lang w:val="en-GB"/>
        </w:rPr>
        <w:t>permissi</w:t>
      </w:r>
      <w:r w:rsidRPr="00174401">
        <w:rPr>
          <w:lang w:val="en-GB"/>
        </w:rPr>
        <w:t>ble limits (3% of cases exce</w:t>
      </w:r>
      <w:r w:rsidR="00836238">
        <w:rPr>
          <w:lang w:val="en-GB"/>
        </w:rPr>
        <w:t>ed</w:t>
      </w:r>
      <w:r w:rsidRPr="00174401">
        <w:rPr>
          <w:lang w:val="en-GB"/>
        </w:rPr>
        <w:t xml:space="preserve">ed </w:t>
      </w:r>
      <w:r w:rsidR="00836238">
        <w:rPr>
          <w:lang w:val="en-GB"/>
        </w:rPr>
        <w:t xml:space="preserve">the </w:t>
      </w:r>
      <w:r w:rsidRPr="00174401">
        <w:rPr>
          <w:lang w:val="en-GB"/>
        </w:rPr>
        <w:t xml:space="preserve">critical value). Sample size was adequate </w:t>
      </w:r>
      <w:r w:rsidRPr="00174401">
        <w:rPr>
          <w:lang w:val="en-GB"/>
        </w:rPr>
        <w:lastRenderedPageBreak/>
        <w:t>for robust analysis (minimum group size = 488</w:t>
      </w:r>
      <w:r w:rsidR="00836238">
        <w:rPr>
          <w:lang w:val="en-GB"/>
        </w:rPr>
        <w:t>, recommended minimum total N = 19</w:t>
      </w:r>
      <w:r w:rsidRPr="00174401">
        <w:rPr>
          <w:lang w:val="en-GB"/>
        </w:rPr>
        <w:t>).</w:t>
      </w:r>
    </w:p>
    <w:p w14:paraId="6BDDC4A9" w14:textId="0E482865" w:rsidR="00AF2551" w:rsidRPr="00AF2551" w:rsidRDefault="00AF2551" w:rsidP="00DF3730">
      <w:pPr>
        <w:pStyle w:val="Heading3"/>
      </w:pPr>
      <w:bookmarkStart w:id="28" w:name="_Toc219110849"/>
      <w:r w:rsidRPr="00AF2551">
        <w:t>Bennet Gov. Fall</w:t>
      </w:r>
      <w:bookmarkEnd w:id="28"/>
    </w:p>
    <w:p w14:paraId="35CE7B3C" w14:textId="391714DC" w:rsidR="00AF2551" w:rsidRDefault="00174401" w:rsidP="00174401">
      <w:pPr>
        <w:pStyle w:val="Paragraph"/>
      </w:pPr>
      <w:r w:rsidRPr="00174401">
        <w:rPr>
          <w:lang w:val="en-GB"/>
        </w:rPr>
        <w:t>The MANOVA prerequisites assessment examined 6 key assumptions across 2563 observations with 3 dependent variables and 3 groups. Multivariate normality was violated (Shapiro-Wilk W = 0.8466, p = 0)</w:t>
      </w:r>
      <w:r>
        <w:rPr>
          <w:lang w:val="en-GB"/>
        </w:rPr>
        <w:t>.</w:t>
      </w:r>
      <w:r w:rsidRPr="00174401">
        <w:rPr>
          <w:lang w:val="en-GB"/>
        </w:rPr>
        <w:t xml:space="preserve"> This is a common finding with large datasets. However, because the sample size is large (n &gt; 200), MANOVA is </w:t>
      </w:r>
      <w:r w:rsidR="00836238">
        <w:rPr>
          <w:lang w:val="en-GB"/>
        </w:rPr>
        <w:t>robust to this violation under</w:t>
      </w:r>
      <w:r w:rsidRPr="00174401">
        <w:rPr>
          <w:lang w:val="en-GB"/>
        </w:rPr>
        <w:t xml:space="preserve"> the Central Limit Theorem. Covariance matrix homogeneity was violated (Box</w:t>
      </w:r>
      <w:r w:rsidR="00836238">
        <w:rPr>
          <w:lang w:val="en-GB"/>
        </w:rPr>
        <w:t>'</w:t>
      </w:r>
      <w:r w:rsidRPr="00174401">
        <w:rPr>
          <w:lang w:val="en-GB"/>
        </w:rPr>
        <w:t>s M χ² = 360.22</w:t>
      </w:r>
      <w:r w:rsidR="00836238">
        <w:rPr>
          <w:lang w:val="en-GB"/>
        </w:rPr>
        <w:t>, p = 0</w:t>
      </w:r>
      <w:r w:rsidRPr="00174401">
        <w:rPr>
          <w:lang w:val="en-GB"/>
        </w:rPr>
        <w:t>), which is adequately addressed by using Pillai</w:t>
      </w:r>
      <w:r w:rsidR="00836238">
        <w:rPr>
          <w:lang w:val="en-GB"/>
        </w:rPr>
        <w:t>'</w:t>
      </w:r>
      <w:r w:rsidRPr="00174401">
        <w:rPr>
          <w:lang w:val="en-GB"/>
        </w:rPr>
        <w:t>s trace as the test statistic. Linear relationships among variables appeared adequate (correlation</w:t>
      </w:r>
      <w:r w:rsidR="00836238">
        <w:rPr>
          <w:lang w:val="en-GB"/>
        </w:rPr>
        <w:t xml:space="preserve"> range: 0.123 to 0.255</w:t>
      </w:r>
      <w:r w:rsidRPr="00174401">
        <w:rPr>
          <w:lang w:val="en-GB"/>
        </w:rPr>
        <w:t>). Multicollinearity levels were acceptable (correlation matrix determinant = 9.04e-</w:t>
      </w:r>
      <w:proofErr w:type="gramStart"/>
      <w:r w:rsidRPr="00174401">
        <w:rPr>
          <w:lang w:val="en-GB"/>
        </w:rPr>
        <w:t>01 )</w:t>
      </w:r>
      <w:proofErr w:type="gramEnd"/>
      <w:r w:rsidRPr="00174401">
        <w:rPr>
          <w:lang w:val="en-GB"/>
        </w:rPr>
        <w:t xml:space="preserve">. Multivariate outliers were within </w:t>
      </w:r>
      <w:r w:rsidR="00836238">
        <w:rPr>
          <w:lang w:val="en-GB"/>
        </w:rPr>
        <w:t>permissi</w:t>
      </w:r>
      <w:r w:rsidRPr="00174401">
        <w:rPr>
          <w:lang w:val="en-GB"/>
        </w:rPr>
        <w:t>ble limits (2.6% of cases exce</w:t>
      </w:r>
      <w:r w:rsidR="00836238">
        <w:rPr>
          <w:lang w:val="en-GB"/>
        </w:rPr>
        <w:t>ed</w:t>
      </w:r>
      <w:r w:rsidRPr="00174401">
        <w:rPr>
          <w:lang w:val="en-GB"/>
        </w:rPr>
        <w:t xml:space="preserve">ed </w:t>
      </w:r>
      <w:r w:rsidR="00836238">
        <w:rPr>
          <w:lang w:val="en-GB"/>
        </w:rPr>
        <w:t xml:space="preserve">the </w:t>
      </w:r>
      <w:r w:rsidRPr="00174401">
        <w:rPr>
          <w:lang w:val="en-GB"/>
        </w:rPr>
        <w:t>critical value). Sample size was adequate for robust analysis (minimum group size = 389</w:t>
      </w:r>
      <w:r w:rsidR="00836238">
        <w:rPr>
          <w:lang w:val="en-GB"/>
        </w:rPr>
        <w:t>, recommended minimum total N = 19</w:t>
      </w:r>
      <w:r w:rsidRPr="00174401">
        <w:rPr>
          <w:lang w:val="en-GB"/>
        </w:rPr>
        <w:t>).</w:t>
      </w:r>
    </w:p>
    <w:p w14:paraId="23E378C9" w14:textId="27909657" w:rsidR="00AF2551" w:rsidRPr="00AF2551" w:rsidRDefault="00AF2551" w:rsidP="00AF2551">
      <w:pPr>
        <w:pStyle w:val="Heading3"/>
      </w:pPr>
      <w:bookmarkStart w:id="29" w:name="_Toc219110850"/>
      <w:r w:rsidRPr="00AF2551">
        <w:t>Judicial Reform</w:t>
      </w:r>
      <w:bookmarkEnd w:id="29"/>
    </w:p>
    <w:p w14:paraId="689D8BE9" w14:textId="64A14E1F" w:rsidR="00AF2551" w:rsidRDefault="00174401" w:rsidP="00174401">
      <w:pPr>
        <w:pStyle w:val="Paragraph"/>
      </w:pPr>
      <w:r w:rsidRPr="00174401">
        <w:rPr>
          <w:lang w:val="en-GB"/>
        </w:rPr>
        <w:t>The Repeated Measures MANOVA prerequisites assessment examined 3 key assumptions across 1506 observations from 753 subjects. The data structure is appropriate for a repeated</w:t>
      </w:r>
      <w:r w:rsidR="00836238">
        <w:rPr>
          <w:lang w:val="en-GB"/>
        </w:rPr>
        <w:t>-measures design, confirming independence among</w:t>
      </w:r>
      <w:r w:rsidRPr="00174401">
        <w:rPr>
          <w:lang w:val="en-GB"/>
        </w:rPr>
        <w:t xml:space="preserve"> subjects. Multivariate normality was violated in at least one group, though </w:t>
      </w:r>
      <w:r w:rsidR="00836238">
        <w:rPr>
          <w:lang w:val="en-GB"/>
        </w:rPr>
        <w:t>the Repeated Measures MANOVA remains robust</w:t>
      </w:r>
      <w:r w:rsidRPr="00174401">
        <w:rPr>
          <w:lang w:val="en-GB"/>
        </w:rPr>
        <w:t xml:space="preserve"> with an adequate number of subjects. Sphericity was not assessed as it requires three or more waves.</w:t>
      </w:r>
    </w:p>
    <w:p w14:paraId="3F7A68D3" w14:textId="34C0D6E2" w:rsidR="00AF2551" w:rsidRPr="00AF2551" w:rsidRDefault="00AF2551" w:rsidP="00AF2551">
      <w:pPr>
        <w:pStyle w:val="Heading3"/>
      </w:pPr>
      <w:bookmarkStart w:id="30" w:name="_Toc219110851"/>
      <w:r w:rsidRPr="00AF2551">
        <w:t>Gallant Dismissal</w:t>
      </w:r>
      <w:bookmarkEnd w:id="30"/>
    </w:p>
    <w:p w14:paraId="56144297" w14:textId="506EC443" w:rsidR="00AF2551" w:rsidRDefault="00174401" w:rsidP="00174401">
      <w:pPr>
        <w:pStyle w:val="Paragraph"/>
      </w:pPr>
      <w:r w:rsidRPr="00174401">
        <w:rPr>
          <w:lang w:val="en-GB"/>
        </w:rPr>
        <w:t xml:space="preserve">The MANOVA prerequisites assessment examined 6 key assumptions across 2404 observations with 3 dependent variables and 3 groups. Multivariate normality was </w:t>
      </w:r>
      <w:r w:rsidRPr="00174401">
        <w:rPr>
          <w:lang w:val="en-GB"/>
        </w:rPr>
        <w:lastRenderedPageBreak/>
        <w:t>violated (Shapiro-Wilk W = 0.8511</w:t>
      </w:r>
      <w:r w:rsidR="00836238">
        <w:rPr>
          <w:lang w:val="en-GB"/>
        </w:rPr>
        <w:t>, p = 0).</w:t>
      </w:r>
      <w:r w:rsidRPr="00174401">
        <w:rPr>
          <w:lang w:val="en-GB"/>
        </w:rPr>
        <w:t xml:space="preserve"> This is a common finding with large datasets. However, because the sample size is large (n &gt; 200), MANOVA is </w:t>
      </w:r>
      <w:r w:rsidR="00836238">
        <w:rPr>
          <w:lang w:val="en-GB"/>
        </w:rPr>
        <w:t>robust to this violation under</w:t>
      </w:r>
      <w:r w:rsidRPr="00174401">
        <w:rPr>
          <w:lang w:val="en-GB"/>
        </w:rPr>
        <w:t xml:space="preserve"> the Central Limit Theorem. Covariance matrix homogeneity was violated (Box</w:t>
      </w:r>
      <w:r w:rsidR="00836238">
        <w:rPr>
          <w:lang w:val="en-GB"/>
        </w:rPr>
        <w:t>'</w:t>
      </w:r>
      <w:r w:rsidRPr="00174401">
        <w:rPr>
          <w:lang w:val="en-GB"/>
        </w:rPr>
        <w:t>s M χ² = 167.75</w:t>
      </w:r>
      <w:r w:rsidR="00836238">
        <w:rPr>
          <w:lang w:val="en-GB"/>
        </w:rPr>
        <w:t>, p = 0</w:t>
      </w:r>
      <w:r w:rsidRPr="00174401">
        <w:rPr>
          <w:lang w:val="en-GB"/>
        </w:rPr>
        <w:t>), which is adequately addressed by using Pillai</w:t>
      </w:r>
      <w:r w:rsidR="00836238">
        <w:rPr>
          <w:lang w:val="en-GB"/>
        </w:rPr>
        <w:t>'</w:t>
      </w:r>
      <w:r w:rsidRPr="00174401">
        <w:rPr>
          <w:lang w:val="en-GB"/>
        </w:rPr>
        <w:t>s trace as the test statistic. Linear relationships among variables appeared adequate (correlation</w:t>
      </w:r>
      <w:r w:rsidR="00836238">
        <w:rPr>
          <w:lang w:val="en-GB"/>
        </w:rPr>
        <w:t xml:space="preserve"> range: 0.107 to 0.145</w:t>
      </w:r>
      <w:r w:rsidRPr="00174401">
        <w:rPr>
          <w:lang w:val="en-GB"/>
        </w:rPr>
        <w:t>). Multicollinearity levels were acceptable (correlation matrix determinant = 9.59e-</w:t>
      </w:r>
      <w:proofErr w:type="gramStart"/>
      <w:r w:rsidRPr="00174401">
        <w:rPr>
          <w:lang w:val="en-GB"/>
        </w:rPr>
        <w:t>01 )</w:t>
      </w:r>
      <w:proofErr w:type="gramEnd"/>
      <w:r w:rsidRPr="00174401">
        <w:rPr>
          <w:lang w:val="en-GB"/>
        </w:rPr>
        <w:t xml:space="preserve">. Multivariate outliers were within </w:t>
      </w:r>
      <w:r w:rsidR="00836238">
        <w:rPr>
          <w:lang w:val="en-GB"/>
        </w:rPr>
        <w:t>permissi</w:t>
      </w:r>
      <w:r w:rsidRPr="00174401">
        <w:rPr>
          <w:lang w:val="en-GB"/>
        </w:rPr>
        <w:t>ble limits (3% of cases exce</w:t>
      </w:r>
      <w:r w:rsidR="00836238">
        <w:rPr>
          <w:lang w:val="en-GB"/>
        </w:rPr>
        <w:t>ed</w:t>
      </w:r>
      <w:r w:rsidRPr="00174401">
        <w:rPr>
          <w:lang w:val="en-GB"/>
        </w:rPr>
        <w:t xml:space="preserve">ed </w:t>
      </w:r>
      <w:r w:rsidR="00836238">
        <w:rPr>
          <w:lang w:val="en-GB"/>
        </w:rPr>
        <w:t xml:space="preserve">the </w:t>
      </w:r>
      <w:r w:rsidRPr="00174401">
        <w:rPr>
          <w:lang w:val="en-GB"/>
        </w:rPr>
        <w:t>critical value). Sample size was adequate for robust analysis (minimum group size = 382</w:t>
      </w:r>
      <w:r w:rsidR="00836238">
        <w:rPr>
          <w:lang w:val="en-GB"/>
        </w:rPr>
        <w:t>, recommended minimum total N = 19</w:t>
      </w:r>
      <w:r w:rsidRPr="00174401">
        <w:rPr>
          <w:lang w:val="en-GB"/>
        </w:rPr>
        <w:t>).</w:t>
      </w:r>
    </w:p>
    <w:p w14:paraId="030DCABF" w14:textId="626AA6F7" w:rsidR="00AF2551" w:rsidRPr="00AF2551" w:rsidRDefault="00AF2551" w:rsidP="00AF2551">
      <w:pPr>
        <w:pStyle w:val="Heading3"/>
      </w:pPr>
      <w:bookmarkStart w:id="31" w:name="_Toc219110852"/>
      <w:r w:rsidRPr="00AF2551">
        <w:t>Oct. 7th War</w:t>
      </w:r>
      <w:bookmarkEnd w:id="31"/>
    </w:p>
    <w:p w14:paraId="4327B3BD" w14:textId="1BDD73A4" w:rsidR="00AF2551" w:rsidRDefault="00174401" w:rsidP="00174401">
      <w:pPr>
        <w:pStyle w:val="Paragraph"/>
        <w:rPr>
          <w:lang w:val="en-GB"/>
        </w:rPr>
      </w:pPr>
      <w:r w:rsidRPr="00174401">
        <w:rPr>
          <w:lang w:val="en-GB"/>
        </w:rPr>
        <w:t>The MANOVA prerequisites assessment examined 6 key assumptions across 2851 observations with 3 dependent variables and 3 groups. Multivariate normality was violated (Shapiro-Wilk W = 0.8548</w:t>
      </w:r>
      <w:r w:rsidR="00836238">
        <w:rPr>
          <w:lang w:val="en-GB"/>
        </w:rPr>
        <w:t>, p = 0).</w:t>
      </w:r>
      <w:r w:rsidRPr="00174401">
        <w:rPr>
          <w:lang w:val="en-GB"/>
        </w:rPr>
        <w:t xml:space="preserve"> This is a common finding with large datasets. However, because the sample size is large (n &gt; 200), MANOVA is </w:t>
      </w:r>
      <w:r w:rsidR="00836238">
        <w:rPr>
          <w:lang w:val="en-GB"/>
        </w:rPr>
        <w:t>robust to this violation under</w:t>
      </w:r>
      <w:r w:rsidRPr="00174401">
        <w:rPr>
          <w:lang w:val="en-GB"/>
        </w:rPr>
        <w:t xml:space="preserve"> the Central Limit Theorem. Covariance matrix homogeneity was violated (Box</w:t>
      </w:r>
      <w:r w:rsidR="00836238">
        <w:rPr>
          <w:lang w:val="en-GB"/>
        </w:rPr>
        <w:t>'</w:t>
      </w:r>
      <w:r w:rsidRPr="00174401">
        <w:rPr>
          <w:lang w:val="en-GB"/>
        </w:rPr>
        <w:t>s M χ² = 174.64</w:t>
      </w:r>
      <w:r w:rsidR="00836238">
        <w:rPr>
          <w:lang w:val="en-GB"/>
        </w:rPr>
        <w:t>, p = 0</w:t>
      </w:r>
      <w:r w:rsidRPr="00174401">
        <w:rPr>
          <w:lang w:val="en-GB"/>
        </w:rPr>
        <w:t>), which is adequately addressed by using Pillai</w:t>
      </w:r>
      <w:r w:rsidR="00836238">
        <w:rPr>
          <w:lang w:val="en-GB"/>
        </w:rPr>
        <w:t>'</w:t>
      </w:r>
      <w:r w:rsidRPr="00174401">
        <w:rPr>
          <w:lang w:val="en-GB"/>
        </w:rPr>
        <w:t xml:space="preserve">s trace as the test statistic. Linear relationships among variables appeared adequate (correlations range: 0.101 to </w:t>
      </w:r>
      <w:proofErr w:type="gramStart"/>
      <w:r w:rsidRPr="00174401">
        <w:rPr>
          <w:lang w:val="en-GB"/>
        </w:rPr>
        <w:t>0.128 )</w:t>
      </w:r>
      <w:proofErr w:type="gramEnd"/>
      <w:r w:rsidRPr="00174401">
        <w:rPr>
          <w:lang w:val="en-GB"/>
        </w:rPr>
        <w:t>. Multicollinearity levels were acceptable (correlation matrix determinant = 9.63e-</w:t>
      </w:r>
      <w:proofErr w:type="gramStart"/>
      <w:r w:rsidRPr="00174401">
        <w:rPr>
          <w:lang w:val="en-GB"/>
        </w:rPr>
        <w:t>01 )</w:t>
      </w:r>
      <w:proofErr w:type="gramEnd"/>
      <w:r w:rsidRPr="00174401">
        <w:rPr>
          <w:lang w:val="en-GB"/>
        </w:rPr>
        <w:t xml:space="preserve">. Multivariate outliers were within </w:t>
      </w:r>
      <w:r w:rsidR="00836238">
        <w:rPr>
          <w:lang w:val="en-GB"/>
        </w:rPr>
        <w:t>permissi</w:t>
      </w:r>
      <w:r w:rsidRPr="00174401">
        <w:rPr>
          <w:lang w:val="en-GB"/>
        </w:rPr>
        <w:t>ble limits (2.9% of cases exce</w:t>
      </w:r>
      <w:r w:rsidR="00836238">
        <w:rPr>
          <w:lang w:val="en-GB"/>
        </w:rPr>
        <w:t>ed</w:t>
      </w:r>
      <w:r w:rsidRPr="00174401">
        <w:rPr>
          <w:lang w:val="en-GB"/>
        </w:rPr>
        <w:t xml:space="preserve">ed </w:t>
      </w:r>
      <w:r w:rsidR="00836238">
        <w:rPr>
          <w:lang w:val="en-GB"/>
        </w:rPr>
        <w:t xml:space="preserve">the </w:t>
      </w:r>
      <w:r w:rsidRPr="00174401">
        <w:rPr>
          <w:lang w:val="en-GB"/>
        </w:rPr>
        <w:t>critical value). Sample size was adequate for robust analysis (minimum group size = 427</w:t>
      </w:r>
      <w:r w:rsidR="00836238">
        <w:rPr>
          <w:lang w:val="en-GB"/>
        </w:rPr>
        <w:t>, recommended minimum total N = 19</w:t>
      </w:r>
      <w:r w:rsidRPr="00174401">
        <w:rPr>
          <w:lang w:val="en-GB"/>
        </w:rPr>
        <w:t>).</w:t>
      </w:r>
    </w:p>
    <w:p w14:paraId="37A654E5" w14:textId="77777777" w:rsidR="00675338" w:rsidRDefault="00675338">
      <w:pPr>
        <w:spacing w:line="240" w:lineRule="auto"/>
      </w:pPr>
      <w:r>
        <w:br w:type="page"/>
      </w:r>
    </w:p>
    <w:p w14:paraId="278339F8" w14:textId="4DA14BE9" w:rsidR="00967425" w:rsidRDefault="00967425" w:rsidP="0062217A">
      <w:pPr>
        <w:pStyle w:val="Heading1"/>
        <w:rPr>
          <w:szCs w:val="24"/>
        </w:rPr>
      </w:pPr>
      <w:bookmarkStart w:id="32" w:name="_Toc219110853"/>
      <w:r>
        <w:rPr>
          <w:szCs w:val="24"/>
        </w:rPr>
        <w:lastRenderedPageBreak/>
        <w:t>Robustness</w:t>
      </w:r>
      <w:r w:rsidR="00DA1D36">
        <w:rPr>
          <w:szCs w:val="24"/>
        </w:rPr>
        <w:t xml:space="preserve"> Tests</w:t>
      </w:r>
      <w:bookmarkEnd w:id="32"/>
    </w:p>
    <w:p w14:paraId="33767A04" w14:textId="6E86B290" w:rsidR="008B4169" w:rsidRPr="00DD7D08" w:rsidRDefault="008B4169" w:rsidP="00742758">
      <w:pPr>
        <w:pStyle w:val="Heading2"/>
      </w:pPr>
      <w:bookmarkStart w:id="33" w:name="_Toc219110854"/>
      <w:r w:rsidRPr="00DD7D08">
        <w:t>Identification of the Distribution Extreme Tail</w:t>
      </w:r>
      <w:bookmarkEnd w:id="33"/>
    </w:p>
    <w:p w14:paraId="52AC3100" w14:textId="7457CAD4" w:rsidR="00DA1D36" w:rsidRDefault="008B4169" w:rsidP="00DD7D08">
      <w:pPr>
        <w:pStyle w:val="Paragraph"/>
      </w:pPr>
      <w:r>
        <w:t xml:space="preserve">A Latent Profile Analysis (LPA) revealed five distinct profiles along the dimensions of political extremism, achieving a strong classification quality with an entropy value of 0.754. </w:t>
      </w:r>
      <w:r>
        <w:fldChar w:fldCharType="begin"/>
      </w:r>
      <w:r>
        <w:instrText xml:space="preserve"> REF _Ref217851312 \h  \* MERGEFORMAT </w:instrText>
      </w:r>
      <w:r>
        <w:fldChar w:fldCharType="separate"/>
      </w:r>
      <w:r>
        <w:t xml:space="preserve">Table </w:t>
      </w:r>
      <w:r>
        <w:rPr>
          <w:noProof/>
        </w:rPr>
        <w:t>4</w:t>
      </w:r>
      <w:r>
        <w:fldChar w:fldCharType="end"/>
      </w:r>
      <w:r>
        <w:t xml:space="preserve"> summarizes these findings,</w:t>
      </w:r>
      <w:r w:rsidRPr="00ED64E6">
        <w:t xml:space="preserve"> </w:t>
      </w:r>
      <w:r>
        <w:t>showing the average extremism scores for each profile dimension in the Cognitive, Behavioral, and Social columns. Profile 3 emerged as the most extremist group, followed by Profile 1 as the second-most extremist, based on their dimension means. The ER1, ER2, and ER3 columns indicate what percentage of each profile</w:t>
      </w:r>
      <w:r w:rsidR="00836238">
        <w:t>'</w:t>
      </w:r>
      <w:r>
        <w:t xml:space="preserve">s members fall into extremist-ranked categories according to these three indices. </w:t>
      </w:r>
      <w:bookmarkStart w:id="34" w:name="_Ref207312415"/>
    </w:p>
    <w:p w14:paraId="04D9873A" w14:textId="32E0BFB7" w:rsidR="00DA1D36" w:rsidRDefault="00DA1D36" w:rsidP="00DA1D36">
      <w:pPr>
        <w:pStyle w:val="Newparagraph"/>
      </w:pPr>
      <w:r w:rsidRPr="009E1884">
        <w:t xml:space="preserve">The analysis </w:t>
      </w:r>
      <w:r>
        <w:t>indicates</w:t>
      </w:r>
      <w:r w:rsidRPr="009E1884">
        <w:t xml:space="preserve"> a robust relationship between profile membership and extremist classification. Notably, all members of Profile 3 and </w:t>
      </w:r>
      <w:r>
        <w:t xml:space="preserve">88.2% of Profile 1 members qualify for the ER1 extremist category, </w:t>
      </w:r>
      <w:r w:rsidRPr="009E1884">
        <w:t>substantially higher than the other three profiles (31.5%, 42.3%, and 28.8% respectively). This distinction becomes even more 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t xml:space="preserve"> </w:t>
      </w:r>
    </w:p>
    <w:p w14:paraId="29AA120F" w14:textId="6F964BDB" w:rsidR="00742758" w:rsidRDefault="00742758" w:rsidP="00903AF5">
      <w:pPr>
        <w:pStyle w:val="Tabletitle"/>
      </w:pPr>
      <w:r>
        <w:t xml:space="preserve">Table </w:t>
      </w:r>
      <w:fldSimple w:instr=" SEQ Table \* ARABIC ">
        <w:r>
          <w:rPr>
            <w:noProof/>
          </w:rPr>
          <w:t>5</w:t>
        </w:r>
      </w:fldSimple>
      <w:r>
        <w:t>: LPA Model Comparison</w:t>
      </w:r>
    </w:p>
    <w:tbl>
      <w:tblPr>
        <w:tblStyle w:val="PlainTable2"/>
        <w:tblW w:w="5000" w:type="pct"/>
        <w:tblLook w:val="04A0" w:firstRow="1" w:lastRow="0" w:firstColumn="1" w:lastColumn="0" w:noHBand="0" w:noVBand="1"/>
      </w:tblPr>
      <w:tblGrid>
        <w:gridCol w:w="994"/>
        <w:gridCol w:w="1430"/>
        <w:gridCol w:w="1678"/>
        <w:gridCol w:w="1678"/>
        <w:gridCol w:w="1679"/>
        <w:gridCol w:w="1040"/>
      </w:tblGrid>
      <w:tr w:rsidR="00DA1D36" w:rsidRPr="006723B9" w14:paraId="22057097" w14:textId="77777777" w:rsidTr="00903AF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85" w:type="pct"/>
            <w:vMerge w:val="restart"/>
            <w:hideMark/>
          </w:tcPr>
          <w:p w14:paraId="3BFEEB5A" w14:textId="39E49AE0" w:rsidR="00DA1D36" w:rsidRPr="006723B9" w:rsidRDefault="00DA1D36" w:rsidP="006723B9">
            <w:pPr>
              <w:spacing w:line="240" w:lineRule="auto"/>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Profile</w:t>
            </w:r>
            <w:r w:rsidR="006723B9">
              <w:rPr>
                <w:rFonts w:ascii="Segoe UI" w:hAnsi="Segoe UI" w:cs="Segoe UI"/>
                <w:color w:val="333333"/>
                <w:sz w:val="20"/>
                <w:szCs w:val="20"/>
                <w:lang w:val="en-US" w:eastAsia="en-US" w:bidi="he-IL"/>
              </w:rPr>
              <w:t>s #</w:t>
            </w:r>
          </w:p>
        </w:tc>
        <w:tc>
          <w:tcPr>
            <w:tcW w:w="841" w:type="pct"/>
            <w:vMerge w:val="restart"/>
            <w:hideMark/>
          </w:tcPr>
          <w:p w14:paraId="3D97A43A" w14:textId="77777777" w:rsidR="00DA1D36" w:rsidRPr="006723B9" w:rsidRDefault="00DA1D36" w:rsidP="006723B9">
            <w:pPr>
              <w:spacing w:line="24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Model Type</w:t>
            </w:r>
          </w:p>
        </w:tc>
        <w:tc>
          <w:tcPr>
            <w:tcW w:w="2962" w:type="pct"/>
            <w:gridSpan w:val="3"/>
            <w:hideMark/>
          </w:tcPr>
          <w:p w14:paraId="7D841850" w14:textId="77777777" w:rsidR="00DA1D36" w:rsidRPr="006723B9" w:rsidRDefault="00DA1D36" w:rsidP="006723B9">
            <w:pPr>
              <w:spacing w:line="24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Information Criteria</w:t>
            </w:r>
          </w:p>
        </w:tc>
        <w:tc>
          <w:tcPr>
            <w:tcW w:w="612" w:type="pct"/>
            <w:vMerge w:val="restart"/>
            <w:hideMark/>
          </w:tcPr>
          <w:p w14:paraId="4FA5ADB2" w14:textId="77777777" w:rsidR="00DA1D36" w:rsidRPr="006723B9" w:rsidRDefault="00DA1D36" w:rsidP="006723B9">
            <w:pPr>
              <w:spacing w:line="24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Entropy</w:t>
            </w:r>
          </w:p>
        </w:tc>
      </w:tr>
      <w:tr w:rsidR="00DA1D36" w:rsidRPr="006723B9" w14:paraId="78651DE0" w14:textId="77777777" w:rsidTr="00903AF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85" w:type="pct"/>
            <w:vMerge/>
            <w:hideMark/>
          </w:tcPr>
          <w:p w14:paraId="45BD0C0C" w14:textId="77777777" w:rsidR="00DA1D36" w:rsidRPr="006723B9" w:rsidRDefault="00DA1D36" w:rsidP="00903AF5">
            <w:pPr>
              <w:spacing w:line="276" w:lineRule="auto"/>
              <w:rPr>
                <w:rFonts w:ascii="Segoe UI" w:hAnsi="Segoe UI" w:cs="Segoe UI"/>
                <w:b w:val="0"/>
                <w:bCs w:val="0"/>
                <w:color w:val="333333"/>
                <w:sz w:val="18"/>
                <w:szCs w:val="18"/>
                <w:lang w:val="en-US" w:eastAsia="en-US" w:bidi="he-IL"/>
              </w:rPr>
            </w:pPr>
          </w:p>
        </w:tc>
        <w:tc>
          <w:tcPr>
            <w:tcW w:w="841" w:type="pct"/>
            <w:vMerge/>
            <w:hideMark/>
          </w:tcPr>
          <w:p w14:paraId="0084153C" w14:textId="77777777" w:rsidR="00DA1D36" w:rsidRPr="006723B9" w:rsidRDefault="00DA1D36" w:rsidP="00903AF5">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333333"/>
                <w:sz w:val="18"/>
                <w:szCs w:val="18"/>
                <w:lang w:val="en-US" w:eastAsia="en-US" w:bidi="he-IL"/>
              </w:rPr>
            </w:pPr>
          </w:p>
        </w:tc>
        <w:tc>
          <w:tcPr>
            <w:tcW w:w="987" w:type="pct"/>
            <w:hideMark/>
          </w:tcPr>
          <w:p w14:paraId="662F4F59" w14:textId="77777777" w:rsidR="00DA1D36" w:rsidRPr="006723B9" w:rsidRDefault="00DA1D36" w:rsidP="00903AF5">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AIC</w:t>
            </w:r>
          </w:p>
        </w:tc>
        <w:tc>
          <w:tcPr>
            <w:tcW w:w="987" w:type="pct"/>
            <w:hideMark/>
          </w:tcPr>
          <w:p w14:paraId="4003FE26" w14:textId="1C664C3B" w:rsidR="00DA1D36" w:rsidRPr="006723B9" w:rsidRDefault="00DA1D36" w:rsidP="00903AF5">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BIC</w:t>
            </w:r>
            <w:r w:rsidR="00742758" w:rsidRPr="006723B9">
              <w:rPr>
                <w:rFonts w:ascii="Segoe UI" w:hAnsi="Segoe UI" w:cs="Segoe UI"/>
                <w:color w:val="333333"/>
                <w:sz w:val="20"/>
                <w:szCs w:val="20"/>
                <w:lang w:val="en-US" w:eastAsia="en-US" w:bidi="he-IL"/>
              </w:rPr>
              <w:t>*</w:t>
            </w:r>
          </w:p>
        </w:tc>
        <w:tc>
          <w:tcPr>
            <w:tcW w:w="988" w:type="pct"/>
            <w:hideMark/>
          </w:tcPr>
          <w:p w14:paraId="7439BD8F" w14:textId="77777777" w:rsidR="00DA1D36" w:rsidRPr="006723B9" w:rsidRDefault="00DA1D36" w:rsidP="00903AF5">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SABIC</w:t>
            </w:r>
          </w:p>
        </w:tc>
        <w:tc>
          <w:tcPr>
            <w:tcW w:w="612" w:type="pct"/>
            <w:vMerge/>
            <w:hideMark/>
          </w:tcPr>
          <w:p w14:paraId="662A1B45" w14:textId="77777777" w:rsidR="00DA1D36" w:rsidRPr="006723B9" w:rsidRDefault="00DA1D36" w:rsidP="00903AF5">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333333"/>
                <w:sz w:val="18"/>
                <w:szCs w:val="18"/>
                <w:lang w:val="en-US" w:eastAsia="en-US" w:bidi="he-IL"/>
              </w:rPr>
            </w:pPr>
          </w:p>
        </w:tc>
      </w:tr>
      <w:tr w:rsidR="006723B9" w:rsidRPr="006723B9" w14:paraId="5A7C7A91" w14:textId="77777777" w:rsidTr="00903AF5">
        <w:trPr>
          <w:trHeight w:val="20"/>
        </w:trPr>
        <w:tc>
          <w:tcPr>
            <w:cnfStyle w:val="001000000000" w:firstRow="0" w:lastRow="0" w:firstColumn="1" w:lastColumn="0" w:oddVBand="0" w:evenVBand="0" w:oddHBand="0" w:evenHBand="0" w:firstRowFirstColumn="0" w:firstRowLastColumn="0" w:lastRowFirstColumn="0" w:lastRowLastColumn="0"/>
            <w:tcW w:w="585" w:type="pct"/>
            <w:shd w:val="clear" w:color="auto" w:fill="DAEEF3" w:themeFill="accent5" w:themeFillTint="33"/>
            <w:hideMark/>
          </w:tcPr>
          <w:p w14:paraId="5A380539" w14:textId="79221E42"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w:t>
            </w:r>
          </w:p>
        </w:tc>
        <w:tc>
          <w:tcPr>
            <w:tcW w:w="841" w:type="pct"/>
            <w:shd w:val="clear" w:color="auto" w:fill="DAEEF3" w:themeFill="accent5" w:themeFillTint="33"/>
            <w:hideMark/>
          </w:tcPr>
          <w:p w14:paraId="322D3672" w14:textId="03381A66"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2</w:t>
            </w:r>
          </w:p>
        </w:tc>
        <w:tc>
          <w:tcPr>
            <w:tcW w:w="987" w:type="pct"/>
            <w:shd w:val="clear" w:color="auto" w:fill="DAEEF3" w:themeFill="accent5" w:themeFillTint="33"/>
            <w:hideMark/>
          </w:tcPr>
          <w:p w14:paraId="0B8E8BFC" w14:textId="7553B92C"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66,838.21</w:t>
            </w:r>
          </w:p>
        </w:tc>
        <w:tc>
          <w:tcPr>
            <w:tcW w:w="987" w:type="pct"/>
            <w:shd w:val="clear" w:color="auto" w:fill="DAEEF3" w:themeFill="accent5" w:themeFillTint="33"/>
            <w:hideMark/>
          </w:tcPr>
          <w:p w14:paraId="769CEA7B" w14:textId="4B7BA59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66,977.38</w:t>
            </w:r>
          </w:p>
        </w:tc>
        <w:tc>
          <w:tcPr>
            <w:tcW w:w="988" w:type="pct"/>
            <w:shd w:val="clear" w:color="auto" w:fill="DAEEF3" w:themeFill="accent5" w:themeFillTint="33"/>
            <w:hideMark/>
          </w:tcPr>
          <w:p w14:paraId="7CDC69C4" w14:textId="43AFE68B"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66,913.82</w:t>
            </w:r>
          </w:p>
        </w:tc>
        <w:tc>
          <w:tcPr>
            <w:tcW w:w="612" w:type="pct"/>
            <w:shd w:val="clear" w:color="auto" w:fill="DAEEF3" w:themeFill="accent5" w:themeFillTint="33"/>
            <w:hideMark/>
          </w:tcPr>
          <w:p w14:paraId="2ED2726D" w14:textId="122D5FC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0.81</w:t>
            </w:r>
          </w:p>
        </w:tc>
      </w:tr>
      <w:tr w:rsidR="006723B9" w:rsidRPr="006723B9" w14:paraId="1AE8DEA5" w14:textId="77777777" w:rsidTr="00903AF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85" w:type="pct"/>
            <w:hideMark/>
          </w:tcPr>
          <w:p w14:paraId="7476E4A4" w14:textId="4CBE6B1B"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5</w:t>
            </w:r>
          </w:p>
        </w:tc>
        <w:tc>
          <w:tcPr>
            <w:tcW w:w="841" w:type="pct"/>
            <w:hideMark/>
          </w:tcPr>
          <w:p w14:paraId="102E4ADD" w14:textId="1CAE32A7"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w:t>
            </w:r>
          </w:p>
        </w:tc>
        <w:tc>
          <w:tcPr>
            <w:tcW w:w="987" w:type="pct"/>
            <w:hideMark/>
          </w:tcPr>
          <w:p w14:paraId="5AFAA752" w14:textId="02090EFA"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74,600.36</w:t>
            </w:r>
          </w:p>
        </w:tc>
        <w:tc>
          <w:tcPr>
            <w:tcW w:w="987" w:type="pct"/>
            <w:hideMark/>
          </w:tcPr>
          <w:p w14:paraId="5CF1E6FA" w14:textId="26DD4DDB"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74,774.33</w:t>
            </w:r>
          </w:p>
        </w:tc>
        <w:tc>
          <w:tcPr>
            <w:tcW w:w="988" w:type="pct"/>
            <w:hideMark/>
          </w:tcPr>
          <w:p w14:paraId="4736FE21" w14:textId="1AACCEDC"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74,694.88</w:t>
            </w:r>
          </w:p>
        </w:tc>
        <w:tc>
          <w:tcPr>
            <w:tcW w:w="612" w:type="pct"/>
            <w:hideMark/>
          </w:tcPr>
          <w:p w14:paraId="23C014C0" w14:textId="7A65D163"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0.76</w:t>
            </w:r>
          </w:p>
        </w:tc>
      </w:tr>
      <w:tr w:rsidR="006723B9" w:rsidRPr="006723B9" w14:paraId="145F941C" w14:textId="77777777" w:rsidTr="00903AF5">
        <w:trPr>
          <w:trHeight w:val="20"/>
        </w:trPr>
        <w:tc>
          <w:tcPr>
            <w:cnfStyle w:val="001000000000" w:firstRow="0" w:lastRow="0" w:firstColumn="1" w:lastColumn="0" w:oddVBand="0" w:evenVBand="0" w:oddHBand="0" w:evenHBand="0" w:firstRowFirstColumn="0" w:firstRowLastColumn="0" w:lastRowFirstColumn="0" w:lastRowLastColumn="0"/>
            <w:tcW w:w="585" w:type="pct"/>
            <w:hideMark/>
          </w:tcPr>
          <w:p w14:paraId="72B2320F" w14:textId="489FAC79"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5</w:t>
            </w:r>
          </w:p>
        </w:tc>
        <w:tc>
          <w:tcPr>
            <w:tcW w:w="841" w:type="pct"/>
            <w:hideMark/>
          </w:tcPr>
          <w:p w14:paraId="39376CA6" w14:textId="4B3C30F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1</w:t>
            </w:r>
          </w:p>
        </w:tc>
        <w:tc>
          <w:tcPr>
            <w:tcW w:w="987" w:type="pct"/>
            <w:hideMark/>
          </w:tcPr>
          <w:p w14:paraId="1E4FF83E" w14:textId="15187849"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74,686.27</w:t>
            </w:r>
          </w:p>
        </w:tc>
        <w:tc>
          <w:tcPr>
            <w:tcW w:w="987" w:type="pct"/>
            <w:hideMark/>
          </w:tcPr>
          <w:p w14:paraId="7CF3377D" w14:textId="1CB2A3DB"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74,839.36</w:t>
            </w:r>
          </w:p>
        </w:tc>
        <w:tc>
          <w:tcPr>
            <w:tcW w:w="988" w:type="pct"/>
            <w:hideMark/>
          </w:tcPr>
          <w:p w14:paraId="19A4B5DE" w14:textId="46473BEA"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74,769.45</w:t>
            </w:r>
          </w:p>
        </w:tc>
        <w:tc>
          <w:tcPr>
            <w:tcW w:w="612" w:type="pct"/>
            <w:hideMark/>
          </w:tcPr>
          <w:p w14:paraId="5EE1B813" w14:textId="5F246A27"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0.76</w:t>
            </w:r>
          </w:p>
        </w:tc>
      </w:tr>
      <w:tr w:rsidR="006723B9" w:rsidRPr="006723B9" w14:paraId="788AF094" w14:textId="77777777" w:rsidTr="00903AF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85" w:type="pct"/>
            <w:hideMark/>
          </w:tcPr>
          <w:p w14:paraId="31C1BC88" w14:textId="65AF44C8"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4</w:t>
            </w:r>
          </w:p>
        </w:tc>
        <w:tc>
          <w:tcPr>
            <w:tcW w:w="841" w:type="pct"/>
            <w:hideMark/>
          </w:tcPr>
          <w:p w14:paraId="706A7662" w14:textId="4EE68E12"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w:t>
            </w:r>
          </w:p>
        </w:tc>
        <w:tc>
          <w:tcPr>
            <w:tcW w:w="987" w:type="pct"/>
            <w:hideMark/>
          </w:tcPr>
          <w:p w14:paraId="3F4C8AA8" w14:textId="5DE86C6E"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75,141.65</w:t>
            </w:r>
          </w:p>
        </w:tc>
        <w:tc>
          <w:tcPr>
            <w:tcW w:w="987" w:type="pct"/>
            <w:hideMark/>
          </w:tcPr>
          <w:p w14:paraId="76702F03" w14:textId="38C69ED5"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75,287.78</w:t>
            </w:r>
          </w:p>
        </w:tc>
        <w:tc>
          <w:tcPr>
            <w:tcW w:w="988" w:type="pct"/>
            <w:hideMark/>
          </w:tcPr>
          <w:p w14:paraId="48C87A14" w14:textId="36FE22BA"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75,221.05</w:t>
            </w:r>
          </w:p>
        </w:tc>
        <w:tc>
          <w:tcPr>
            <w:tcW w:w="612" w:type="pct"/>
            <w:hideMark/>
          </w:tcPr>
          <w:p w14:paraId="4E0031FF" w14:textId="2B689E34"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0.80</w:t>
            </w:r>
          </w:p>
        </w:tc>
      </w:tr>
      <w:tr w:rsidR="006723B9" w:rsidRPr="006723B9" w14:paraId="6BB080B6" w14:textId="77777777" w:rsidTr="00903AF5">
        <w:trPr>
          <w:trHeight w:val="20"/>
        </w:trPr>
        <w:tc>
          <w:tcPr>
            <w:cnfStyle w:val="001000000000" w:firstRow="0" w:lastRow="0" w:firstColumn="1" w:lastColumn="0" w:oddVBand="0" w:evenVBand="0" w:oddHBand="0" w:evenHBand="0" w:firstRowFirstColumn="0" w:firstRowLastColumn="0" w:lastRowFirstColumn="0" w:lastRowLastColumn="0"/>
            <w:tcW w:w="585" w:type="pct"/>
            <w:hideMark/>
          </w:tcPr>
          <w:p w14:paraId="053C6205" w14:textId="322163C4"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4</w:t>
            </w:r>
          </w:p>
        </w:tc>
        <w:tc>
          <w:tcPr>
            <w:tcW w:w="841" w:type="pct"/>
            <w:hideMark/>
          </w:tcPr>
          <w:p w14:paraId="7888FDDB" w14:textId="1D346727"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1</w:t>
            </w:r>
          </w:p>
        </w:tc>
        <w:tc>
          <w:tcPr>
            <w:tcW w:w="987" w:type="pct"/>
            <w:hideMark/>
          </w:tcPr>
          <w:p w14:paraId="3A7FA28F" w14:textId="2BEA04A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75,615.25</w:t>
            </w:r>
          </w:p>
        </w:tc>
        <w:tc>
          <w:tcPr>
            <w:tcW w:w="987" w:type="pct"/>
            <w:hideMark/>
          </w:tcPr>
          <w:p w14:paraId="4D8C2649" w14:textId="2C1C8ED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75,740.51</w:t>
            </w:r>
          </w:p>
        </w:tc>
        <w:tc>
          <w:tcPr>
            <w:tcW w:w="988" w:type="pct"/>
            <w:hideMark/>
          </w:tcPr>
          <w:p w14:paraId="14A58C4C" w14:textId="2E47370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75,683.31</w:t>
            </w:r>
          </w:p>
        </w:tc>
        <w:tc>
          <w:tcPr>
            <w:tcW w:w="612" w:type="pct"/>
            <w:hideMark/>
          </w:tcPr>
          <w:p w14:paraId="2E0407EB" w14:textId="4A6D83F3"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0.68</w:t>
            </w:r>
          </w:p>
        </w:tc>
      </w:tr>
      <w:tr w:rsidR="006723B9" w:rsidRPr="006723B9" w14:paraId="00BCAF1E" w14:textId="77777777" w:rsidTr="00903AF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85" w:type="pct"/>
            <w:hideMark/>
          </w:tcPr>
          <w:p w14:paraId="6D46A4C0" w14:textId="51C4EAF3"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w:t>
            </w:r>
          </w:p>
        </w:tc>
        <w:tc>
          <w:tcPr>
            <w:tcW w:w="841" w:type="pct"/>
            <w:hideMark/>
          </w:tcPr>
          <w:p w14:paraId="4A2B4379" w14:textId="78F66157"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w:t>
            </w:r>
          </w:p>
        </w:tc>
        <w:tc>
          <w:tcPr>
            <w:tcW w:w="987" w:type="pct"/>
            <w:hideMark/>
          </w:tcPr>
          <w:p w14:paraId="78C85E2F" w14:textId="0D5CD817"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80,652.86</w:t>
            </w:r>
          </w:p>
        </w:tc>
        <w:tc>
          <w:tcPr>
            <w:tcW w:w="987" w:type="pct"/>
            <w:hideMark/>
          </w:tcPr>
          <w:p w14:paraId="39D21A20" w14:textId="074A6187"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80,771.16</w:t>
            </w:r>
          </w:p>
        </w:tc>
        <w:tc>
          <w:tcPr>
            <w:tcW w:w="988" w:type="pct"/>
            <w:hideMark/>
          </w:tcPr>
          <w:p w14:paraId="4C410A93" w14:textId="5CBEAFDB"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80,717.14</w:t>
            </w:r>
          </w:p>
        </w:tc>
        <w:tc>
          <w:tcPr>
            <w:tcW w:w="612" w:type="pct"/>
            <w:hideMark/>
          </w:tcPr>
          <w:p w14:paraId="763F9825" w14:textId="6E69A4EB"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0.56</w:t>
            </w:r>
          </w:p>
        </w:tc>
      </w:tr>
      <w:tr w:rsidR="006723B9" w:rsidRPr="006723B9" w14:paraId="03BA87B3" w14:textId="77777777" w:rsidTr="00903AF5">
        <w:trPr>
          <w:trHeight w:val="20"/>
        </w:trPr>
        <w:tc>
          <w:tcPr>
            <w:cnfStyle w:val="001000000000" w:firstRow="0" w:lastRow="0" w:firstColumn="1" w:lastColumn="0" w:oddVBand="0" w:evenVBand="0" w:oddHBand="0" w:evenHBand="0" w:firstRowFirstColumn="0" w:firstRowLastColumn="0" w:lastRowFirstColumn="0" w:lastRowLastColumn="0"/>
            <w:tcW w:w="585" w:type="pct"/>
            <w:hideMark/>
          </w:tcPr>
          <w:p w14:paraId="6196C61F" w14:textId="2E387F30" w:rsidR="006723B9" w:rsidRPr="006723B9" w:rsidRDefault="006723B9" w:rsidP="006723B9">
            <w:pPr>
              <w:spacing w:line="240" w:lineRule="auto"/>
              <w:ind w:left="150" w:right="150"/>
              <w:jc w:val="center"/>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w:t>
            </w:r>
          </w:p>
        </w:tc>
        <w:tc>
          <w:tcPr>
            <w:tcW w:w="841" w:type="pct"/>
            <w:hideMark/>
          </w:tcPr>
          <w:p w14:paraId="703B8441" w14:textId="2B87D252"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1</w:t>
            </w:r>
          </w:p>
        </w:tc>
        <w:tc>
          <w:tcPr>
            <w:tcW w:w="987" w:type="pct"/>
            <w:hideMark/>
          </w:tcPr>
          <w:p w14:paraId="364D939F" w14:textId="4E52003D"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81,443.14</w:t>
            </w:r>
          </w:p>
        </w:tc>
        <w:tc>
          <w:tcPr>
            <w:tcW w:w="987" w:type="pct"/>
            <w:hideMark/>
          </w:tcPr>
          <w:p w14:paraId="592504B7" w14:textId="40FD16B2"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81,540.56</w:t>
            </w:r>
          </w:p>
        </w:tc>
        <w:tc>
          <w:tcPr>
            <w:tcW w:w="988" w:type="pct"/>
            <w:hideMark/>
          </w:tcPr>
          <w:p w14:paraId="7C32C508" w14:textId="1E01154F"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81,496.07</w:t>
            </w:r>
          </w:p>
        </w:tc>
        <w:tc>
          <w:tcPr>
            <w:tcW w:w="612" w:type="pct"/>
            <w:hideMark/>
          </w:tcPr>
          <w:p w14:paraId="42BDBAF8" w14:textId="1F1EC026"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0.60</w:t>
            </w:r>
          </w:p>
        </w:tc>
      </w:tr>
      <w:tr w:rsidR="00DA1D36" w:rsidRPr="006723B9" w14:paraId="3414214D" w14:textId="77777777" w:rsidTr="00903AF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25F49C12" w14:textId="2EB96089" w:rsidR="00DA1D36" w:rsidRPr="006723B9" w:rsidRDefault="00742758" w:rsidP="00903AF5">
            <w:pPr>
              <w:spacing w:line="276" w:lineRule="auto"/>
              <w:rPr>
                <w:rFonts w:ascii="Segoe UI" w:hAnsi="Segoe UI" w:cs="Segoe UI"/>
                <w:b w:val="0"/>
                <w:bCs w:val="0"/>
                <w:color w:val="333333"/>
                <w:sz w:val="18"/>
                <w:szCs w:val="18"/>
                <w:vertAlign w:val="superscript"/>
                <w:lang w:val="en-US" w:eastAsia="en-US" w:bidi="he-IL"/>
              </w:rPr>
            </w:pPr>
            <w:r w:rsidRPr="006723B9">
              <w:rPr>
                <w:rFonts w:ascii="Segoe UI" w:hAnsi="Segoe UI" w:cs="Segoe UI"/>
                <w:b w:val="0"/>
                <w:bCs w:val="0"/>
                <w:color w:val="333333"/>
                <w:sz w:val="18"/>
                <w:szCs w:val="18"/>
                <w:vertAlign w:val="superscript"/>
                <w:lang w:val="en-US" w:eastAsia="en-US" w:bidi="he-IL"/>
              </w:rPr>
              <w:t xml:space="preserve">* </w:t>
            </w:r>
            <w:r w:rsidR="00DA1D36" w:rsidRPr="006723B9">
              <w:rPr>
                <w:rFonts w:ascii="Segoe UI" w:hAnsi="Segoe UI" w:cs="Segoe UI"/>
                <w:b w:val="0"/>
                <w:bCs w:val="0"/>
                <w:color w:val="333333"/>
                <w:sz w:val="18"/>
                <w:szCs w:val="18"/>
                <w:lang w:val="en-US" w:eastAsia="en-US" w:bidi="he-IL"/>
              </w:rPr>
              <w:t xml:space="preserve">Highlighted </w:t>
            </w:r>
            <w:r w:rsidRPr="006723B9">
              <w:rPr>
                <w:rFonts w:ascii="Segoe UI" w:hAnsi="Segoe UI" w:cs="Segoe UI"/>
                <w:b w:val="0"/>
                <w:bCs w:val="0"/>
                <w:color w:val="333333"/>
                <w:sz w:val="18"/>
                <w:szCs w:val="18"/>
                <w:lang w:val="en-US" w:eastAsia="en-US" w:bidi="he-IL"/>
              </w:rPr>
              <w:t xml:space="preserve">(blue) </w:t>
            </w:r>
            <w:r w:rsidR="00DA1D36" w:rsidRPr="006723B9">
              <w:rPr>
                <w:rFonts w:ascii="Segoe UI" w:hAnsi="Segoe UI" w:cs="Segoe UI"/>
                <w:b w:val="0"/>
                <w:bCs w:val="0"/>
                <w:color w:val="333333"/>
                <w:sz w:val="18"/>
                <w:szCs w:val="18"/>
                <w:lang w:val="en-US" w:eastAsia="en-US" w:bidi="he-IL"/>
              </w:rPr>
              <w:t>row indicates the best-fitting model based on BIC</w:t>
            </w:r>
          </w:p>
        </w:tc>
      </w:tr>
    </w:tbl>
    <w:p w14:paraId="6AA69566" w14:textId="4BB96D96" w:rsidR="008B4169" w:rsidRDefault="008B4169" w:rsidP="00903AF5">
      <w:pPr>
        <w:pStyle w:val="Tabletitle"/>
      </w:pPr>
      <w:bookmarkStart w:id="35" w:name="_Ref217851312"/>
      <w:r>
        <w:lastRenderedPageBreak/>
        <w:t xml:space="preserve">Table </w:t>
      </w:r>
      <w:fldSimple w:instr=" SEQ Table \* ARABIC ">
        <w:r w:rsidR="00742758">
          <w:rPr>
            <w:noProof/>
          </w:rPr>
          <w:t>6</w:t>
        </w:r>
      </w:fldSimple>
      <w:bookmarkEnd w:id="34"/>
      <w:bookmarkEnd w:id="35"/>
      <w:r>
        <w:rPr>
          <w:lang w:val="en-US"/>
        </w:rPr>
        <w:t>: Association</w:t>
      </w:r>
      <w:r w:rsidRPr="005F081A">
        <w:rPr>
          <w:lang w:val="en-US"/>
        </w:rPr>
        <w:t xml:space="preserve"> of latent profiles with the more extremist population</w:t>
      </w:r>
    </w:p>
    <w:tbl>
      <w:tblPr>
        <w:tblStyle w:val="PlainTable2"/>
        <w:tblW w:w="8499" w:type="dxa"/>
        <w:tblLayout w:type="fixed"/>
        <w:tblCellMar>
          <w:left w:w="72" w:type="dxa"/>
          <w:right w:w="72" w:type="dxa"/>
        </w:tblCellMar>
        <w:tblLook w:val="04A0" w:firstRow="1" w:lastRow="0" w:firstColumn="1" w:lastColumn="0" w:noHBand="0" w:noVBand="1"/>
      </w:tblPr>
      <w:tblGrid>
        <w:gridCol w:w="990"/>
        <w:gridCol w:w="990"/>
        <w:gridCol w:w="1169"/>
        <w:gridCol w:w="1246"/>
        <w:gridCol w:w="973"/>
        <w:gridCol w:w="1164"/>
        <w:gridCol w:w="1044"/>
        <w:gridCol w:w="923"/>
      </w:tblGrid>
      <w:tr w:rsidR="008B4169" w:rsidRPr="00903AF5" w14:paraId="6E759B97" w14:textId="77777777" w:rsidTr="00903A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vMerge w:val="restart"/>
            <w:hideMark/>
          </w:tcPr>
          <w:p w14:paraId="13BE5761" w14:textId="77777777" w:rsidR="008B4169" w:rsidRPr="00903AF5" w:rsidRDefault="008B4169" w:rsidP="00501D83">
            <w:pPr>
              <w:spacing w:line="240" w:lineRule="auto"/>
              <w:rPr>
                <w:rFonts w:ascii="Segoe UI" w:hAnsi="Segoe UI" w:cs="Segoe UI"/>
                <w:b w:val="0"/>
                <w:bCs w:val="0"/>
                <w:color w:val="333333"/>
                <w:sz w:val="20"/>
                <w:szCs w:val="20"/>
                <w:lang w:val="en-US" w:eastAsia="en-US" w:bidi="he-IL"/>
              </w:rPr>
            </w:pPr>
            <w:r w:rsidRPr="00903AF5">
              <w:rPr>
                <w:rFonts w:ascii="Segoe UI" w:hAnsi="Segoe UI" w:cs="Segoe UI"/>
                <w:color w:val="333333"/>
                <w:sz w:val="20"/>
                <w:szCs w:val="20"/>
                <w:lang w:val="en-US" w:eastAsia="en-US" w:bidi="he-IL"/>
              </w:rPr>
              <w:t>Profile</w:t>
            </w:r>
            <w:r w:rsidRPr="00903AF5">
              <w:rPr>
                <w:rFonts w:ascii="Segoe UI" w:hAnsi="Segoe UI" w:cs="Segoe UI"/>
                <w:color w:val="333333"/>
                <w:sz w:val="20"/>
                <w:szCs w:val="20"/>
                <w:vertAlign w:val="superscript"/>
                <w:lang w:val="en-US" w:eastAsia="en-US" w:bidi="he-IL"/>
              </w:rPr>
              <w:t>2</w:t>
            </w:r>
          </w:p>
        </w:tc>
        <w:tc>
          <w:tcPr>
            <w:tcW w:w="990" w:type="dxa"/>
            <w:hideMark/>
          </w:tcPr>
          <w:p w14:paraId="082AD83E" w14:textId="77777777" w:rsidR="008B4169" w:rsidRPr="00903AF5" w:rsidRDefault="008B4169" w:rsidP="00501D83">
            <w:pPr>
              <w:spacing w:line="24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3388" w:type="dxa"/>
            <w:gridSpan w:val="3"/>
            <w:hideMark/>
          </w:tcPr>
          <w:p w14:paraId="6EB6783F" w14:textId="77777777" w:rsidR="008B4169" w:rsidRPr="00903AF5" w:rsidRDefault="008B4169" w:rsidP="00501D83">
            <w:pPr>
              <w:spacing w:line="24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903AF5">
              <w:rPr>
                <w:rFonts w:ascii="Segoe UI" w:hAnsi="Segoe UI" w:cs="Segoe UI"/>
                <w:color w:val="333333"/>
                <w:sz w:val="20"/>
                <w:szCs w:val="20"/>
                <w:lang w:val="en-US" w:eastAsia="en-US" w:bidi="he-IL"/>
              </w:rPr>
              <w:t>Profile Means</w:t>
            </w:r>
          </w:p>
        </w:tc>
        <w:tc>
          <w:tcPr>
            <w:tcW w:w="3131" w:type="dxa"/>
            <w:gridSpan w:val="3"/>
            <w:hideMark/>
          </w:tcPr>
          <w:p w14:paraId="692FEBCA" w14:textId="77777777" w:rsidR="008B4169" w:rsidRPr="00903AF5" w:rsidRDefault="008B4169" w:rsidP="00501D83">
            <w:pPr>
              <w:spacing w:line="24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903AF5">
              <w:rPr>
                <w:rFonts w:ascii="Segoe UI" w:hAnsi="Segoe UI" w:cs="Segoe UI"/>
                <w:color w:val="333333"/>
                <w:sz w:val="20"/>
                <w:szCs w:val="20"/>
                <w:lang w:val="en-US" w:eastAsia="en-US" w:bidi="he-IL"/>
              </w:rPr>
              <w:t>Proportions of Binary Characteristics</w:t>
            </w:r>
            <w:r w:rsidRPr="00903AF5">
              <w:rPr>
                <w:rFonts w:ascii="Segoe UI" w:hAnsi="Segoe UI" w:cs="Segoe UI"/>
                <w:i/>
                <w:iCs/>
                <w:color w:val="333333"/>
                <w:sz w:val="20"/>
                <w:szCs w:val="20"/>
                <w:vertAlign w:val="superscript"/>
                <w:lang w:val="en-US" w:eastAsia="en-US" w:bidi="he-IL"/>
              </w:rPr>
              <w:t>1</w:t>
            </w:r>
          </w:p>
        </w:tc>
      </w:tr>
      <w:tr w:rsidR="008B4169" w:rsidRPr="00903AF5" w14:paraId="381EC89B" w14:textId="77777777" w:rsidTr="00903A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vMerge/>
            <w:hideMark/>
          </w:tcPr>
          <w:p w14:paraId="30DEEFAF" w14:textId="77777777" w:rsidR="008B4169" w:rsidRPr="00903AF5" w:rsidRDefault="008B4169" w:rsidP="00501D83">
            <w:pPr>
              <w:spacing w:line="240" w:lineRule="auto"/>
              <w:rPr>
                <w:rFonts w:ascii="Segoe UI" w:hAnsi="Segoe UI" w:cs="Segoe UI"/>
                <w:b w:val="0"/>
                <w:bCs w:val="0"/>
                <w:color w:val="333333"/>
                <w:sz w:val="20"/>
                <w:szCs w:val="20"/>
                <w:lang w:val="en-US" w:eastAsia="en-US" w:bidi="he-IL"/>
              </w:rPr>
            </w:pPr>
          </w:p>
        </w:tc>
        <w:tc>
          <w:tcPr>
            <w:tcW w:w="990" w:type="dxa"/>
            <w:hideMark/>
          </w:tcPr>
          <w:p w14:paraId="739DE1EA"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N</w:t>
            </w:r>
          </w:p>
        </w:tc>
        <w:tc>
          <w:tcPr>
            <w:tcW w:w="1169" w:type="dxa"/>
            <w:hideMark/>
          </w:tcPr>
          <w:p w14:paraId="0AF0C9F1"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Cognitive</w:t>
            </w:r>
          </w:p>
        </w:tc>
        <w:tc>
          <w:tcPr>
            <w:tcW w:w="1246" w:type="dxa"/>
            <w:hideMark/>
          </w:tcPr>
          <w:p w14:paraId="527FE6CF"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Behavioral</w:t>
            </w:r>
          </w:p>
        </w:tc>
        <w:tc>
          <w:tcPr>
            <w:tcW w:w="973" w:type="dxa"/>
            <w:hideMark/>
          </w:tcPr>
          <w:p w14:paraId="0FC67F40"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Social</w:t>
            </w:r>
          </w:p>
        </w:tc>
        <w:tc>
          <w:tcPr>
            <w:tcW w:w="1164" w:type="dxa"/>
            <w:hideMark/>
          </w:tcPr>
          <w:p w14:paraId="4D0C6AE1"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ER1</w:t>
            </w:r>
          </w:p>
        </w:tc>
        <w:tc>
          <w:tcPr>
            <w:tcW w:w="1044" w:type="dxa"/>
            <w:hideMark/>
          </w:tcPr>
          <w:p w14:paraId="706D0F27"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ER2</w:t>
            </w:r>
          </w:p>
        </w:tc>
        <w:tc>
          <w:tcPr>
            <w:tcW w:w="923" w:type="dxa"/>
            <w:hideMark/>
          </w:tcPr>
          <w:p w14:paraId="22EB4E12" w14:textId="77777777" w:rsidR="008B4169" w:rsidRPr="00903AF5" w:rsidRDefault="008B4169" w:rsidP="00501D83">
            <w:pPr>
              <w:spacing w:line="240"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903AF5">
              <w:rPr>
                <w:rFonts w:ascii="Segoe UI" w:hAnsi="Segoe UI" w:cs="Segoe UI"/>
                <w:color w:val="333333"/>
                <w:sz w:val="20"/>
                <w:szCs w:val="20"/>
                <w:lang w:val="en-US" w:eastAsia="en-US" w:bidi="he-IL"/>
              </w:rPr>
              <w:t>ER3</w:t>
            </w:r>
          </w:p>
        </w:tc>
      </w:tr>
      <w:tr w:rsidR="006723B9" w:rsidRPr="006723B9" w14:paraId="582CB27F" w14:textId="77777777" w:rsidTr="006723B9">
        <w:tc>
          <w:tcPr>
            <w:cnfStyle w:val="001000000000" w:firstRow="0" w:lastRow="0" w:firstColumn="1" w:lastColumn="0" w:oddVBand="0" w:evenVBand="0" w:oddHBand="0" w:evenHBand="0" w:firstRowFirstColumn="0" w:firstRowLastColumn="0" w:lastRowFirstColumn="0" w:lastRowLastColumn="0"/>
            <w:tcW w:w="990" w:type="dxa"/>
            <w:hideMark/>
          </w:tcPr>
          <w:p w14:paraId="1002A167" w14:textId="79CE0E1E" w:rsidR="006723B9" w:rsidRPr="006723B9" w:rsidRDefault="006723B9" w:rsidP="006723B9">
            <w:pPr>
              <w:spacing w:line="240" w:lineRule="auto"/>
              <w:ind w:left="150" w:right="150"/>
              <w:jc w:val="center"/>
              <w:rPr>
                <w:rFonts w:ascii="Segoe UI" w:hAnsi="Segoe UI" w:cs="Segoe UI"/>
                <w:b w:val="0"/>
                <w:bCs w:val="0"/>
                <w:color w:val="333333"/>
                <w:sz w:val="20"/>
                <w:szCs w:val="20"/>
                <w:lang w:val="en-US" w:eastAsia="en-US" w:bidi="he-IL"/>
              </w:rPr>
            </w:pPr>
            <w:r w:rsidRPr="006723B9">
              <w:rPr>
                <w:rFonts w:ascii="Segoe UI" w:hAnsi="Segoe UI" w:cs="Segoe UI"/>
                <w:b w:val="0"/>
                <w:bCs w:val="0"/>
                <w:color w:val="333333"/>
                <w:sz w:val="20"/>
                <w:szCs w:val="20"/>
                <w:lang w:val="en-US" w:eastAsia="en-US" w:bidi="he-IL"/>
              </w:rPr>
              <w:t>1</w:t>
            </w:r>
          </w:p>
        </w:tc>
        <w:tc>
          <w:tcPr>
            <w:tcW w:w="990" w:type="dxa"/>
            <w:hideMark/>
          </w:tcPr>
          <w:p w14:paraId="4FF69DA5" w14:textId="4FE54837"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2521</w:t>
            </w:r>
          </w:p>
        </w:tc>
        <w:tc>
          <w:tcPr>
            <w:tcW w:w="1169" w:type="dxa"/>
            <w:hideMark/>
          </w:tcPr>
          <w:p w14:paraId="430AA9BE" w14:textId="4E4A577E"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5.497</w:t>
            </w:r>
          </w:p>
        </w:tc>
        <w:tc>
          <w:tcPr>
            <w:tcW w:w="1246" w:type="dxa"/>
            <w:hideMark/>
          </w:tcPr>
          <w:p w14:paraId="0B1EBFF5" w14:textId="6FEC8C5C"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1.084</w:t>
            </w:r>
          </w:p>
        </w:tc>
        <w:tc>
          <w:tcPr>
            <w:tcW w:w="973" w:type="dxa"/>
            <w:hideMark/>
          </w:tcPr>
          <w:p w14:paraId="35B6DCFE" w14:textId="6250A4F6"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3.198</w:t>
            </w:r>
          </w:p>
        </w:tc>
        <w:tc>
          <w:tcPr>
            <w:tcW w:w="1164" w:type="dxa"/>
            <w:hideMark/>
          </w:tcPr>
          <w:p w14:paraId="4348BE96" w14:textId="7667C2C1"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53.3%</w:t>
            </w:r>
          </w:p>
        </w:tc>
        <w:tc>
          <w:tcPr>
            <w:tcW w:w="1044" w:type="dxa"/>
            <w:hideMark/>
          </w:tcPr>
          <w:p w14:paraId="58C450D0" w14:textId="029F9CA8"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7.9%</w:t>
            </w:r>
          </w:p>
        </w:tc>
        <w:tc>
          <w:tcPr>
            <w:tcW w:w="923" w:type="dxa"/>
            <w:hideMark/>
          </w:tcPr>
          <w:p w14:paraId="7E5D30F9" w14:textId="5FE5514E"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0.0%</w:t>
            </w:r>
          </w:p>
        </w:tc>
      </w:tr>
      <w:tr w:rsidR="006723B9" w:rsidRPr="006723B9" w14:paraId="2B449160" w14:textId="77777777" w:rsidTr="00903A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hideMark/>
          </w:tcPr>
          <w:p w14:paraId="45C89DA9" w14:textId="71008058" w:rsidR="006723B9" w:rsidRPr="006723B9" w:rsidRDefault="006723B9" w:rsidP="006723B9">
            <w:pPr>
              <w:spacing w:line="240" w:lineRule="auto"/>
              <w:ind w:left="150" w:right="150"/>
              <w:jc w:val="center"/>
              <w:rPr>
                <w:rFonts w:ascii="Segoe UI" w:hAnsi="Segoe UI" w:cs="Segoe UI"/>
                <w:b w:val="0"/>
                <w:bCs w:val="0"/>
                <w:color w:val="333333"/>
                <w:sz w:val="20"/>
                <w:szCs w:val="20"/>
                <w:lang w:val="en-US" w:eastAsia="en-US" w:bidi="he-IL"/>
              </w:rPr>
            </w:pPr>
            <w:r w:rsidRPr="006723B9">
              <w:rPr>
                <w:rFonts w:ascii="Segoe UI" w:hAnsi="Segoe UI" w:cs="Segoe UI"/>
                <w:b w:val="0"/>
                <w:bCs w:val="0"/>
                <w:color w:val="333333"/>
                <w:sz w:val="20"/>
                <w:szCs w:val="20"/>
                <w:lang w:val="en-US" w:eastAsia="en-US" w:bidi="he-IL"/>
              </w:rPr>
              <w:t>2</w:t>
            </w:r>
          </w:p>
        </w:tc>
        <w:tc>
          <w:tcPr>
            <w:tcW w:w="990" w:type="dxa"/>
            <w:hideMark/>
          </w:tcPr>
          <w:p w14:paraId="3C5528F9" w14:textId="7991726D"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2638</w:t>
            </w:r>
          </w:p>
        </w:tc>
        <w:tc>
          <w:tcPr>
            <w:tcW w:w="1169" w:type="dxa"/>
            <w:hideMark/>
          </w:tcPr>
          <w:p w14:paraId="2A11A45C" w14:textId="2F94C6D4"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2.266</w:t>
            </w:r>
          </w:p>
        </w:tc>
        <w:tc>
          <w:tcPr>
            <w:tcW w:w="1246" w:type="dxa"/>
            <w:hideMark/>
          </w:tcPr>
          <w:p w14:paraId="01DB3757" w14:textId="029B845A"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1.085</w:t>
            </w:r>
          </w:p>
        </w:tc>
        <w:tc>
          <w:tcPr>
            <w:tcW w:w="973" w:type="dxa"/>
            <w:hideMark/>
          </w:tcPr>
          <w:p w14:paraId="51E6B6E2" w14:textId="2E3D098F"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3.510</w:t>
            </w:r>
          </w:p>
        </w:tc>
        <w:tc>
          <w:tcPr>
            <w:tcW w:w="1164" w:type="dxa"/>
            <w:hideMark/>
          </w:tcPr>
          <w:p w14:paraId="1B02D160" w14:textId="1EAEF61B"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14.4%</w:t>
            </w:r>
          </w:p>
        </w:tc>
        <w:tc>
          <w:tcPr>
            <w:tcW w:w="1044" w:type="dxa"/>
            <w:hideMark/>
          </w:tcPr>
          <w:p w14:paraId="56270F1D" w14:textId="3A19C478"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0.1%</w:t>
            </w:r>
          </w:p>
        </w:tc>
        <w:tc>
          <w:tcPr>
            <w:tcW w:w="923" w:type="dxa"/>
            <w:hideMark/>
          </w:tcPr>
          <w:p w14:paraId="337BB110" w14:textId="656E2091" w:rsidR="006723B9" w:rsidRPr="006723B9" w:rsidRDefault="006723B9" w:rsidP="006723B9">
            <w:pPr>
              <w:spacing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0.0%</w:t>
            </w:r>
          </w:p>
        </w:tc>
      </w:tr>
      <w:tr w:rsidR="006723B9" w:rsidRPr="006723B9" w14:paraId="51BC78DB" w14:textId="77777777" w:rsidTr="00903AF5">
        <w:tc>
          <w:tcPr>
            <w:cnfStyle w:val="001000000000" w:firstRow="0" w:lastRow="0" w:firstColumn="1" w:lastColumn="0" w:oddVBand="0" w:evenVBand="0" w:oddHBand="0" w:evenHBand="0" w:firstRowFirstColumn="0" w:firstRowLastColumn="0" w:lastRowFirstColumn="0" w:lastRowLastColumn="0"/>
            <w:tcW w:w="990" w:type="dxa"/>
            <w:shd w:val="clear" w:color="auto" w:fill="DAEEF3" w:themeFill="accent5" w:themeFillTint="33"/>
            <w:hideMark/>
          </w:tcPr>
          <w:p w14:paraId="0089CC32" w14:textId="3B489C17" w:rsidR="006723B9" w:rsidRPr="006723B9" w:rsidRDefault="006723B9" w:rsidP="006723B9">
            <w:pPr>
              <w:spacing w:line="240" w:lineRule="auto"/>
              <w:ind w:left="150" w:right="150"/>
              <w:jc w:val="center"/>
              <w:rPr>
                <w:rFonts w:ascii="Segoe UI" w:hAnsi="Segoe UI" w:cs="Segoe UI"/>
                <w:b w:val="0"/>
                <w:bCs w:val="0"/>
                <w:color w:val="333333"/>
                <w:sz w:val="20"/>
                <w:szCs w:val="20"/>
                <w:lang w:val="en-US" w:eastAsia="en-US" w:bidi="he-IL"/>
              </w:rPr>
            </w:pPr>
            <w:r w:rsidRPr="006723B9">
              <w:rPr>
                <w:rFonts w:ascii="Segoe UI" w:hAnsi="Segoe UI" w:cs="Segoe UI"/>
                <w:b w:val="0"/>
                <w:bCs w:val="0"/>
                <w:color w:val="333333"/>
                <w:sz w:val="20"/>
                <w:szCs w:val="20"/>
                <w:lang w:val="en-US" w:eastAsia="en-US" w:bidi="he-IL"/>
              </w:rPr>
              <w:t>3</w:t>
            </w:r>
          </w:p>
        </w:tc>
        <w:tc>
          <w:tcPr>
            <w:tcW w:w="990" w:type="dxa"/>
            <w:shd w:val="clear" w:color="auto" w:fill="DAEEF3" w:themeFill="accent5" w:themeFillTint="33"/>
            <w:hideMark/>
          </w:tcPr>
          <w:p w14:paraId="416B561B" w14:textId="439F3B78"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2616</w:t>
            </w:r>
          </w:p>
        </w:tc>
        <w:tc>
          <w:tcPr>
            <w:tcW w:w="1169" w:type="dxa"/>
            <w:shd w:val="clear" w:color="auto" w:fill="DAEEF3" w:themeFill="accent5" w:themeFillTint="33"/>
            <w:hideMark/>
          </w:tcPr>
          <w:p w14:paraId="4DD32FA3" w14:textId="36F5CBCE"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3.453</w:t>
            </w:r>
          </w:p>
        </w:tc>
        <w:tc>
          <w:tcPr>
            <w:tcW w:w="1246" w:type="dxa"/>
            <w:shd w:val="clear" w:color="auto" w:fill="DAEEF3" w:themeFill="accent5" w:themeFillTint="33"/>
            <w:hideMark/>
          </w:tcPr>
          <w:p w14:paraId="39D75FC0" w14:textId="07BB95FA"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2.480</w:t>
            </w:r>
          </w:p>
        </w:tc>
        <w:tc>
          <w:tcPr>
            <w:tcW w:w="973" w:type="dxa"/>
            <w:shd w:val="clear" w:color="auto" w:fill="DAEEF3" w:themeFill="accent5" w:themeFillTint="33"/>
            <w:hideMark/>
          </w:tcPr>
          <w:p w14:paraId="168112EF" w14:textId="26A8CD5F"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4.004</w:t>
            </w:r>
          </w:p>
        </w:tc>
        <w:tc>
          <w:tcPr>
            <w:tcW w:w="1164" w:type="dxa"/>
            <w:shd w:val="clear" w:color="auto" w:fill="DAEEF3" w:themeFill="accent5" w:themeFillTint="33"/>
            <w:hideMark/>
          </w:tcPr>
          <w:p w14:paraId="70C0078E" w14:textId="651A4CBF"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95.9%</w:t>
            </w:r>
          </w:p>
        </w:tc>
        <w:tc>
          <w:tcPr>
            <w:tcW w:w="1044" w:type="dxa"/>
            <w:shd w:val="clear" w:color="auto" w:fill="DAEEF3" w:themeFill="accent5" w:themeFillTint="33"/>
            <w:hideMark/>
          </w:tcPr>
          <w:p w14:paraId="11EEBD49" w14:textId="2367C684"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30.5%</w:t>
            </w:r>
          </w:p>
        </w:tc>
        <w:tc>
          <w:tcPr>
            <w:tcW w:w="923" w:type="dxa"/>
            <w:shd w:val="clear" w:color="auto" w:fill="DAEEF3" w:themeFill="accent5" w:themeFillTint="33"/>
            <w:hideMark/>
          </w:tcPr>
          <w:p w14:paraId="0EE0662D" w14:textId="6FEAC38E" w:rsidR="006723B9" w:rsidRPr="006723B9" w:rsidRDefault="006723B9" w:rsidP="006723B9">
            <w:pPr>
              <w:spacing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0"/>
                <w:szCs w:val="20"/>
                <w:lang w:val="en-US" w:eastAsia="en-US" w:bidi="he-IL"/>
              </w:rPr>
            </w:pPr>
            <w:r w:rsidRPr="006723B9">
              <w:rPr>
                <w:rFonts w:ascii="Segoe UI" w:hAnsi="Segoe UI" w:cs="Segoe UI"/>
                <w:color w:val="333333"/>
                <w:sz w:val="20"/>
                <w:szCs w:val="20"/>
                <w:lang w:val="en-US" w:eastAsia="en-US" w:bidi="he-IL"/>
              </w:rPr>
              <w:t>5.0%</w:t>
            </w:r>
          </w:p>
        </w:tc>
      </w:tr>
      <w:tr w:rsidR="008B4169" w:rsidRPr="00903AF5" w14:paraId="40C7B6B9" w14:textId="77777777" w:rsidTr="00903A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9" w:type="dxa"/>
            <w:gridSpan w:val="8"/>
            <w:hideMark/>
          </w:tcPr>
          <w:p w14:paraId="0F28E64D" w14:textId="77777777" w:rsidR="008B4169" w:rsidRPr="00903AF5" w:rsidRDefault="008B4169" w:rsidP="00501D83">
            <w:pPr>
              <w:spacing w:line="240" w:lineRule="auto"/>
              <w:rPr>
                <w:rFonts w:ascii="Segoe UI" w:hAnsi="Segoe UI" w:cs="Segoe UI"/>
                <w:b w:val="0"/>
                <w:bCs w:val="0"/>
                <w:color w:val="333333"/>
                <w:sz w:val="20"/>
                <w:szCs w:val="20"/>
                <w:lang w:val="en-US" w:eastAsia="en-US" w:bidi="he-IL"/>
              </w:rPr>
            </w:pPr>
            <w:r w:rsidRPr="00903AF5">
              <w:rPr>
                <w:rFonts w:ascii="Segoe UI" w:hAnsi="Segoe UI" w:cs="Segoe UI"/>
                <w:b w:val="0"/>
                <w:bCs w:val="0"/>
                <w:i/>
                <w:iCs/>
                <w:color w:val="333333"/>
                <w:sz w:val="20"/>
                <w:szCs w:val="20"/>
                <w:vertAlign w:val="superscript"/>
                <w:lang w:val="en-US" w:eastAsia="en-US" w:bidi="he-IL"/>
              </w:rPr>
              <w:t>1</w:t>
            </w:r>
            <w:r w:rsidRPr="00903AF5">
              <w:rPr>
                <w:rFonts w:ascii="Segoe UI" w:hAnsi="Segoe UI" w:cs="Segoe UI"/>
                <w:b w:val="0"/>
                <w:bCs w:val="0"/>
                <w:color w:val="333333"/>
                <w:sz w:val="20"/>
                <w:szCs w:val="20"/>
                <w:lang w:val="en-US" w:eastAsia="en-US" w:bidi="he-IL"/>
              </w:rPr>
              <w:t> Percentage of individuals within each profile associated with the extremist group</w:t>
            </w:r>
          </w:p>
          <w:p w14:paraId="2F17D80A" w14:textId="77777777" w:rsidR="008B4169" w:rsidRPr="00903AF5" w:rsidRDefault="008B4169" w:rsidP="00501D83">
            <w:pPr>
              <w:spacing w:line="240" w:lineRule="auto"/>
              <w:rPr>
                <w:rFonts w:ascii="Segoe UI" w:hAnsi="Segoe UI" w:cs="Segoe UI"/>
                <w:color w:val="333333"/>
                <w:sz w:val="20"/>
                <w:szCs w:val="20"/>
                <w:lang w:val="en-US" w:eastAsia="en-US" w:bidi="he-IL"/>
              </w:rPr>
            </w:pPr>
            <w:r w:rsidRPr="00903AF5">
              <w:rPr>
                <w:rFonts w:ascii="Segoe UI" w:hAnsi="Segoe UI" w:cs="Segoe UI"/>
                <w:b w:val="0"/>
                <w:bCs w:val="0"/>
                <w:color w:val="333333"/>
                <w:sz w:val="20"/>
                <w:szCs w:val="20"/>
                <w:vertAlign w:val="superscript"/>
                <w:lang w:val="en-US" w:eastAsia="en-US" w:bidi="he-IL"/>
              </w:rPr>
              <w:t>2</w:t>
            </w:r>
            <w:r w:rsidRPr="00903AF5">
              <w:rPr>
                <w:rFonts w:ascii="Segoe UI" w:hAnsi="Segoe UI" w:cs="Segoe UI"/>
                <w:b w:val="0"/>
                <w:bCs w:val="0"/>
                <w:color w:val="333333"/>
                <w:sz w:val="20"/>
                <w:szCs w:val="20"/>
                <w:lang w:val="en-US" w:eastAsia="en-US" w:bidi="he-IL"/>
              </w:rPr>
              <w:t xml:space="preserve"> Most extreme profiles (overall) are colored in light blue</w:t>
            </w:r>
          </w:p>
        </w:tc>
      </w:tr>
    </w:tbl>
    <w:p w14:paraId="518187D3" w14:textId="32BFBC97" w:rsidR="008B4169" w:rsidRPr="008B4169" w:rsidRDefault="00DA1D36" w:rsidP="00742758">
      <w:pPr>
        <w:pStyle w:val="Heading2"/>
      </w:pPr>
      <w:bookmarkStart w:id="36" w:name="_Toc219110855"/>
      <w:r>
        <w:t xml:space="preserve">Alternative </w:t>
      </w:r>
      <w:r w:rsidR="008B4169">
        <w:t>Political Orientation Definition</w:t>
      </w:r>
      <w:bookmarkEnd w:id="36"/>
      <w:r w:rsidR="008B4169">
        <w:t xml:space="preserve"> </w:t>
      </w:r>
    </w:p>
    <w:p w14:paraId="4B25DCF9" w14:textId="3D922A43" w:rsidR="00135D0C" w:rsidRDefault="00135D0C" w:rsidP="00BF612B">
      <w:pPr>
        <w:pStyle w:val="Paragraph"/>
      </w:pPr>
      <w:r>
        <w:t>T</w:t>
      </w:r>
      <w:r w:rsidRPr="00135D0C">
        <w:t xml:space="preserve">o evaluate the reliability of the findings, a robustness test was conducted by redefining the boundaries of the political orientation variable. In this alternative configuration (Political Orientation 2), the </w:t>
      </w:r>
      <w:r w:rsidR="00836238">
        <w:t>"</w:t>
      </w:r>
      <w:r w:rsidRPr="00135D0C">
        <w:t>Center</w:t>
      </w:r>
      <w:r w:rsidR="00836238">
        <w:t>"</w:t>
      </w:r>
      <w:r w:rsidRPr="00135D0C">
        <w:t xml:space="preserve"> category was expanded to include values 3</w:t>
      </w:r>
      <w:r>
        <w:t>-</w:t>
      </w:r>
      <w:r w:rsidRPr="00135D0C">
        <w:t xml:space="preserve">5, while the </w:t>
      </w:r>
      <w:r w:rsidR="00836238">
        <w:t>"</w:t>
      </w:r>
      <w:r w:rsidRPr="00135D0C">
        <w:t>Right</w:t>
      </w:r>
      <w:r w:rsidR="00836238">
        <w:t>"</w:t>
      </w:r>
      <w:r w:rsidRPr="00135D0C">
        <w:t xml:space="preserve"> (1–2) and </w:t>
      </w:r>
      <w:r w:rsidR="00836238">
        <w:t>"</w:t>
      </w:r>
      <w:r w:rsidRPr="00135D0C">
        <w:t>Left</w:t>
      </w:r>
      <w:r w:rsidR="00836238">
        <w:t>"</w:t>
      </w:r>
      <w:r w:rsidRPr="00135D0C">
        <w:t xml:space="preserve"> (6–7) categories were narrowed to represent more distinct ideological poles. This test aims to ensure that the observed interactions between destabilizing events and political camps are not artifacts of a specific classification method, but rather reflect consistent patterns of moderation across the political spectrum.</w:t>
      </w:r>
    </w:p>
    <w:p w14:paraId="62404782" w14:textId="6C8404D4" w:rsidR="00135D0C" w:rsidRDefault="00135D0C" w:rsidP="00BF612B">
      <w:pPr>
        <w:pStyle w:val="Newparagraph"/>
      </w:pPr>
      <w:r w:rsidRPr="00135D0C">
        <w:t xml:space="preserve">The results of the robustness analysis largely confirm the </w:t>
      </w:r>
      <w:r>
        <w:t>original model</w:t>
      </w:r>
      <w:r w:rsidR="00836238">
        <w:t>'</w:t>
      </w:r>
      <w:r>
        <w:t>s stability</w:t>
      </w:r>
      <w:r w:rsidRPr="00135D0C">
        <w:t>, with a few notable shifts in significance levels. Under the new configuration, the main effect of the Gallant Dismissal became statistically significant ($V = 0.004, p &lt; .05$), and the effect size for the Inland Terror event increased ($V = 0.026, \eta^2 = 0.026$ compared to $V = 0.019, \eta^2 = 0.019$). Crucially, the Interaction between the Event and Political Orientation 2 remained highly significant for the Inland Terror period ($V = 0.021, p &lt; .001$)</w:t>
      </w:r>
      <w:r>
        <w:t>. However,</w:t>
      </w:r>
      <w:r w:rsidRPr="00135D0C">
        <w:t xml:space="preserve"> it dropped below the significance threshold for the Judicial Reform, Gallant Dismissal, and October 7 War waves. This suggests that while the moderating role of political orientation (Hypothesis 2) is exceptionally robust during major security threats, the specific classification of </w:t>
      </w:r>
      <w:r w:rsidR="00836238">
        <w:t>"</w:t>
      </w:r>
      <w:r w:rsidRPr="00135D0C">
        <w:t>Center</w:t>
      </w:r>
      <w:r w:rsidR="00836238">
        <w:t>"</w:t>
      </w:r>
      <w:r w:rsidRPr="00135D0C">
        <w:t xml:space="preserve"> vs. </w:t>
      </w:r>
      <w:r w:rsidR="00836238">
        <w:t>"</w:t>
      </w:r>
      <w:r w:rsidRPr="00135D0C">
        <w:t>Wings</w:t>
      </w:r>
      <w:r w:rsidR="00836238">
        <w:t>"</w:t>
      </w:r>
      <w:r w:rsidRPr="00135D0C">
        <w:t xml:space="preserve"> can influence the statistical detection of moderation during periods of civil or constitutional crisis. </w:t>
      </w:r>
      <w:r w:rsidRPr="00135D0C">
        <w:lastRenderedPageBreak/>
        <w:t>Overall, the core conclusions remain intact, particularly the heterogeneous response of extremism dimensions to significant external shocks.</w:t>
      </w:r>
    </w:p>
    <w:p w14:paraId="5124ACD5" w14:textId="1841CFF5" w:rsidR="00135D0C" w:rsidRDefault="00135D0C" w:rsidP="00135D0C">
      <w:pPr>
        <w:pStyle w:val="Tabletitle"/>
      </w:pPr>
      <w:r>
        <w:t xml:space="preserve">Table </w:t>
      </w:r>
      <w:fldSimple w:instr=" SEQ Table \* ARABIC ">
        <w:r w:rsidR="00742758">
          <w:rPr>
            <w:noProof/>
          </w:rPr>
          <w:t>7</w:t>
        </w:r>
      </w:fldSimple>
      <w:r>
        <w:t>: MANOVA Analysis - Alternative Political Orientation Definition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29"/>
        <w:gridCol w:w="1306"/>
        <w:gridCol w:w="1347"/>
        <w:gridCol w:w="1359"/>
        <w:gridCol w:w="1357"/>
        <w:gridCol w:w="1301"/>
      </w:tblGrid>
      <w:tr w:rsidR="00135D0C" w:rsidRPr="00135D0C" w14:paraId="76F2B182" w14:textId="77777777" w:rsidTr="00135D0C">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FF00524" w14:textId="77777777" w:rsidR="00135D0C" w:rsidRPr="00135D0C" w:rsidRDefault="00135D0C" w:rsidP="00135D0C">
            <w:pPr>
              <w:spacing w:line="240" w:lineRule="auto"/>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02072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D92B2D"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5A262E"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1777B7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6FC86C61"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Oct. 7th War</w:t>
            </w:r>
          </w:p>
        </w:tc>
      </w:tr>
      <w:tr w:rsidR="00135D0C" w:rsidRPr="00135D0C" w14:paraId="1D7F540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90B432"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5DD8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0.026**</w:t>
            </w:r>
            <w:r w:rsidRPr="00135D0C">
              <w:rPr>
                <w:rFonts w:ascii="Segoe UI" w:hAnsi="Segoe UI" w:cs="Segoe UI"/>
                <w:color w:val="333333"/>
                <w:sz w:val="18"/>
                <w:szCs w:val="18"/>
                <w:lang w:val="en-US" w:eastAsia="en-US" w:bidi="he-IL"/>
              </w:rPr>
              <w:br/>
              <w:t>η²=0.026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C52A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0AE8E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55D1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2091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r>
      <w:tr w:rsidR="00135D0C" w:rsidRPr="00135D0C" w14:paraId="3BF4B0E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C6A300"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Political Orientation 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67FB69"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24BEC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0.120**</w:t>
            </w:r>
            <w:r w:rsidRPr="00135D0C">
              <w:rPr>
                <w:rFonts w:ascii="Segoe UI" w:hAnsi="Segoe UI" w:cs="Segoe UI"/>
                <w:color w:val="333333"/>
                <w:sz w:val="18"/>
                <w:szCs w:val="18"/>
                <w:lang w:val="en-US" w:eastAsia="en-US" w:bidi="he-IL"/>
              </w:rPr>
              <w:br/>
              <w:t>η²=0.060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B733F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0.132**</w:t>
            </w:r>
            <w:r w:rsidRPr="00135D0C">
              <w:rPr>
                <w:rFonts w:ascii="Segoe UI" w:hAnsi="Segoe UI" w:cs="Segoe UI"/>
                <w:color w:val="333333"/>
                <w:sz w:val="18"/>
                <w:szCs w:val="18"/>
                <w:lang w:val="en-US" w:eastAsia="en-US" w:bidi="he-IL"/>
              </w:rPr>
              <w:br/>
              <w:t>η²=0.066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50EDCE"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0.086**</w:t>
            </w:r>
            <w:r w:rsidRPr="00135D0C">
              <w:rPr>
                <w:rFonts w:ascii="Segoe UI" w:hAnsi="Segoe UI" w:cs="Segoe UI"/>
                <w:color w:val="333333"/>
                <w:sz w:val="18"/>
                <w:szCs w:val="18"/>
                <w:lang w:val="en-US" w:eastAsia="en-US" w:bidi="he-IL"/>
              </w:rPr>
              <w:br/>
              <w:t>η²=0.043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FF3B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r>
      <w:tr w:rsidR="00135D0C" w:rsidRPr="00135D0C" w14:paraId="0E7A5BD9"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3290F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F38E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0.066**</w:t>
            </w:r>
            <w:r w:rsidRPr="00135D0C">
              <w:rPr>
                <w:rFonts w:ascii="Segoe UI" w:hAnsi="Segoe UI" w:cs="Segoe UI"/>
                <w:color w:val="333333"/>
                <w:sz w:val="18"/>
                <w:szCs w:val="18"/>
                <w:lang w:val="en-US" w:eastAsia="en-US" w:bidi="he-IL"/>
              </w:rPr>
              <w:br/>
              <w:t>η²=0.022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67D1F6"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0.061**</w:t>
            </w:r>
            <w:r w:rsidRPr="00135D0C">
              <w:rPr>
                <w:rFonts w:ascii="Segoe UI" w:hAnsi="Segoe UI" w:cs="Segoe UI"/>
                <w:color w:val="333333"/>
                <w:sz w:val="18"/>
                <w:szCs w:val="18"/>
                <w:lang w:val="en-US" w:eastAsia="en-US" w:bidi="he-IL"/>
              </w:rPr>
              <w:br/>
              <w:t>η²=0.020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EE999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0.058***</w:t>
            </w:r>
            <w:r w:rsidRPr="00135D0C">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86294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0.054**</w:t>
            </w:r>
            <w:r w:rsidRPr="00135D0C">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ADF0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0.055**</w:t>
            </w:r>
            <w:r w:rsidRPr="00135D0C">
              <w:rPr>
                <w:rFonts w:ascii="Segoe UI" w:hAnsi="Segoe UI" w:cs="Segoe UI"/>
                <w:color w:val="333333"/>
                <w:sz w:val="18"/>
                <w:szCs w:val="18"/>
                <w:lang w:val="en-US" w:eastAsia="en-US" w:bidi="he-IL"/>
              </w:rPr>
              <w:br/>
              <w:t>η²=0.018</w:t>
            </w:r>
          </w:p>
        </w:tc>
      </w:tr>
      <w:tr w:rsidR="00135D0C" w:rsidRPr="00135D0C" w14:paraId="0BC66C57"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2460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E595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0.027***</w:t>
            </w:r>
            <w:r w:rsidRPr="00135D0C">
              <w:rPr>
                <w:rFonts w:ascii="Segoe UI" w:hAnsi="Segoe UI" w:cs="Segoe UI"/>
                <w:color w:val="333333"/>
                <w:sz w:val="18"/>
                <w:szCs w:val="18"/>
                <w:lang w:val="en-US" w:eastAsia="en-US" w:bidi="he-IL"/>
              </w:rPr>
              <w:br/>
              <w:t>η²=0.009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A7D4C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0.023***</w:t>
            </w:r>
            <w:r w:rsidRPr="00135D0C">
              <w:rPr>
                <w:rFonts w:ascii="Segoe UI" w:hAnsi="Segoe UI" w:cs="Segoe UI"/>
                <w:color w:val="333333"/>
                <w:sz w:val="18"/>
                <w:szCs w:val="18"/>
                <w:lang w:val="en-US" w:eastAsia="en-US" w:bidi="he-IL"/>
              </w:rPr>
              <w:br/>
              <w:t>η²=0.008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A04B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B301E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5D8BB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0.018***</w:t>
            </w:r>
            <w:r w:rsidRPr="00135D0C">
              <w:rPr>
                <w:rFonts w:ascii="Segoe UI" w:hAnsi="Segoe UI" w:cs="Segoe UI"/>
                <w:color w:val="333333"/>
                <w:sz w:val="18"/>
                <w:szCs w:val="18"/>
                <w:lang w:val="en-US" w:eastAsia="en-US" w:bidi="he-IL"/>
              </w:rPr>
              <w:br/>
              <w:t>η²=0.006</w:t>
            </w:r>
          </w:p>
        </w:tc>
      </w:tr>
      <w:tr w:rsidR="00135D0C" w:rsidRPr="00135D0C" w14:paraId="338A50BB"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36EC3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10028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0.030**</w:t>
            </w:r>
            <w:r w:rsidRPr="00135D0C">
              <w:rPr>
                <w:rFonts w:ascii="Segoe UI" w:hAnsi="Segoe UI" w:cs="Segoe UI"/>
                <w:color w:val="333333"/>
                <w:sz w:val="18"/>
                <w:szCs w:val="18"/>
                <w:lang w:val="en-US" w:eastAsia="en-US" w:bidi="he-IL"/>
              </w:rPr>
              <w:br/>
              <w:t>η²=0.030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3E7A2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E19E2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0.049***</w:t>
            </w:r>
            <w:r w:rsidRPr="00135D0C">
              <w:rPr>
                <w:rFonts w:ascii="Segoe UI" w:hAnsi="Segoe UI" w:cs="Segoe UI"/>
                <w:color w:val="333333"/>
                <w:sz w:val="18"/>
                <w:szCs w:val="18"/>
                <w:lang w:val="en-US" w:eastAsia="en-US" w:bidi="he-IL"/>
              </w:rPr>
              <w:br/>
              <w:t>η²=0.049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7C686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0.048**</w:t>
            </w:r>
            <w:r w:rsidRPr="00135D0C">
              <w:rPr>
                <w:rFonts w:ascii="Segoe UI" w:hAnsi="Segoe UI" w:cs="Segoe UI"/>
                <w:color w:val="333333"/>
                <w:sz w:val="18"/>
                <w:szCs w:val="18"/>
                <w:lang w:val="en-US" w:eastAsia="en-US" w:bidi="he-IL"/>
              </w:rPr>
              <w:br/>
              <w:t>η²=0.048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BD058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0.042**</w:t>
            </w:r>
            <w:r w:rsidRPr="00135D0C">
              <w:rPr>
                <w:rFonts w:ascii="Segoe UI" w:hAnsi="Segoe UI" w:cs="Segoe UI"/>
                <w:color w:val="333333"/>
                <w:sz w:val="18"/>
                <w:szCs w:val="18"/>
                <w:lang w:val="en-US" w:eastAsia="en-US" w:bidi="he-IL"/>
              </w:rPr>
              <w:br/>
              <w:t>η²=0.042</w:t>
            </w:r>
          </w:p>
        </w:tc>
      </w:tr>
      <w:tr w:rsidR="00135D0C" w:rsidRPr="00135D0C" w14:paraId="6282034A"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7E85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A9BD6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0.040**</w:t>
            </w:r>
            <w:r w:rsidRPr="00135D0C">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D40A2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0.051**</w:t>
            </w:r>
            <w:r w:rsidRPr="00135D0C">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6966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0.069**</w:t>
            </w:r>
            <w:r w:rsidRPr="00135D0C">
              <w:rPr>
                <w:rFonts w:ascii="Segoe UI" w:hAnsi="Segoe UI" w:cs="Segoe UI"/>
                <w:color w:val="333333"/>
                <w:sz w:val="18"/>
                <w:szCs w:val="18"/>
                <w:lang w:val="en-US" w:eastAsia="en-US" w:bidi="he-IL"/>
              </w:rPr>
              <w:br/>
              <w:t>η²=0.023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146FD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0.044**</w:t>
            </w:r>
            <w:r w:rsidRPr="00135D0C">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277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0.039**</w:t>
            </w:r>
            <w:r w:rsidRPr="00135D0C">
              <w:rPr>
                <w:rFonts w:ascii="Segoe UI" w:hAnsi="Segoe UI" w:cs="Segoe UI"/>
                <w:color w:val="333333"/>
                <w:sz w:val="18"/>
                <w:szCs w:val="18"/>
                <w:lang w:val="en-US" w:eastAsia="en-US" w:bidi="he-IL"/>
              </w:rPr>
              <w:br/>
              <w:t>η²=0.013</w:t>
            </w:r>
          </w:p>
        </w:tc>
      </w:tr>
      <w:tr w:rsidR="00135D0C" w:rsidRPr="00135D0C" w14:paraId="7EEFB118" w14:textId="77777777" w:rsidTr="00135D0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0C51343"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Event × Political Orientation 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1380C1F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4D9DE54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0.003</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D72297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5FAC9A8F"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B236D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r>
      <w:tr w:rsidR="00135D0C" w:rsidRPr="00135D0C" w14:paraId="16AED496" w14:textId="77777777" w:rsidTr="00135D0C">
        <w:tc>
          <w:tcPr>
            <w:tcW w:w="0" w:type="auto"/>
            <w:gridSpan w:val="6"/>
            <w:tcBorders>
              <w:top w:val="single" w:sz="4" w:space="0" w:color="D9D9D9"/>
              <w:left w:val="nil"/>
              <w:bottom w:val="single" w:sz="4" w:space="0" w:color="auto"/>
              <w:right w:val="nil"/>
            </w:tcBorders>
            <w:shd w:val="clear" w:color="auto" w:fill="FFFFFF"/>
            <w:tcMar>
              <w:top w:w="60" w:type="dxa"/>
              <w:left w:w="75" w:type="dxa"/>
              <w:bottom w:w="60" w:type="dxa"/>
              <w:right w:w="75" w:type="dxa"/>
            </w:tcMar>
            <w:vAlign w:val="center"/>
            <w:hideMark/>
          </w:tcPr>
          <w:p w14:paraId="4C69ECD0" w14:textId="46460A43" w:rsidR="00135D0C" w:rsidRPr="00135D0C" w:rsidRDefault="00135D0C" w:rsidP="00135D0C">
            <w:pPr>
              <w:spacing w:line="240" w:lineRule="auto"/>
              <w:rPr>
                <w:rFonts w:ascii="Segoe UI" w:hAnsi="Segoe UI" w:cs="Segoe UI"/>
                <w:color w:val="333333"/>
                <w:sz w:val="16"/>
                <w:szCs w:val="16"/>
                <w:lang w:val="en-US" w:eastAsia="en-US"/>
              </w:rPr>
            </w:pPr>
            <w:r w:rsidRPr="00135D0C">
              <w:rPr>
                <w:rFonts w:ascii="Segoe UI" w:hAnsi="Segoe UI" w:cs="Segoe UI"/>
                <w:color w:val="333333"/>
                <w:sz w:val="16"/>
                <w:szCs w:val="16"/>
                <w:lang w:val="en-US" w:eastAsia="en-US"/>
              </w:rPr>
              <w:t>Test statistic: Pillai</w:t>
            </w:r>
            <w:r w:rsidR="00836238">
              <w:rPr>
                <w:rFonts w:ascii="Segoe UI" w:hAnsi="Segoe UI" w:cs="Segoe UI"/>
                <w:color w:val="333333"/>
                <w:sz w:val="16"/>
                <w:szCs w:val="16"/>
                <w:lang w:val="en-US" w:eastAsia="en-US"/>
              </w:rPr>
              <w:t>'</w:t>
            </w:r>
            <w:r w:rsidRPr="00135D0C">
              <w:rPr>
                <w:rFonts w:ascii="Segoe UI" w:hAnsi="Segoe UI" w:cs="Segoe UI"/>
                <w:color w:val="333333"/>
                <w:sz w:val="16"/>
                <w:szCs w:val="16"/>
                <w:lang w:val="en-US" w:eastAsia="en-US"/>
              </w:rPr>
              <w:t>s Trace. η² = partial eta-squared (effect size). *** p &lt; .001; ** p &lt; .01; * p &lt; .05</w:t>
            </w:r>
            <w:proofErr w:type="gramStart"/>
            <w:r w:rsidRPr="00135D0C">
              <w:rPr>
                <w:rFonts w:ascii="Segoe UI" w:hAnsi="Segoe UI" w:cs="Segoe UI"/>
                <w:color w:val="333333"/>
                <w:sz w:val="16"/>
                <w:szCs w:val="16"/>
                <w:lang w:val="en-US" w:eastAsia="en-US"/>
              </w:rPr>
              <w:t>; † p</w:t>
            </w:r>
            <w:proofErr w:type="gramEnd"/>
            <w:r w:rsidRPr="00135D0C">
              <w:rPr>
                <w:rFonts w:ascii="Segoe UI" w:hAnsi="Segoe UI" w:cs="Segoe UI"/>
                <w:color w:val="333333"/>
                <w:sz w:val="16"/>
                <w:szCs w:val="16"/>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51CFEBBF" w14:textId="3AC7E71F" w:rsidR="00EB5ECB" w:rsidRPr="00742758" w:rsidRDefault="008B4169" w:rsidP="00742758">
      <w:pPr>
        <w:pStyle w:val="Heading2"/>
        <w:rPr>
          <w:rtl/>
          <w:lang w:bidi="he-IL"/>
        </w:rPr>
      </w:pPr>
      <w:bookmarkStart w:id="37" w:name="_Toc219110856"/>
      <w:r w:rsidRPr="00742758">
        <w:t>Population</w:t>
      </w:r>
      <w:r w:rsidR="00EB5ECB" w:rsidRPr="00742758">
        <w:t xml:space="preserve"> Composition</w:t>
      </w:r>
      <w:bookmarkEnd w:id="37"/>
      <w:r w:rsidR="00EB5ECB" w:rsidRPr="00742758">
        <w:t xml:space="preserve"> </w:t>
      </w:r>
    </w:p>
    <w:p w14:paraId="0EBD50FA" w14:textId="4129E7F1" w:rsidR="00F847B8" w:rsidRDefault="00CA0AD8" w:rsidP="00BF612B">
      <w:pPr>
        <w:pStyle w:val="Paragraph"/>
      </w:pPr>
      <w:r>
        <w:t xml:space="preserve">This analysis was designed to ensure that the observed radicalization trends in Israeli society are statistically robust and not merely the result of who happened to be in the survey sample at a given time. </w:t>
      </w:r>
      <w:r w:rsidRPr="00CA0AD8">
        <w:t xml:space="preserve">The analysis followed a dual-path strategy to confirm that </w:t>
      </w:r>
      <w:r>
        <w:t>the</w:t>
      </w:r>
      <w:r w:rsidRPr="00CA0AD8">
        <w:t xml:space="preserve"> results </w:t>
      </w:r>
      <w:r>
        <w:t>withstand</w:t>
      </w:r>
      <w:r w:rsidRPr="00CA0AD8">
        <w:t xml:space="preserve"> both theoretical and real-world scrutiny.</w:t>
      </w:r>
      <w:r>
        <w:t xml:space="preserve"> </w:t>
      </w:r>
      <w:r w:rsidRPr="00CA0AD8">
        <w:t xml:space="preserve">The Internal Validity Path </w:t>
      </w:r>
      <w:r>
        <w:t xml:space="preserve">uses </w:t>
      </w:r>
      <w:r w:rsidRPr="00CA0AD8">
        <w:t xml:space="preserve">an </w:t>
      </w:r>
      <w:r w:rsidR="00836238">
        <w:t>"</w:t>
      </w:r>
      <w:r w:rsidRPr="00CA0AD8">
        <w:t>Equal Balancing</w:t>
      </w:r>
      <w:r w:rsidR="00836238">
        <w:t>"</w:t>
      </w:r>
      <w:r w:rsidRPr="00CA0AD8">
        <w:t xml:space="preserve"> model</w:t>
      </w:r>
      <w:r>
        <w:t xml:space="preserve">, in which the proportions of Left-, Center-, and Right-wing respondents were held </w:t>
      </w:r>
      <w:r w:rsidRPr="00CA0AD8">
        <w:t xml:space="preserve">constant at 33.3% across all six waves. This path </w:t>
      </w:r>
      <w:r>
        <w:t xml:space="preserve">aims to show that shifts in the extremism gauge are driven by the destabilizing events rather than by </w:t>
      </w:r>
      <w:r w:rsidRPr="00CA0AD8">
        <w:t>fluctuations in the number of respondents from different political camps.</w:t>
      </w:r>
      <w:r>
        <w:t xml:space="preserve"> </w:t>
      </w:r>
      <w:r w:rsidRPr="00CA0AD8">
        <w:t xml:space="preserve">The External </w:t>
      </w:r>
      <w:r w:rsidRPr="00CA0AD8">
        <w:lastRenderedPageBreak/>
        <w:t xml:space="preserve">Validity Path </w:t>
      </w:r>
      <w:r>
        <w:t>uses</w:t>
      </w:r>
      <w:r w:rsidRPr="00CA0AD8">
        <w:t xml:space="preserve"> a </w:t>
      </w:r>
      <w:r w:rsidR="00836238">
        <w:t>"</w:t>
      </w:r>
      <w:r w:rsidRPr="00CA0AD8">
        <w:t>Targeted Balancing</w:t>
      </w:r>
      <w:r w:rsidR="00836238">
        <w:t>"</w:t>
      </w:r>
      <w:r w:rsidRPr="00CA0AD8">
        <w:t xml:space="preserve"> model </w:t>
      </w:r>
      <w:r>
        <w:t>based on</w:t>
      </w:r>
      <w:r w:rsidRPr="00CA0AD8">
        <w:t xml:space="preserve"> </w:t>
      </w:r>
      <w:r>
        <w:t>The Israeli Democracy Index 2024</w:t>
      </w:r>
      <w:r>
        <w:rPr>
          <w:rStyle w:val="FootnoteReference"/>
        </w:rPr>
        <w:footnoteReference w:id="1"/>
      </w:r>
      <w:r>
        <w:t xml:space="preserve"> </w:t>
      </w:r>
      <w:r w:rsidRPr="00CA0AD8">
        <w:t xml:space="preserve"> (20% Left, 28% Center, and 52% Right). This path aligns the survey data with the </w:t>
      </w:r>
      <w:r>
        <w:t>Israeli r</w:t>
      </w:r>
      <w:r w:rsidRPr="00CA0AD8">
        <w:t xml:space="preserve">eality. It </w:t>
      </w:r>
      <w:r>
        <w:t xml:space="preserve">aims to ensure </w:t>
      </w:r>
      <w:r w:rsidRPr="00CA0AD8">
        <w:t>that the results are generalizable to the broader Israeli public.</w:t>
      </w:r>
      <w:r w:rsidR="00F847B8">
        <w:t xml:space="preserve"> </w:t>
      </w:r>
    </w:p>
    <w:p w14:paraId="1E21E1F1" w14:textId="0D1A2666" w:rsidR="00E13D81" w:rsidRPr="00E13D81" w:rsidRDefault="00E13D81" w:rsidP="00BF612B">
      <w:pPr>
        <w:pStyle w:val="Newparagraph"/>
      </w:pPr>
      <w:r>
        <w:t>T</w:t>
      </w:r>
      <w:r w:rsidRPr="00E13D81">
        <w:t xml:space="preserve">he robustness analysis relies on Iterative Proportional Fitting (IPF) for sample balancing and Weighted Least Squares (WLS) for the subsequent inferential tests. The survey::rake function implements a specific application of Iterative Proportional Fitting (IPF). In a survey context, this algorithm </w:t>
      </w:r>
      <w:r>
        <w:t>finds</w:t>
      </w:r>
      <w:r w:rsidRPr="00E13D81">
        <w:t xml:space="preserve"> the </w:t>
      </w:r>
      <w:r w:rsidR="00836238">
        <w:t>"</w:t>
      </w:r>
      <w:r w:rsidRPr="00E13D81">
        <w:t>fitted matrix</w:t>
      </w:r>
      <w:r w:rsidR="00836238">
        <w:t>"</w:t>
      </w:r>
      <w:r w:rsidRPr="00E13D81">
        <w:t xml:space="preserve"> of weights that is closest to an initial matrix (the raw sample) while satisfying specified </w:t>
      </w:r>
      <w:r w:rsidR="00836238">
        <w:t>"</w:t>
      </w:r>
      <w:r w:rsidRPr="00E13D81">
        <w:t>marginal totals</w:t>
      </w:r>
      <w:r w:rsidR="00836238">
        <w:t>"</w:t>
      </w:r>
      <w:r w:rsidRPr="00E13D81">
        <w:t xml:space="preserve"> (</w:t>
      </w:r>
      <w:r>
        <w:t>the</w:t>
      </w:r>
      <w:r w:rsidRPr="00E13D81">
        <w:t xml:space="preserve"> demographic targets).</w:t>
      </w:r>
      <w:r>
        <w:t xml:space="preserve"> </w:t>
      </w:r>
      <w:r w:rsidRPr="00E13D81">
        <w:t xml:space="preserve">The three tests (Descriptive, Structural, and Moderation) use Weighted Least Squares (WLS) as their computational engine. </w:t>
      </w:r>
    </w:p>
    <w:p w14:paraId="02571825" w14:textId="23A0F5B7" w:rsidR="00E13D81" w:rsidRDefault="00E13D81" w:rsidP="00BF612B">
      <w:pPr>
        <w:pStyle w:val="Newparagraph"/>
      </w:pPr>
      <w:r>
        <w:t>The d</w:t>
      </w:r>
      <w:r w:rsidRPr="00E13D81">
        <w:t xml:space="preserve">escriptive </w:t>
      </w:r>
      <w:r>
        <w:t>r</w:t>
      </w:r>
      <w:r w:rsidRPr="00E13D81">
        <w:t>obustness (</w:t>
      </w:r>
      <w:r>
        <w:t>w</w:t>
      </w:r>
      <w:r w:rsidRPr="00E13D81">
        <w:t xml:space="preserve">eighted </w:t>
      </w:r>
      <w:r>
        <w:t>m</w:t>
      </w:r>
      <w:r w:rsidRPr="00E13D81">
        <w:t>eans) test utilizes a Weighted Mean Estimator, where each observation</w:t>
      </w:r>
      <w:r w:rsidR="00836238">
        <w:t>'</w:t>
      </w:r>
      <w:r w:rsidRPr="00E13D81">
        <w:t xml:space="preserve">s contribution to the mean is proportional to its weight. </w:t>
      </w:r>
      <w:r>
        <w:t>The s</w:t>
      </w:r>
      <w:r w:rsidRPr="00E13D81">
        <w:t>tructural robustness (weighted linear regression) test employs a Linear Regression Algorithm with a weight vector applied to the loss function.</w:t>
      </w:r>
      <w:r>
        <w:t xml:space="preserve"> </w:t>
      </w:r>
      <w:r w:rsidRPr="00E13D81">
        <w:t xml:space="preserve">By including weights, the algorithm ensures that the </w:t>
      </w:r>
      <w:r w:rsidR="00836238">
        <w:t>"</w:t>
      </w:r>
      <w:r w:rsidRPr="00E13D81">
        <w:t>Beta</w:t>
      </w:r>
      <w:r w:rsidR="00836238">
        <w:t>"</w:t>
      </w:r>
      <w:r w:rsidRPr="00E13D81">
        <w:t xml:space="preserve"> coefficients (the effects of each wave) represent</w:t>
      </w:r>
      <w:r>
        <w:t xml:space="preserve">. The </w:t>
      </w:r>
      <w:r w:rsidRPr="00E13D81">
        <w:t>moderation robustness (weighted interaction analysis) test employs a</w:t>
      </w:r>
      <w:r>
        <w:t>n</w:t>
      </w:r>
      <w:r w:rsidRPr="00E13D81">
        <w:t xml:space="preserve"> Interaction Term </w:t>
      </w:r>
      <w:r>
        <w:t>between the wave and the political orientation</w:t>
      </w:r>
      <w:r w:rsidRPr="00E13D81">
        <w:t xml:space="preserve"> in the weighted model.</w:t>
      </w:r>
      <w:r>
        <w:t xml:space="preserve"> </w:t>
      </w:r>
      <w:r w:rsidRPr="00E13D81">
        <w:t>The WLS algorithm then estimates the Conditional Effects</w:t>
      </w:r>
      <w:r>
        <w:t xml:space="preserve"> - </w:t>
      </w:r>
      <w:r w:rsidRPr="00E13D81">
        <w:t xml:space="preserve">how the independent variable (Wave) affects the dependent variable (Extremism) at different levels of the moderator (Political Orientation). Using weights in this algorithm ensures that these </w:t>
      </w:r>
      <w:r w:rsidR="00836238">
        <w:t>"</w:t>
      </w:r>
      <w:r w:rsidRPr="00E13D81">
        <w:t>Simple Slopes</w:t>
      </w:r>
      <w:r w:rsidR="00836238">
        <w:t>"</w:t>
      </w:r>
      <w:r w:rsidRPr="00E13D81">
        <w:t xml:space="preserve"> are </w:t>
      </w:r>
      <w:r w:rsidRPr="00E13D81">
        <w:lastRenderedPageBreak/>
        <w:t>calculated as if each political group had equal representation or matched the national census.</w:t>
      </w:r>
    </w:p>
    <w:p w14:paraId="37F8C452" w14:textId="7B57ACDD" w:rsidR="00BF6DEA" w:rsidRPr="00E13D81" w:rsidRDefault="00BF6DEA" w:rsidP="00BF612B">
      <w:pPr>
        <w:pStyle w:val="Newparagraph"/>
      </w:pPr>
      <w:r>
        <w:t xml:space="preserve">Below are the results of all three tests across the three political extremism models and using both the equal and targeted balancing models. </w:t>
      </w:r>
    </w:p>
    <w:p w14:paraId="685E71E6" w14:textId="7B8775D2" w:rsidR="00E13D81" w:rsidRDefault="00F54E62" w:rsidP="00F54E62">
      <w:pPr>
        <w:pStyle w:val="Heading3"/>
        <w:rPr>
          <w:lang w:val="en-US"/>
        </w:rPr>
      </w:pPr>
      <w:bookmarkStart w:id="38" w:name="_Toc219110857"/>
      <w:r>
        <w:rPr>
          <w:lang w:val="en-US"/>
        </w:rPr>
        <w:t>Cognitive Dimension, Equal Balancing Model</w:t>
      </w:r>
      <w:bookmarkEnd w:id="38"/>
    </w:p>
    <w:p w14:paraId="43C037B0" w14:textId="56B68702" w:rsidR="00F54E62" w:rsidRDefault="00F54E62" w:rsidP="00BF612B">
      <w:pPr>
        <w:pStyle w:val="Paragraph"/>
      </w:pPr>
      <w:r>
        <w:rPr>
          <w:noProof/>
        </w:rPr>
        <w:drawing>
          <wp:inline distT="0" distB="0" distL="0" distR="0" wp14:anchorId="7AC2A006" wp14:editId="12C10D7A">
            <wp:extent cx="5396865" cy="3777615"/>
            <wp:effectExtent l="0" t="0" r="0" b="0"/>
            <wp:docPr id="191172752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27521" name="Picture 1" descr="A graph with a line and a lin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10BD119" w14:textId="354528F0" w:rsidR="00F54E62" w:rsidRDefault="00F54E62" w:rsidP="00BF612B">
      <w:pPr>
        <w:pStyle w:val="Newparagraph"/>
      </w:pPr>
      <w:r>
        <w:rPr>
          <w:noProof/>
        </w:rPr>
        <w:lastRenderedPageBreak/>
        <w:drawing>
          <wp:inline distT="0" distB="0" distL="0" distR="0" wp14:anchorId="0B56857C" wp14:editId="36B8514D">
            <wp:extent cx="5396865" cy="3777615"/>
            <wp:effectExtent l="0" t="0" r="0" b="0"/>
            <wp:docPr id="87088232"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8232" name="Picture 2" descr="A graph of a dia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445871" w14:textId="7EE47CBD" w:rsidR="00F54E62" w:rsidRPr="00F54E62" w:rsidRDefault="00F54E62" w:rsidP="00BF612B">
      <w:pPr>
        <w:pStyle w:val="Newparagraph"/>
      </w:pPr>
      <w:r>
        <w:rPr>
          <w:noProof/>
        </w:rPr>
        <w:drawing>
          <wp:inline distT="0" distB="0" distL="0" distR="0" wp14:anchorId="6512AAA7" wp14:editId="2ADF451E">
            <wp:extent cx="5396865" cy="3777615"/>
            <wp:effectExtent l="0" t="0" r="0" b="0"/>
            <wp:docPr id="933545204" name="Picture 3"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45204" name="Picture 3" descr="A graph with green and purple dot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D8C3955" w14:textId="51A77D64" w:rsidR="00F54E62" w:rsidRDefault="00F54E62" w:rsidP="00F54E62">
      <w:pPr>
        <w:pStyle w:val="Heading3"/>
        <w:rPr>
          <w:lang w:val="en-US"/>
        </w:rPr>
      </w:pPr>
      <w:bookmarkStart w:id="39" w:name="_Toc219110858"/>
      <w:r>
        <w:rPr>
          <w:lang w:val="en-US"/>
        </w:rPr>
        <w:lastRenderedPageBreak/>
        <w:t>Behavioral Dimension, Equal Balancing Model</w:t>
      </w:r>
      <w:bookmarkEnd w:id="39"/>
    </w:p>
    <w:p w14:paraId="70B98D31" w14:textId="7AABE463" w:rsidR="00F54E62" w:rsidRDefault="00F54E62" w:rsidP="00BF612B">
      <w:pPr>
        <w:pStyle w:val="Paragraph"/>
      </w:pPr>
      <w:r>
        <w:rPr>
          <w:noProof/>
        </w:rPr>
        <w:drawing>
          <wp:inline distT="0" distB="0" distL="0" distR="0" wp14:anchorId="5D84EC51" wp14:editId="2A5B8BB9">
            <wp:extent cx="5396865" cy="3777615"/>
            <wp:effectExtent l="0" t="0" r="0" b="0"/>
            <wp:docPr id="174648836" name="Picture 4"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8836" name="Picture 4" descr="A graph with green and purple lin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74FCC23" w14:textId="737271F2" w:rsidR="00F54E62" w:rsidRDefault="00F54E62" w:rsidP="00BF612B">
      <w:pPr>
        <w:pStyle w:val="Newparagraph"/>
      </w:pPr>
      <w:r>
        <w:rPr>
          <w:noProof/>
        </w:rPr>
        <w:drawing>
          <wp:inline distT="0" distB="0" distL="0" distR="0" wp14:anchorId="350716B5" wp14:editId="50A2EAC9">
            <wp:extent cx="5396865" cy="3777615"/>
            <wp:effectExtent l="0" t="0" r="0" b="0"/>
            <wp:docPr id="1757024442"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24442" name="Picture 5" descr="A graph of a diagram&#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99E6091" w14:textId="6C15A29A" w:rsidR="00F54E62" w:rsidRPr="00F54E62" w:rsidRDefault="00F54E62" w:rsidP="00BF612B">
      <w:pPr>
        <w:pStyle w:val="Newparagraph"/>
      </w:pPr>
      <w:r>
        <w:rPr>
          <w:noProof/>
        </w:rPr>
        <w:lastRenderedPageBreak/>
        <w:drawing>
          <wp:inline distT="0" distB="0" distL="0" distR="0" wp14:anchorId="4833EF08" wp14:editId="06EF55EE">
            <wp:extent cx="5396865" cy="3777615"/>
            <wp:effectExtent l="0" t="0" r="0" b="0"/>
            <wp:docPr id="1527632537" name="Picture 6"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2537" name="Picture 6" descr="A chart with green and purple do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4DE7E951" w14:textId="4AB90D86" w:rsidR="00F54E62" w:rsidRDefault="00F54E62" w:rsidP="00F54E62">
      <w:pPr>
        <w:pStyle w:val="Heading3"/>
        <w:rPr>
          <w:lang w:val="en-US"/>
        </w:rPr>
      </w:pPr>
      <w:bookmarkStart w:id="40" w:name="_Toc219110859"/>
      <w:r>
        <w:rPr>
          <w:lang w:val="en-US"/>
        </w:rPr>
        <w:t>Social Dimension, Equal Balancing Model</w:t>
      </w:r>
      <w:bookmarkEnd w:id="40"/>
    </w:p>
    <w:p w14:paraId="26DC9576" w14:textId="647A2ACD" w:rsidR="00F54E62" w:rsidRDefault="00F54E62" w:rsidP="00BF612B">
      <w:pPr>
        <w:pStyle w:val="Paragraph"/>
      </w:pPr>
      <w:r>
        <w:rPr>
          <w:noProof/>
        </w:rPr>
        <w:drawing>
          <wp:inline distT="0" distB="0" distL="0" distR="0" wp14:anchorId="2B35FAB2" wp14:editId="25C391C8">
            <wp:extent cx="5396865" cy="3777615"/>
            <wp:effectExtent l="0" t="0" r="0" b="0"/>
            <wp:docPr id="700564602" name="Picture 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4602" name="Picture 7" descr="A graph with a line&#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9F4662" w14:textId="403028EC" w:rsidR="00F54E62" w:rsidRDefault="00F54E62" w:rsidP="00BF612B">
      <w:pPr>
        <w:pStyle w:val="Newparagraph"/>
      </w:pPr>
      <w:r>
        <w:rPr>
          <w:noProof/>
        </w:rPr>
        <w:lastRenderedPageBreak/>
        <w:drawing>
          <wp:inline distT="0" distB="0" distL="0" distR="0" wp14:anchorId="3D2255F1" wp14:editId="52FC88F2">
            <wp:extent cx="5396865" cy="3777615"/>
            <wp:effectExtent l="0" t="0" r="0" b="0"/>
            <wp:docPr id="699027554" name="Picture 8"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7554" name="Picture 8" descr="A graph with green and purple line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5D03C5D" w14:textId="749BF514" w:rsidR="00F54E62" w:rsidRPr="00F54E62" w:rsidRDefault="00F54E62" w:rsidP="00BF612B">
      <w:pPr>
        <w:pStyle w:val="Newparagraph"/>
      </w:pPr>
      <w:r>
        <w:rPr>
          <w:noProof/>
        </w:rPr>
        <w:drawing>
          <wp:inline distT="0" distB="0" distL="0" distR="0" wp14:anchorId="7E2230D8" wp14:editId="4E3ECF39">
            <wp:extent cx="5396865" cy="3777615"/>
            <wp:effectExtent l="0" t="0" r="0" b="0"/>
            <wp:docPr id="1071596709" name="Picture 9"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96709" name="Picture 9" descr="A chart with green and purple dot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6BE1DF80" w14:textId="4243A0D8" w:rsidR="00F54E62" w:rsidRDefault="00F54E62" w:rsidP="00F54E62">
      <w:pPr>
        <w:pStyle w:val="Heading3"/>
        <w:rPr>
          <w:lang w:val="en-US"/>
        </w:rPr>
      </w:pPr>
      <w:bookmarkStart w:id="41" w:name="_Toc219110860"/>
      <w:r>
        <w:rPr>
          <w:lang w:val="en-US"/>
        </w:rPr>
        <w:lastRenderedPageBreak/>
        <w:t xml:space="preserve">Cognitive Dimension, </w:t>
      </w:r>
      <w:proofErr w:type="spellStart"/>
      <w:r>
        <w:rPr>
          <w:lang w:val="en-US"/>
        </w:rPr>
        <w:t>Targetted</w:t>
      </w:r>
      <w:proofErr w:type="spellEnd"/>
      <w:r>
        <w:rPr>
          <w:lang w:val="en-US"/>
        </w:rPr>
        <w:t xml:space="preserve"> Balancing Model</w:t>
      </w:r>
      <w:bookmarkEnd w:id="41"/>
    </w:p>
    <w:p w14:paraId="03820EDF" w14:textId="403242CF" w:rsidR="00F54E62" w:rsidRDefault="00F54E62" w:rsidP="00BF612B">
      <w:pPr>
        <w:pStyle w:val="Paragraph"/>
      </w:pPr>
      <w:r>
        <w:rPr>
          <w:noProof/>
        </w:rPr>
        <w:drawing>
          <wp:inline distT="0" distB="0" distL="0" distR="0" wp14:anchorId="14328B54" wp14:editId="4BBA0392">
            <wp:extent cx="5396865" cy="3777615"/>
            <wp:effectExtent l="0" t="0" r="0" b="0"/>
            <wp:docPr id="1997187020" name="Picture 10"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87020" name="Picture 10" descr="A graph with a line and a line&#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765F6FC" w14:textId="37FFA6EE" w:rsidR="00F54E62" w:rsidRDefault="00F54E62" w:rsidP="00BF612B">
      <w:pPr>
        <w:pStyle w:val="Newparagraph"/>
      </w:pPr>
      <w:r>
        <w:rPr>
          <w:noProof/>
        </w:rPr>
        <w:drawing>
          <wp:inline distT="0" distB="0" distL="0" distR="0" wp14:anchorId="28BBF9A3" wp14:editId="7A4BA9CA">
            <wp:extent cx="5396865" cy="3777615"/>
            <wp:effectExtent l="0" t="0" r="0" b="0"/>
            <wp:docPr id="1462099799" name="Picture 11"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99799" name="Picture 11" descr="A chart with green and purple dot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DA235AF" w14:textId="3A0B2176" w:rsidR="00F54E62" w:rsidRPr="00F54E62" w:rsidRDefault="00F54E62" w:rsidP="00BF612B">
      <w:pPr>
        <w:pStyle w:val="Newparagraph"/>
      </w:pPr>
      <w:r>
        <w:rPr>
          <w:noProof/>
        </w:rPr>
        <w:lastRenderedPageBreak/>
        <w:drawing>
          <wp:inline distT="0" distB="0" distL="0" distR="0" wp14:anchorId="2B026B6E" wp14:editId="7EB4943E">
            <wp:extent cx="5396865" cy="3777615"/>
            <wp:effectExtent l="0" t="0" r="0" b="0"/>
            <wp:docPr id="566580595" name="Picture 12"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80595" name="Picture 12" descr="A graph with green and purple dot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3481FDE" w14:textId="09560D6D" w:rsidR="00F54E62" w:rsidRDefault="00F54E62" w:rsidP="00F54E62">
      <w:pPr>
        <w:pStyle w:val="Heading3"/>
        <w:rPr>
          <w:lang w:val="en-US"/>
        </w:rPr>
      </w:pPr>
      <w:bookmarkStart w:id="42" w:name="_Toc219110861"/>
      <w:r>
        <w:rPr>
          <w:lang w:val="en-US"/>
        </w:rPr>
        <w:t>Behavioral Dimension, Targeted Balancing Model</w:t>
      </w:r>
      <w:bookmarkEnd w:id="42"/>
    </w:p>
    <w:p w14:paraId="0C769DB0" w14:textId="3F9F7E73" w:rsidR="00F54E62" w:rsidRDefault="00F54E62" w:rsidP="00BF612B">
      <w:pPr>
        <w:pStyle w:val="Paragraph"/>
      </w:pPr>
      <w:r>
        <w:rPr>
          <w:noProof/>
        </w:rPr>
        <w:drawing>
          <wp:inline distT="0" distB="0" distL="0" distR="0" wp14:anchorId="2EAB943A" wp14:editId="4F915455">
            <wp:extent cx="5396865" cy="3777615"/>
            <wp:effectExtent l="0" t="0" r="0" b="0"/>
            <wp:docPr id="472129169" name="Picture 13"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29169" name="Picture 13" descr="A graph with lines and dot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2DEF399" w14:textId="21B8C812" w:rsidR="00F54E62" w:rsidRDefault="00F54E62" w:rsidP="00BF612B">
      <w:pPr>
        <w:pStyle w:val="Newparagraph"/>
      </w:pPr>
      <w:r>
        <w:rPr>
          <w:noProof/>
        </w:rPr>
        <w:lastRenderedPageBreak/>
        <w:drawing>
          <wp:inline distT="0" distB="0" distL="0" distR="0" wp14:anchorId="48B89595" wp14:editId="20AE13EA">
            <wp:extent cx="5396865" cy="3777615"/>
            <wp:effectExtent l="0" t="0" r="0" b="0"/>
            <wp:docPr id="853479010" name="Picture 14"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9010" name="Picture 14" descr="A graph of a diagram&#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0C911BA" w14:textId="302ED18F" w:rsidR="00F54E62" w:rsidRPr="00F54E62" w:rsidRDefault="00F54E62" w:rsidP="00BF612B">
      <w:pPr>
        <w:pStyle w:val="Newparagraph"/>
      </w:pPr>
      <w:r>
        <w:rPr>
          <w:noProof/>
        </w:rPr>
        <w:drawing>
          <wp:inline distT="0" distB="0" distL="0" distR="0" wp14:anchorId="072472BE" wp14:editId="26EE3FEF">
            <wp:extent cx="5396865" cy="3777615"/>
            <wp:effectExtent l="0" t="0" r="0" b="0"/>
            <wp:docPr id="880788451"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88451" name="Picture 15" descr="A screenshot of a graph&#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0FB76EC" w14:textId="5667875C" w:rsidR="00F54E62" w:rsidRDefault="00F54E62" w:rsidP="00F54E62">
      <w:pPr>
        <w:pStyle w:val="Heading3"/>
        <w:rPr>
          <w:lang w:val="en-US"/>
        </w:rPr>
      </w:pPr>
      <w:bookmarkStart w:id="43" w:name="_Toc219110862"/>
      <w:r>
        <w:rPr>
          <w:lang w:val="en-US"/>
        </w:rPr>
        <w:lastRenderedPageBreak/>
        <w:t xml:space="preserve">Social Dimension, </w:t>
      </w:r>
      <w:r w:rsidR="004B2814">
        <w:rPr>
          <w:lang w:val="en-US"/>
        </w:rPr>
        <w:t>Targeted</w:t>
      </w:r>
      <w:r>
        <w:rPr>
          <w:lang w:val="en-US"/>
        </w:rPr>
        <w:t xml:space="preserve"> Balancing Model</w:t>
      </w:r>
      <w:bookmarkEnd w:id="43"/>
    </w:p>
    <w:p w14:paraId="4272E875" w14:textId="583C7E41" w:rsidR="00F54E62" w:rsidRDefault="00F54E62" w:rsidP="00BF612B">
      <w:pPr>
        <w:pStyle w:val="Paragraph"/>
      </w:pPr>
      <w:r>
        <w:rPr>
          <w:noProof/>
        </w:rPr>
        <w:drawing>
          <wp:inline distT="0" distB="0" distL="0" distR="0" wp14:anchorId="6B7C2B7C" wp14:editId="77BC67CA">
            <wp:extent cx="5396865" cy="3777615"/>
            <wp:effectExtent l="0" t="0" r="0" b="0"/>
            <wp:docPr id="1268689359" name="Picture 16"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89359" name="Picture 16" descr="A graph with purple line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B840B7B" w14:textId="2CFB36C4" w:rsidR="00F54E62" w:rsidRDefault="00F54E62" w:rsidP="00BF612B">
      <w:pPr>
        <w:pStyle w:val="Newparagraph"/>
      </w:pPr>
      <w:r>
        <w:rPr>
          <w:noProof/>
        </w:rPr>
        <w:drawing>
          <wp:inline distT="0" distB="0" distL="0" distR="0" wp14:anchorId="0E788B01" wp14:editId="5F170D60">
            <wp:extent cx="5396865" cy="3777615"/>
            <wp:effectExtent l="0" t="0" r="0" b="0"/>
            <wp:docPr id="1042439315" name="Picture 17"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39315" name="Picture 17" descr="A graph with lines and dot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1F04331" w14:textId="648C52D1" w:rsidR="00F54E62" w:rsidRPr="00F54E62" w:rsidRDefault="00F54E62" w:rsidP="00BF612B">
      <w:pPr>
        <w:pStyle w:val="Newparagraph"/>
      </w:pPr>
      <w:r>
        <w:rPr>
          <w:noProof/>
        </w:rPr>
        <w:lastRenderedPageBreak/>
        <w:drawing>
          <wp:inline distT="0" distB="0" distL="0" distR="0" wp14:anchorId="2EF67117" wp14:editId="499497B2">
            <wp:extent cx="5396865" cy="3777615"/>
            <wp:effectExtent l="0" t="0" r="0" b="0"/>
            <wp:docPr id="316666498" name="Picture 18" descr="A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6498" name="Picture 18" descr="A chart with text and numbe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9512BFC" w14:textId="0D448460" w:rsidR="001E054B" w:rsidRPr="001E054B" w:rsidRDefault="001E054B" w:rsidP="00BF612B">
      <w:pPr>
        <w:pStyle w:val="Newparagraph"/>
      </w:pPr>
      <w:r w:rsidRPr="001E054B">
        <w:t xml:space="preserve">The core finding of this analysis is that </w:t>
      </w:r>
      <w:r>
        <w:t>the</w:t>
      </w:r>
      <w:r w:rsidRPr="001E054B">
        <w:t xml:space="preserve"> research results are structurally stable across all sampling conditions. Whether we look at the raw data, an equalized sample, or a census-targeted sample, the fundamental patterns remain unchanged. This triple-layer validation (Raw vs. Equal vs. Census) confirms that </w:t>
      </w:r>
      <w:r w:rsidR="00F847B8">
        <w:t>the</w:t>
      </w:r>
      <w:r w:rsidRPr="001E054B">
        <w:t xml:space="preserve"> </w:t>
      </w:r>
      <w:r w:rsidR="00F847B8">
        <w:t>study</w:t>
      </w:r>
      <w:r w:rsidRPr="001E054B">
        <w:t xml:space="preserve"> is measuring a real-world socio-political phenomenon in Israel.</w:t>
      </w:r>
    </w:p>
    <w:p w14:paraId="5F5061CF" w14:textId="77777777" w:rsidR="00CA0AD8" w:rsidRPr="00CA0AD8" w:rsidRDefault="00CA0AD8" w:rsidP="00BF612B">
      <w:pPr>
        <w:pStyle w:val="Newparagraph"/>
      </w:pPr>
    </w:p>
    <w:p w14:paraId="6BD0803E" w14:textId="43A4D334" w:rsidR="00CA0AD8" w:rsidRPr="00CA0AD8" w:rsidRDefault="00CA0AD8" w:rsidP="00BF612B">
      <w:pPr>
        <w:pStyle w:val="Paragraph"/>
        <w:rPr>
          <w:lang w:bidi="he-IL"/>
        </w:rPr>
      </w:pPr>
    </w:p>
    <w:p w14:paraId="50686FE6" w14:textId="335025CA" w:rsidR="00E12C91" w:rsidRDefault="00E12C91" w:rsidP="00BF612B">
      <w:pPr>
        <w:pStyle w:val="Paragraph"/>
      </w:pPr>
      <w:r>
        <w:br w:type="page"/>
      </w:r>
    </w:p>
    <w:p w14:paraId="058E0B34" w14:textId="0A54BE00" w:rsidR="00B1746D" w:rsidRDefault="004A510F" w:rsidP="00B1746D">
      <w:pPr>
        <w:pStyle w:val="Heading1"/>
      </w:pPr>
      <w:bookmarkStart w:id="44" w:name="_Toc219110863"/>
      <w:r>
        <w:lastRenderedPageBreak/>
        <w:t>Extremists</w:t>
      </w:r>
      <w:r w:rsidR="00836238">
        <w:t>'</w:t>
      </w:r>
      <w:r w:rsidR="00B1746D">
        <w:t xml:space="preserve"> Transitions</w:t>
      </w:r>
      <w:bookmarkEnd w:id="44"/>
    </w:p>
    <w:p w14:paraId="3939CAC3" w14:textId="6A2CC335" w:rsidR="00682116" w:rsidRPr="00682116" w:rsidRDefault="00682116" w:rsidP="00682116">
      <w:pPr>
        <w:pStyle w:val="Paragraph"/>
      </w:pPr>
      <w:r w:rsidRPr="00682116">
        <w:t xml:space="preserve">The transition analysis utilizes longitudinal panel data from waves three and four to track individual shifts into and out of the extremist tail across cognitive, behavioral, and social dimensions. By calculating onset transitions (individuals becoming </w:t>
      </w:r>
      <w:r>
        <w:t>extremists</w:t>
      </w:r>
      <w:r w:rsidRPr="00682116">
        <w:t xml:space="preserve">) and cessation transitions (individuals leaving the extremist group), the analysis determines the delta transitions or the net change in the size of the extremist population. Furthermore, the analysis monitors changes in Extremism Intensity (EIN) </w:t>
      </w:r>
      <w:r>
        <w:t>across dimensions</w:t>
      </w:r>
      <w:r w:rsidRPr="00682116">
        <w:t xml:space="preserve"> and within the multidimensional Extremism Rank 2 (ER2) group. This dual focus allows for </w:t>
      </w:r>
      <w:r>
        <w:t>distinguishing between fluctuations in the number of extremists and changes in the severity of radical beliefs or behaviors among those who remain in</w:t>
      </w:r>
      <w:r w:rsidRPr="00682116">
        <w:t xml:space="preserve"> the tail.</w:t>
      </w:r>
    </w:p>
    <w:p w14:paraId="759C21A9" w14:textId="5CF88637" w:rsidR="00682116" w:rsidRPr="00682116" w:rsidRDefault="00682116" w:rsidP="00682116">
      <w:pPr>
        <w:pStyle w:val="Newparagraph"/>
      </w:pPr>
      <w:r w:rsidRPr="00682116">
        <w:t>The results indicate that extremism spreads through distinct mechanisms that vary by political orientation and dimension. In the cognitive dimension, the left-wing group experienced recruitment, with a delta transition of 3.6% (4 individuals) and a high stable intensity (6.61 to 6.62). Conversely, the right-wing group showed a slight demobilization (delta of -0.5%) but experienced an intensification of beliefs, with intensity rising from 6.47 to 6.74 (a 4.2% increase). The behavioral dimension revealed a significant recruitment mechanism for the center and left-wing groups, with delta transitions of 5.8% and 5.5%</w:t>
      </w:r>
      <w:r>
        <w:t>, respectively</w:t>
      </w:r>
      <w:r w:rsidR="00836238">
        <w:t>. In comparison,</w:t>
      </w:r>
      <w:r>
        <w:t xml:space="preserve"> the right-wing group experienced notable demobilization (</w:t>
      </w:r>
      <w:r w:rsidRPr="00682116">
        <w:t>-6.4%). In the multidimensional ER2 analysis, the center-wing group demonstrated both a sharp recruitment (delta of 6.4%) and a significant intensification across all dimensions, most notably in behavioral intensity, which rose from 2.04 to 2.60 (a 27.6% increase). These findings suggest that while some groups grow in size through onset transitions, others radicalize through the intensification of existing views, confirming that socio-political events between waves three and four triggered heterogeneous responses across the political spectrum.</w:t>
      </w:r>
    </w:p>
    <w:p w14:paraId="46229F26" w14:textId="77777777" w:rsidR="00B1746D" w:rsidRPr="00B1746D" w:rsidRDefault="00B1746D" w:rsidP="00742758">
      <w:pPr>
        <w:pStyle w:val="Heading2"/>
      </w:pPr>
      <w:bookmarkStart w:id="45" w:name="_Toc219110864"/>
      <w:r w:rsidRPr="00B1746D">
        <w:lastRenderedPageBreak/>
        <w:t>Transitions per Dimension</w:t>
      </w:r>
      <w:bookmarkEnd w:id="45"/>
    </w:p>
    <w:p w14:paraId="41734375" w14:textId="7A3592D5" w:rsidR="00B1746D" w:rsidRDefault="00B1746D" w:rsidP="00B1746D">
      <w:pPr>
        <w:pStyle w:val="Tabletitle"/>
      </w:pPr>
      <w:r>
        <w:t xml:space="preserve">Table </w:t>
      </w:r>
      <w:fldSimple w:instr=" SEQ Table \* ARABIC ">
        <w:r w:rsidR="00742758">
          <w:rPr>
            <w:noProof/>
          </w:rPr>
          <w:t>8</w:t>
        </w:r>
      </w:fldSimple>
      <w:r>
        <w:t>: Transition Analysis of the Cognitive (Ideology) Dimension</w:t>
      </w:r>
    </w:p>
    <w:tbl>
      <w:tblPr>
        <w:tblStyle w:val="PlainTable1"/>
        <w:tblW w:w="9535" w:type="dxa"/>
        <w:tblLook w:val="04A0" w:firstRow="1" w:lastRow="0" w:firstColumn="1" w:lastColumn="0" w:noHBand="0" w:noVBand="1"/>
      </w:tblPr>
      <w:tblGrid>
        <w:gridCol w:w="998"/>
        <w:gridCol w:w="997"/>
        <w:gridCol w:w="986"/>
        <w:gridCol w:w="986"/>
        <w:gridCol w:w="1005"/>
        <w:gridCol w:w="1005"/>
        <w:gridCol w:w="1020"/>
        <w:gridCol w:w="846"/>
        <w:gridCol w:w="846"/>
        <w:gridCol w:w="846"/>
      </w:tblGrid>
      <w:tr w:rsidR="00B1746D" w:rsidRPr="00B1746D" w14:paraId="14E33016" w14:textId="77777777" w:rsidTr="00B17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6E476"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Group</w:t>
            </w:r>
          </w:p>
        </w:tc>
        <w:tc>
          <w:tcPr>
            <w:tcW w:w="0" w:type="auto"/>
            <w:hideMark/>
          </w:tcPr>
          <w:p w14:paraId="7BF746D3"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Sample Population</w:t>
            </w:r>
          </w:p>
        </w:tc>
        <w:tc>
          <w:tcPr>
            <w:tcW w:w="0" w:type="auto"/>
            <w:hideMark/>
          </w:tcPr>
          <w:p w14:paraId="58650330"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(Third)</w:t>
            </w:r>
          </w:p>
        </w:tc>
        <w:tc>
          <w:tcPr>
            <w:tcW w:w="0" w:type="auto"/>
            <w:hideMark/>
          </w:tcPr>
          <w:p w14:paraId="36383010"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(Fourth)</w:t>
            </w:r>
          </w:p>
        </w:tc>
        <w:tc>
          <w:tcPr>
            <w:tcW w:w="1262" w:type="dxa"/>
            <w:hideMark/>
          </w:tcPr>
          <w:p w14:paraId="2498B7AC"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Onset transitions</w:t>
            </w:r>
          </w:p>
        </w:tc>
        <w:tc>
          <w:tcPr>
            <w:tcW w:w="1262" w:type="dxa"/>
            <w:hideMark/>
          </w:tcPr>
          <w:p w14:paraId="11CAFD81"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Cessation transitions</w:t>
            </w:r>
          </w:p>
        </w:tc>
        <w:tc>
          <w:tcPr>
            <w:tcW w:w="0" w:type="auto"/>
            <w:hideMark/>
          </w:tcPr>
          <w:p w14:paraId="336C044C"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Delta Transitions</w:t>
            </w:r>
          </w:p>
        </w:tc>
        <w:tc>
          <w:tcPr>
            <w:tcW w:w="0" w:type="auto"/>
            <w:hideMark/>
          </w:tcPr>
          <w:p w14:paraId="51EDA78F"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(Third)</w:t>
            </w:r>
          </w:p>
        </w:tc>
        <w:tc>
          <w:tcPr>
            <w:tcW w:w="0" w:type="auto"/>
            <w:hideMark/>
          </w:tcPr>
          <w:p w14:paraId="2541EB86"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(Fourth)</w:t>
            </w:r>
          </w:p>
        </w:tc>
        <w:tc>
          <w:tcPr>
            <w:tcW w:w="333" w:type="dxa"/>
            <w:hideMark/>
          </w:tcPr>
          <w:p w14:paraId="6CF52D99"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change</w:t>
            </w:r>
          </w:p>
        </w:tc>
      </w:tr>
      <w:tr w:rsidR="00B1746D" w:rsidRPr="00B1746D" w14:paraId="11AE4A25"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865E0"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Overall Population</w:t>
            </w:r>
          </w:p>
        </w:tc>
        <w:tc>
          <w:tcPr>
            <w:tcW w:w="0" w:type="auto"/>
            <w:hideMark/>
          </w:tcPr>
          <w:p w14:paraId="3F2930D2"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100.0% (675)</w:t>
            </w:r>
          </w:p>
        </w:tc>
        <w:tc>
          <w:tcPr>
            <w:tcW w:w="0" w:type="auto"/>
            <w:hideMark/>
          </w:tcPr>
          <w:p w14:paraId="2A42B817"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21.0% (142)</w:t>
            </w:r>
          </w:p>
        </w:tc>
        <w:tc>
          <w:tcPr>
            <w:tcW w:w="0" w:type="auto"/>
            <w:hideMark/>
          </w:tcPr>
          <w:p w14:paraId="5C9D0EFD"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21.8% (147)</w:t>
            </w:r>
          </w:p>
        </w:tc>
        <w:tc>
          <w:tcPr>
            <w:tcW w:w="1262" w:type="dxa"/>
            <w:hideMark/>
          </w:tcPr>
          <w:p w14:paraId="2AF561BD" w14:textId="30029A52"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5.5%</w:t>
            </w:r>
          </w:p>
          <w:p w14:paraId="1054E870" w14:textId="63AE2604"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(37)</w:t>
            </w:r>
          </w:p>
        </w:tc>
        <w:tc>
          <w:tcPr>
            <w:tcW w:w="1262" w:type="dxa"/>
            <w:hideMark/>
          </w:tcPr>
          <w:p w14:paraId="4CDA34F2" w14:textId="6EE70E22"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4.7%</w:t>
            </w:r>
          </w:p>
          <w:p w14:paraId="2465D313" w14:textId="2D3B0922"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(32)</w:t>
            </w:r>
          </w:p>
        </w:tc>
        <w:tc>
          <w:tcPr>
            <w:tcW w:w="0" w:type="auto"/>
            <w:hideMark/>
          </w:tcPr>
          <w:p w14:paraId="30FE6B2A" w14:textId="31162018"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0.7%</w:t>
            </w:r>
          </w:p>
          <w:p w14:paraId="715F5731" w14:textId="5092F644"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w:t>
            </w:r>
          </w:p>
        </w:tc>
        <w:tc>
          <w:tcPr>
            <w:tcW w:w="0" w:type="auto"/>
            <w:hideMark/>
          </w:tcPr>
          <w:p w14:paraId="71A0E417"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6.53</w:t>
            </w:r>
          </w:p>
        </w:tc>
        <w:tc>
          <w:tcPr>
            <w:tcW w:w="0" w:type="auto"/>
            <w:hideMark/>
          </w:tcPr>
          <w:p w14:paraId="445B38C5"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6.66</w:t>
            </w:r>
          </w:p>
        </w:tc>
        <w:tc>
          <w:tcPr>
            <w:tcW w:w="333" w:type="dxa"/>
            <w:hideMark/>
          </w:tcPr>
          <w:p w14:paraId="7A9DC57D"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1.9% (0.13)</w:t>
            </w:r>
          </w:p>
        </w:tc>
      </w:tr>
      <w:tr w:rsidR="00B1746D" w:rsidRPr="00B1746D" w14:paraId="09F8F67F"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665F191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right</w:t>
            </w:r>
          </w:p>
        </w:tc>
        <w:tc>
          <w:tcPr>
            <w:tcW w:w="0" w:type="auto"/>
            <w:hideMark/>
          </w:tcPr>
          <w:p w14:paraId="6953B67E"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58.2% (393)</w:t>
            </w:r>
          </w:p>
        </w:tc>
        <w:tc>
          <w:tcPr>
            <w:tcW w:w="0" w:type="auto"/>
            <w:hideMark/>
          </w:tcPr>
          <w:p w14:paraId="4B8CDFC2"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14.0% (55)</w:t>
            </w:r>
          </w:p>
        </w:tc>
        <w:tc>
          <w:tcPr>
            <w:tcW w:w="0" w:type="auto"/>
            <w:hideMark/>
          </w:tcPr>
          <w:p w14:paraId="7670E319"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13.5% (53)</w:t>
            </w:r>
          </w:p>
        </w:tc>
        <w:tc>
          <w:tcPr>
            <w:tcW w:w="1262" w:type="dxa"/>
            <w:hideMark/>
          </w:tcPr>
          <w:p w14:paraId="54A74A6B" w14:textId="38DA085E"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4.6%</w:t>
            </w:r>
          </w:p>
          <w:p w14:paraId="63C53D2D" w14:textId="22B353EC"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(18)</w:t>
            </w:r>
          </w:p>
        </w:tc>
        <w:tc>
          <w:tcPr>
            <w:tcW w:w="1262" w:type="dxa"/>
            <w:hideMark/>
          </w:tcPr>
          <w:p w14:paraId="7FF0E2BC" w14:textId="1F7FDB36"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5.1%</w:t>
            </w:r>
          </w:p>
          <w:p w14:paraId="20C8D45F" w14:textId="6A2DF3DA"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(20)</w:t>
            </w:r>
          </w:p>
        </w:tc>
        <w:tc>
          <w:tcPr>
            <w:tcW w:w="0" w:type="auto"/>
            <w:hideMark/>
          </w:tcPr>
          <w:p w14:paraId="6B18BB2E" w14:textId="07097106"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-0.5%</w:t>
            </w:r>
          </w:p>
          <w:p w14:paraId="5387FF00" w14:textId="2B6209A5"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w:t>
            </w:r>
          </w:p>
        </w:tc>
        <w:tc>
          <w:tcPr>
            <w:tcW w:w="0" w:type="auto"/>
            <w:hideMark/>
          </w:tcPr>
          <w:p w14:paraId="234E8F93"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6.47</w:t>
            </w:r>
          </w:p>
        </w:tc>
        <w:tc>
          <w:tcPr>
            <w:tcW w:w="0" w:type="auto"/>
            <w:hideMark/>
          </w:tcPr>
          <w:p w14:paraId="17E6B573"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6.74</w:t>
            </w:r>
          </w:p>
        </w:tc>
        <w:tc>
          <w:tcPr>
            <w:tcW w:w="333" w:type="dxa"/>
            <w:hideMark/>
          </w:tcPr>
          <w:p w14:paraId="08CBB55A"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4.2% (0.27)</w:t>
            </w:r>
          </w:p>
        </w:tc>
      </w:tr>
      <w:tr w:rsidR="00B1746D" w:rsidRPr="00B1746D" w14:paraId="31E15405"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50D7A"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center</w:t>
            </w:r>
          </w:p>
        </w:tc>
        <w:tc>
          <w:tcPr>
            <w:tcW w:w="0" w:type="auto"/>
            <w:hideMark/>
          </w:tcPr>
          <w:p w14:paraId="55B2C2A8"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(172)</w:t>
            </w:r>
          </w:p>
        </w:tc>
        <w:tc>
          <w:tcPr>
            <w:tcW w:w="0" w:type="auto"/>
            <w:hideMark/>
          </w:tcPr>
          <w:p w14:paraId="45E28FDB"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12.2% (21)</w:t>
            </w:r>
          </w:p>
        </w:tc>
        <w:tc>
          <w:tcPr>
            <w:tcW w:w="0" w:type="auto"/>
            <w:hideMark/>
          </w:tcPr>
          <w:p w14:paraId="1FB5A2D2"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14.0% (24)</w:t>
            </w:r>
          </w:p>
        </w:tc>
        <w:tc>
          <w:tcPr>
            <w:tcW w:w="1262" w:type="dxa"/>
            <w:hideMark/>
          </w:tcPr>
          <w:p w14:paraId="6CC010B3" w14:textId="1041B4D2"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w:t>
            </w:r>
          </w:p>
          <w:p w14:paraId="16341919" w14:textId="30DEC1DD"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w:t>
            </w:r>
          </w:p>
        </w:tc>
        <w:tc>
          <w:tcPr>
            <w:tcW w:w="1262" w:type="dxa"/>
            <w:hideMark/>
          </w:tcPr>
          <w:p w14:paraId="7D95B9E2" w14:textId="43C29443"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4.1%</w:t>
            </w:r>
          </w:p>
          <w:p w14:paraId="67B3A082" w14:textId="57373FC1"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w:t>
            </w:r>
          </w:p>
        </w:tc>
        <w:tc>
          <w:tcPr>
            <w:tcW w:w="0" w:type="auto"/>
            <w:hideMark/>
          </w:tcPr>
          <w:p w14:paraId="42F5072B" w14:textId="1ABE9C1E"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1.7%</w:t>
            </w:r>
          </w:p>
          <w:p w14:paraId="71217F8E" w14:textId="2ED1D56A"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w:t>
            </w:r>
          </w:p>
        </w:tc>
        <w:tc>
          <w:tcPr>
            <w:tcW w:w="0" w:type="auto"/>
            <w:hideMark/>
          </w:tcPr>
          <w:p w14:paraId="2D274CBE"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6.47</w:t>
            </w:r>
          </w:p>
        </w:tc>
        <w:tc>
          <w:tcPr>
            <w:tcW w:w="0" w:type="auto"/>
            <w:hideMark/>
          </w:tcPr>
          <w:p w14:paraId="57B7ED10"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6.57</w:t>
            </w:r>
          </w:p>
        </w:tc>
        <w:tc>
          <w:tcPr>
            <w:tcW w:w="333" w:type="dxa"/>
            <w:hideMark/>
          </w:tcPr>
          <w:p w14:paraId="460E6910"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 (0.10)</w:t>
            </w:r>
          </w:p>
        </w:tc>
      </w:tr>
      <w:tr w:rsidR="00B1746D" w:rsidRPr="00B1746D" w14:paraId="457CB9F2"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2C61090D"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left</w:t>
            </w:r>
          </w:p>
        </w:tc>
        <w:tc>
          <w:tcPr>
            <w:tcW w:w="0" w:type="auto"/>
            <w:hideMark/>
          </w:tcPr>
          <w:p w14:paraId="21A50B45"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16.3% (110)</w:t>
            </w:r>
          </w:p>
        </w:tc>
        <w:tc>
          <w:tcPr>
            <w:tcW w:w="0" w:type="auto"/>
            <w:hideMark/>
          </w:tcPr>
          <w:p w14:paraId="53AE1DD9"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60.0% (66)</w:t>
            </w:r>
          </w:p>
        </w:tc>
        <w:tc>
          <w:tcPr>
            <w:tcW w:w="0" w:type="auto"/>
            <w:hideMark/>
          </w:tcPr>
          <w:p w14:paraId="59BBE81F"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63.6% (70)</w:t>
            </w:r>
          </w:p>
        </w:tc>
        <w:tc>
          <w:tcPr>
            <w:tcW w:w="1262" w:type="dxa"/>
            <w:hideMark/>
          </w:tcPr>
          <w:p w14:paraId="00E35B87" w14:textId="1D77F335"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8.2%</w:t>
            </w:r>
          </w:p>
          <w:p w14:paraId="18C4C262" w14:textId="1F4DA5EE"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(9)</w:t>
            </w:r>
          </w:p>
        </w:tc>
        <w:tc>
          <w:tcPr>
            <w:tcW w:w="1262" w:type="dxa"/>
            <w:hideMark/>
          </w:tcPr>
          <w:p w14:paraId="1A47D3BF" w14:textId="1DB9F699"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4.5%</w:t>
            </w:r>
          </w:p>
          <w:p w14:paraId="4F61EA44" w14:textId="74090D15"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w:t>
            </w:r>
          </w:p>
        </w:tc>
        <w:tc>
          <w:tcPr>
            <w:tcW w:w="0" w:type="auto"/>
            <w:hideMark/>
          </w:tcPr>
          <w:p w14:paraId="7FEFDD1D" w14:textId="023603DB"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3.6%</w:t>
            </w:r>
          </w:p>
          <w:p w14:paraId="7A65032C" w14:textId="4D20D749"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w:t>
            </w:r>
          </w:p>
        </w:tc>
        <w:tc>
          <w:tcPr>
            <w:tcW w:w="0" w:type="auto"/>
            <w:hideMark/>
          </w:tcPr>
          <w:p w14:paraId="1037B256"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6.61</w:t>
            </w:r>
          </w:p>
        </w:tc>
        <w:tc>
          <w:tcPr>
            <w:tcW w:w="0" w:type="auto"/>
            <w:hideMark/>
          </w:tcPr>
          <w:p w14:paraId="43C150C1"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6.62</w:t>
            </w:r>
          </w:p>
        </w:tc>
        <w:tc>
          <w:tcPr>
            <w:tcW w:w="333" w:type="dxa"/>
            <w:hideMark/>
          </w:tcPr>
          <w:p w14:paraId="6A43C8D6"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0.3% (0.02)</w:t>
            </w:r>
          </w:p>
        </w:tc>
      </w:tr>
      <w:tr w:rsidR="00B1746D" w:rsidRPr="00B1746D" w14:paraId="6F9835E1"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5" w:type="dxa"/>
            <w:gridSpan w:val="10"/>
            <w:shd w:val="clear" w:color="auto" w:fill="auto"/>
            <w:hideMark/>
          </w:tcPr>
          <w:p w14:paraId="5CF64A96"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4EEF9A20" w14:textId="1B94F880" w:rsidR="00B1746D" w:rsidRDefault="00B1746D" w:rsidP="00B1746D">
      <w:pPr>
        <w:pStyle w:val="Tabletitle"/>
      </w:pPr>
      <w:r>
        <w:t xml:space="preserve">Table </w:t>
      </w:r>
      <w:fldSimple w:instr=" SEQ Table \* ARABIC ">
        <w:r w:rsidR="00742758">
          <w:rPr>
            <w:noProof/>
          </w:rPr>
          <w:t>9</w:t>
        </w:r>
      </w:fldSimple>
      <w:r>
        <w:t xml:space="preserve">: </w:t>
      </w:r>
      <w:r w:rsidRPr="00AF010D">
        <w:t xml:space="preserve">Transition Analysis of the </w:t>
      </w:r>
      <w:r>
        <w:t xml:space="preserve">Behavioral </w:t>
      </w:r>
      <w:r w:rsidRPr="00AF010D">
        <w:t>(</w:t>
      </w:r>
      <w:r>
        <w:t>Violence</w:t>
      </w:r>
      <w:r w:rsidRPr="00AF010D">
        <w:t>)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B1746D" w14:paraId="50542A1F" w14:textId="77777777" w:rsidTr="00B17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DDD54"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Group</w:t>
            </w:r>
          </w:p>
        </w:tc>
        <w:tc>
          <w:tcPr>
            <w:tcW w:w="0" w:type="auto"/>
            <w:hideMark/>
          </w:tcPr>
          <w:p w14:paraId="2C10CCD6"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Sample Population</w:t>
            </w:r>
          </w:p>
        </w:tc>
        <w:tc>
          <w:tcPr>
            <w:tcW w:w="0" w:type="auto"/>
            <w:hideMark/>
          </w:tcPr>
          <w:p w14:paraId="1B8F081C"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(Third)</w:t>
            </w:r>
          </w:p>
        </w:tc>
        <w:tc>
          <w:tcPr>
            <w:tcW w:w="0" w:type="auto"/>
            <w:hideMark/>
          </w:tcPr>
          <w:p w14:paraId="5936CFE5"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(Fourth)</w:t>
            </w:r>
          </w:p>
        </w:tc>
        <w:tc>
          <w:tcPr>
            <w:tcW w:w="0" w:type="auto"/>
            <w:hideMark/>
          </w:tcPr>
          <w:p w14:paraId="26D26719"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Onset transitions</w:t>
            </w:r>
          </w:p>
        </w:tc>
        <w:tc>
          <w:tcPr>
            <w:tcW w:w="0" w:type="auto"/>
            <w:hideMark/>
          </w:tcPr>
          <w:p w14:paraId="70C9FAED"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Cessation transitions</w:t>
            </w:r>
          </w:p>
        </w:tc>
        <w:tc>
          <w:tcPr>
            <w:tcW w:w="0" w:type="auto"/>
            <w:hideMark/>
          </w:tcPr>
          <w:p w14:paraId="0FAC55EE"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Delta Transitions</w:t>
            </w:r>
          </w:p>
        </w:tc>
        <w:tc>
          <w:tcPr>
            <w:tcW w:w="0" w:type="auto"/>
            <w:hideMark/>
          </w:tcPr>
          <w:p w14:paraId="61693A70"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(Third)</w:t>
            </w:r>
          </w:p>
        </w:tc>
        <w:tc>
          <w:tcPr>
            <w:tcW w:w="0" w:type="auto"/>
            <w:hideMark/>
          </w:tcPr>
          <w:p w14:paraId="1CF3D69F"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(Fourth)</w:t>
            </w:r>
          </w:p>
        </w:tc>
        <w:tc>
          <w:tcPr>
            <w:tcW w:w="0" w:type="auto"/>
            <w:hideMark/>
          </w:tcPr>
          <w:p w14:paraId="517D55DF"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change</w:t>
            </w:r>
          </w:p>
        </w:tc>
      </w:tr>
      <w:tr w:rsidR="00B1746D" w:rsidRPr="00B1746D" w14:paraId="730214D0"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0C67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Overall Population</w:t>
            </w:r>
          </w:p>
        </w:tc>
        <w:tc>
          <w:tcPr>
            <w:tcW w:w="0" w:type="auto"/>
            <w:hideMark/>
          </w:tcPr>
          <w:p w14:paraId="152BCACF"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100.0% (675)</w:t>
            </w:r>
          </w:p>
        </w:tc>
        <w:tc>
          <w:tcPr>
            <w:tcW w:w="0" w:type="auto"/>
            <w:hideMark/>
          </w:tcPr>
          <w:p w14:paraId="4C10246A"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31.0% (209)</w:t>
            </w:r>
          </w:p>
        </w:tc>
        <w:tc>
          <w:tcPr>
            <w:tcW w:w="0" w:type="auto"/>
            <w:hideMark/>
          </w:tcPr>
          <w:p w14:paraId="2251DFB6"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29.6% (200)</w:t>
            </w:r>
          </w:p>
        </w:tc>
        <w:tc>
          <w:tcPr>
            <w:tcW w:w="0" w:type="auto"/>
            <w:hideMark/>
          </w:tcPr>
          <w:p w14:paraId="39FFFD7E"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10.4% (70)</w:t>
            </w:r>
          </w:p>
        </w:tc>
        <w:tc>
          <w:tcPr>
            <w:tcW w:w="0" w:type="auto"/>
            <w:hideMark/>
          </w:tcPr>
          <w:p w14:paraId="2CACA357"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11.7% (79)</w:t>
            </w:r>
          </w:p>
        </w:tc>
        <w:tc>
          <w:tcPr>
            <w:tcW w:w="0" w:type="auto"/>
            <w:hideMark/>
          </w:tcPr>
          <w:p w14:paraId="4AF7A94F" w14:textId="4F7435E8"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w:t>
            </w:r>
          </w:p>
          <w:p w14:paraId="76030EE7" w14:textId="552D6E92"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(-9)</w:t>
            </w:r>
          </w:p>
        </w:tc>
        <w:tc>
          <w:tcPr>
            <w:tcW w:w="0" w:type="auto"/>
            <w:hideMark/>
          </w:tcPr>
          <w:p w14:paraId="6E5FAD00"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2.51</w:t>
            </w:r>
          </w:p>
        </w:tc>
        <w:tc>
          <w:tcPr>
            <w:tcW w:w="0" w:type="auto"/>
            <w:hideMark/>
          </w:tcPr>
          <w:p w14:paraId="677CC738"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2.64</w:t>
            </w:r>
          </w:p>
        </w:tc>
        <w:tc>
          <w:tcPr>
            <w:tcW w:w="0" w:type="auto"/>
            <w:hideMark/>
          </w:tcPr>
          <w:p w14:paraId="38F390AD"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5.2% (0.13)</w:t>
            </w:r>
          </w:p>
        </w:tc>
      </w:tr>
      <w:tr w:rsidR="00B1746D" w:rsidRPr="00B1746D" w14:paraId="24459DDA"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31E552D8"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right</w:t>
            </w:r>
          </w:p>
        </w:tc>
        <w:tc>
          <w:tcPr>
            <w:tcW w:w="0" w:type="auto"/>
            <w:hideMark/>
          </w:tcPr>
          <w:p w14:paraId="45A7F5DF"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58.2% (393)</w:t>
            </w:r>
          </w:p>
        </w:tc>
        <w:tc>
          <w:tcPr>
            <w:tcW w:w="0" w:type="auto"/>
            <w:hideMark/>
          </w:tcPr>
          <w:p w14:paraId="579037D7"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34.1% (134)</w:t>
            </w:r>
          </w:p>
        </w:tc>
        <w:tc>
          <w:tcPr>
            <w:tcW w:w="0" w:type="auto"/>
            <w:hideMark/>
          </w:tcPr>
          <w:p w14:paraId="52BB060D"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27.7% (109)</w:t>
            </w:r>
          </w:p>
        </w:tc>
        <w:tc>
          <w:tcPr>
            <w:tcW w:w="0" w:type="auto"/>
            <w:hideMark/>
          </w:tcPr>
          <w:p w14:paraId="2B762EDD" w14:textId="3844E797"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7.9%</w:t>
            </w:r>
          </w:p>
          <w:p w14:paraId="6BE3FD7B" w14:textId="37CC1609"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(31)</w:t>
            </w:r>
          </w:p>
        </w:tc>
        <w:tc>
          <w:tcPr>
            <w:tcW w:w="0" w:type="auto"/>
            <w:hideMark/>
          </w:tcPr>
          <w:p w14:paraId="248052F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14.2% (56)</w:t>
            </w:r>
          </w:p>
        </w:tc>
        <w:tc>
          <w:tcPr>
            <w:tcW w:w="0" w:type="auto"/>
            <w:hideMark/>
          </w:tcPr>
          <w:p w14:paraId="6AFBC393" w14:textId="46754B52"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-6.4%</w:t>
            </w:r>
          </w:p>
          <w:p w14:paraId="69FAB9BF" w14:textId="1A27267A"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w:t>
            </w:r>
          </w:p>
        </w:tc>
        <w:tc>
          <w:tcPr>
            <w:tcW w:w="0" w:type="auto"/>
            <w:hideMark/>
          </w:tcPr>
          <w:p w14:paraId="52B4B83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2.61</w:t>
            </w:r>
          </w:p>
        </w:tc>
        <w:tc>
          <w:tcPr>
            <w:tcW w:w="0" w:type="auto"/>
            <w:hideMark/>
          </w:tcPr>
          <w:p w14:paraId="7A0B078A"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2.69</w:t>
            </w:r>
          </w:p>
        </w:tc>
        <w:tc>
          <w:tcPr>
            <w:tcW w:w="0" w:type="auto"/>
            <w:hideMark/>
          </w:tcPr>
          <w:p w14:paraId="142D2DE0"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2.8% (0.07)</w:t>
            </w:r>
          </w:p>
        </w:tc>
      </w:tr>
      <w:tr w:rsidR="00B1746D" w:rsidRPr="00B1746D" w14:paraId="4B2F4024"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585D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center</w:t>
            </w:r>
          </w:p>
        </w:tc>
        <w:tc>
          <w:tcPr>
            <w:tcW w:w="0" w:type="auto"/>
            <w:hideMark/>
          </w:tcPr>
          <w:p w14:paraId="3DAD6F0A"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(172)</w:t>
            </w:r>
          </w:p>
        </w:tc>
        <w:tc>
          <w:tcPr>
            <w:tcW w:w="0" w:type="auto"/>
            <w:hideMark/>
          </w:tcPr>
          <w:p w14:paraId="4189A0DC"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27.3% (47)</w:t>
            </w:r>
          </w:p>
        </w:tc>
        <w:tc>
          <w:tcPr>
            <w:tcW w:w="0" w:type="auto"/>
            <w:hideMark/>
          </w:tcPr>
          <w:p w14:paraId="57ECE3AC"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33.1% (57)</w:t>
            </w:r>
          </w:p>
        </w:tc>
        <w:tc>
          <w:tcPr>
            <w:tcW w:w="0" w:type="auto"/>
            <w:hideMark/>
          </w:tcPr>
          <w:p w14:paraId="35E72FD3"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14.0% (24)</w:t>
            </w:r>
          </w:p>
        </w:tc>
        <w:tc>
          <w:tcPr>
            <w:tcW w:w="0" w:type="auto"/>
            <w:hideMark/>
          </w:tcPr>
          <w:p w14:paraId="7B865F23" w14:textId="1CD75CDC"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8.1%</w:t>
            </w:r>
          </w:p>
          <w:p w14:paraId="0122928A" w14:textId="6FF094B9"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w:t>
            </w:r>
          </w:p>
        </w:tc>
        <w:tc>
          <w:tcPr>
            <w:tcW w:w="0" w:type="auto"/>
            <w:hideMark/>
          </w:tcPr>
          <w:p w14:paraId="03E14533" w14:textId="0D12361F"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w:t>
            </w:r>
          </w:p>
          <w:p w14:paraId="265C664A" w14:textId="578AD384"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w:t>
            </w:r>
          </w:p>
        </w:tc>
        <w:tc>
          <w:tcPr>
            <w:tcW w:w="0" w:type="auto"/>
            <w:hideMark/>
          </w:tcPr>
          <w:p w14:paraId="41CCFA87"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2.42</w:t>
            </w:r>
          </w:p>
        </w:tc>
        <w:tc>
          <w:tcPr>
            <w:tcW w:w="0" w:type="auto"/>
            <w:hideMark/>
          </w:tcPr>
          <w:p w14:paraId="6FB3E39F"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2.74</w:t>
            </w:r>
          </w:p>
        </w:tc>
        <w:tc>
          <w:tcPr>
            <w:tcW w:w="0" w:type="auto"/>
            <w:hideMark/>
          </w:tcPr>
          <w:p w14:paraId="6330335C"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13.1% (0.32)</w:t>
            </w:r>
          </w:p>
        </w:tc>
      </w:tr>
      <w:tr w:rsidR="00B1746D" w:rsidRPr="00B1746D" w14:paraId="04775E7A"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6EBC783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left</w:t>
            </w:r>
          </w:p>
        </w:tc>
        <w:tc>
          <w:tcPr>
            <w:tcW w:w="0" w:type="auto"/>
            <w:hideMark/>
          </w:tcPr>
          <w:p w14:paraId="4F5DFA8D"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16.3% (110)</w:t>
            </w:r>
          </w:p>
        </w:tc>
        <w:tc>
          <w:tcPr>
            <w:tcW w:w="0" w:type="auto"/>
            <w:hideMark/>
          </w:tcPr>
          <w:p w14:paraId="6361E23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(28)</w:t>
            </w:r>
          </w:p>
        </w:tc>
        <w:tc>
          <w:tcPr>
            <w:tcW w:w="0" w:type="auto"/>
            <w:hideMark/>
          </w:tcPr>
          <w:p w14:paraId="3D2F4C04"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30.9% (34)</w:t>
            </w:r>
          </w:p>
        </w:tc>
        <w:tc>
          <w:tcPr>
            <w:tcW w:w="0" w:type="auto"/>
            <w:hideMark/>
          </w:tcPr>
          <w:p w14:paraId="5A84039A"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13.6% (15)</w:t>
            </w:r>
          </w:p>
        </w:tc>
        <w:tc>
          <w:tcPr>
            <w:tcW w:w="0" w:type="auto"/>
            <w:hideMark/>
          </w:tcPr>
          <w:p w14:paraId="343E4D6F" w14:textId="0EB300B5"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8.2%</w:t>
            </w:r>
          </w:p>
          <w:p w14:paraId="158B1618" w14:textId="6CFCAB23"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(9)</w:t>
            </w:r>
          </w:p>
        </w:tc>
        <w:tc>
          <w:tcPr>
            <w:tcW w:w="0" w:type="auto"/>
            <w:hideMark/>
          </w:tcPr>
          <w:p w14:paraId="4DB5B882" w14:textId="042ED123"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5.5%</w:t>
            </w:r>
          </w:p>
          <w:p w14:paraId="13DB66D2" w14:textId="74286B9F"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w:t>
            </w:r>
          </w:p>
        </w:tc>
        <w:tc>
          <w:tcPr>
            <w:tcW w:w="0" w:type="auto"/>
            <w:hideMark/>
          </w:tcPr>
          <w:p w14:paraId="6304406E"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2.18</w:t>
            </w:r>
          </w:p>
        </w:tc>
        <w:tc>
          <w:tcPr>
            <w:tcW w:w="0" w:type="auto"/>
            <w:hideMark/>
          </w:tcPr>
          <w:p w14:paraId="3528BA5E"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2.34</w:t>
            </w:r>
          </w:p>
        </w:tc>
        <w:tc>
          <w:tcPr>
            <w:tcW w:w="0" w:type="auto"/>
            <w:hideMark/>
          </w:tcPr>
          <w:p w14:paraId="76826C08"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7.4% (0.16)</w:t>
            </w:r>
          </w:p>
        </w:tc>
      </w:tr>
      <w:tr w:rsidR="00B1746D" w:rsidRPr="00B1746D" w14:paraId="55798200"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727033A0"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77D0B720" w14:textId="549C56D9" w:rsidR="00C52063" w:rsidRDefault="00C52063" w:rsidP="00C52063">
      <w:pPr>
        <w:pStyle w:val="Tabletitle"/>
      </w:pPr>
      <w:r>
        <w:t xml:space="preserve">Table </w:t>
      </w:r>
      <w:fldSimple w:instr=" SEQ Table \* ARABIC ">
        <w:r w:rsidR="00742758">
          <w:rPr>
            <w:noProof/>
          </w:rPr>
          <w:t>10</w:t>
        </w:r>
      </w:fldSimple>
      <w:r>
        <w:t xml:space="preserve">: </w:t>
      </w:r>
      <w:r w:rsidRPr="00CB2503">
        <w:t xml:space="preserve">Transition Analysis of the </w:t>
      </w:r>
      <w:r>
        <w:t>Social</w:t>
      </w:r>
      <w:r w:rsidRPr="00CB2503">
        <w:t xml:space="preserve"> (</w:t>
      </w:r>
      <w:r>
        <w:t>Intolerance</w:t>
      </w:r>
      <w:r w:rsidRPr="00CB2503">
        <w:t>) Dimension</w:t>
      </w:r>
    </w:p>
    <w:tbl>
      <w:tblPr>
        <w:tblStyle w:val="PlainTable1"/>
        <w:tblW w:w="9456"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B1746D" w14:paraId="3DD1FEE4" w14:textId="77777777" w:rsidTr="00B17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13753"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Group</w:t>
            </w:r>
          </w:p>
        </w:tc>
        <w:tc>
          <w:tcPr>
            <w:tcW w:w="0" w:type="auto"/>
            <w:hideMark/>
          </w:tcPr>
          <w:p w14:paraId="16F43FAD"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Sample Population</w:t>
            </w:r>
          </w:p>
        </w:tc>
        <w:tc>
          <w:tcPr>
            <w:tcW w:w="0" w:type="auto"/>
            <w:hideMark/>
          </w:tcPr>
          <w:p w14:paraId="333B7F21"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(Third)</w:t>
            </w:r>
          </w:p>
        </w:tc>
        <w:tc>
          <w:tcPr>
            <w:tcW w:w="0" w:type="auto"/>
            <w:hideMark/>
          </w:tcPr>
          <w:p w14:paraId="0C88E012"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(Fourth)</w:t>
            </w:r>
          </w:p>
        </w:tc>
        <w:tc>
          <w:tcPr>
            <w:tcW w:w="0" w:type="auto"/>
            <w:hideMark/>
          </w:tcPr>
          <w:p w14:paraId="7A08C629"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Onset transitions</w:t>
            </w:r>
          </w:p>
        </w:tc>
        <w:tc>
          <w:tcPr>
            <w:tcW w:w="0" w:type="auto"/>
            <w:hideMark/>
          </w:tcPr>
          <w:p w14:paraId="3DA718DE"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Cessation transitions</w:t>
            </w:r>
          </w:p>
        </w:tc>
        <w:tc>
          <w:tcPr>
            <w:tcW w:w="0" w:type="auto"/>
            <w:hideMark/>
          </w:tcPr>
          <w:p w14:paraId="4E71CDCC"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Delta Transitions</w:t>
            </w:r>
          </w:p>
        </w:tc>
        <w:tc>
          <w:tcPr>
            <w:tcW w:w="0" w:type="auto"/>
            <w:hideMark/>
          </w:tcPr>
          <w:p w14:paraId="7EF0DA15"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(Third)</w:t>
            </w:r>
          </w:p>
        </w:tc>
        <w:tc>
          <w:tcPr>
            <w:tcW w:w="0" w:type="auto"/>
            <w:hideMark/>
          </w:tcPr>
          <w:p w14:paraId="78EB42B3"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(Fourth)</w:t>
            </w:r>
          </w:p>
        </w:tc>
        <w:tc>
          <w:tcPr>
            <w:tcW w:w="0" w:type="auto"/>
            <w:hideMark/>
          </w:tcPr>
          <w:p w14:paraId="746ABC98"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change</w:t>
            </w:r>
          </w:p>
        </w:tc>
      </w:tr>
      <w:tr w:rsidR="00B1746D" w:rsidRPr="00B1746D" w14:paraId="3037B609"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C4B6B"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Overall Population</w:t>
            </w:r>
          </w:p>
        </w:tc>
        <w:tc>
          <w:tcPr>
            <w:tcW w:w="0" w:type="auto"/>
            <w:hideMark/>
          </w:tcPr>
          <w:p w14:paraId="0A561281"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100.0% (675)</w:t>
            </w:r>
          </w:p>
        </w:tc>
        <w:tc>
          <w:tcPr>
            <w:tcW w:w="0" w:type="auto"/>
            <w:hideMark/>
          </w:tcPr>
          <w:p w14:paraId="23108F0B"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16.9% (114)</w:t>
            </w:r>
          </w:p>
        </w:tc>
        <w:tc>
          <w:tcPr>
            <w:tcW w:w="0" w:type="auto"/>
            <w:hideMark/>
          </w:tcPr>
          <w:p w14:paraId="4D4C6AF8"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16.9% (114)</w:t>
            </w:r>
          </w:p>
        </w:tc>
        <w:tc>
          <w:tcPr>
            <w:tcW w:w="0" w:type="auto"/>
            <w:hideMark/>
          </w:tcPr>
          <w:p w14:paraId="0FDA899C" w14:textId="0870A55F"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7.3%</w:t>
            </w:r>
          </w:p>
          <w:p w14:paraId="07B07AFF" w14:textId="2E8A6F3F"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(49)</w:t>
            </w:r>
          </w:p>
        </w:tc>
        <w:tc>
          <w:tcPr>
            <w:tcW w:w="0" w:type="auto"/>
            <w:hideMark/>
          </w:tcPr>
          <w:p w14:paraId="0E08C959" w14:textId="6484D97E"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7.3%</w:t>
            </w:r>
          </w:p>
          <w:p w14:paraId="186B4661" w14:textId="1E250A4C"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(49)</w:t>
            </w:r>
          </w:p>
        </w:tc>
        <w:tc>
          <w:tcPr>
            <w:tcW w:w="0" w:type="auto"/>
            <w:hideMark/>
          </w:tcPr>
          <w:p w14:paraId="6677C47D"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 (0)</w:t>
            </w:r>
          </w:p>
        </w:tc>
        <w:tc>
          <w:tcPr>
            <w:tcW w:w="0" w:type="auto"/>
            <w:hideMark/>
          </w:tcPr>
          <w:p w14:paraId="1BB9D3AB"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6.26</w:t>
            </w:r>
          </w:p>
        </w:tc>
        <w:tc>
          <w:tcPr>
            <w:tcW w:w="0" w:type="auto"/>
            <w:hideMark/>
          </w:tcPr>
          <w:p w14:paraId="42F9FBF2"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6.20</w:t>
            </w:r>
          </w:p>
        </w:tc>
        <w:tc>
          <w:tcPr>
            <w:tcW w:w="0" w:type="auto"/>
            <w:hideMark/>
          </w:tcPr>
          <w:p w14:paraId="4A6CDF6C" w14:textId="5798A883"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w:t>
            </w:r>
          </w:p>
          <w:p w14:paraId="0B434EEE" w14:textId="0221169B"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(-0.06)</w:t>
            </w:r>
          </w:p>
        </w:tc>
      </w:tr>
      <w:tr w:rsidR="00B1746D" w:rsidRPr="00B1746D" w14:paraId="03BF89ED"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644F4C3C"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right</w:t>
            </w:r>
          </w:p>
        </w:tc>
        <w:tc>
          <w:tcPr>
            <w:tcW w:w="0" w:type="auto"/>
            <w:hideMark/>
          </w:tcPr>
          <w:p w14:paraId="512C9940"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58.2% (393)</w:t>
            </w:r>
          </w:p>
        </w:tc>
        <w:tc>
          <w:tcPr>
            <w:tcW w:w="0" w:type="auto"/>
            <w:hideMark/>
          </w:tcPr>
          <w:p w14:paraId="370004F7"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24.9% (98)</w:t>
            </w:r>
          </w:p>
        </w:tc>
        <w:tc>
          <w:tcPr>
            <w:tcW w:w="0" w:type="auto"/>
            <w:hideMark/>
          </w:tcPr>
          <w:p w14:paraId="16CB53F8"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25.2% (99)</w:t>
            </w:r>
          </w:p>
        </w:tc>
        <w:tc>
          <w:tcPr>
            <w:tcW w:w="0" w:type="auto"/>
            <w:hideMark/>
          </w:tcPr>
          <w:p w14:paraId="11611B93"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10.4% (41)</w:t>
            </w:r>
          </w:p>
        </w:tc>
        <w:tc>
          <w:tcPr>
            <w:tcW w:w="0" w:type="auto"/>
            <w:hideMark/>
          </w:tcPr>
          <w:p w14:paraId="556B9F02"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10.2% (40)</w:t>
            </w:r>
          </w:p>
        </w:tc>
        <w:tc>
          <w:tcPr>
            <w:tcW w:w="0" w:type="auto"/>
            <w:hideMark/>
          </w:tcPr>
          <w:p w14:paraId="1CBFE9F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0.3% (1)</w:t>
            </w:r>
          </w:p>
        </w:tc>
        <w:tc>
          <w:tcPr>
            <w:tcW w:w="0" w:type="auto"/>
            <w:hideMark/>
          </w:tcPr>
          <w:p w14:paraId="097E90B4"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6.29</w:t>
            </w:r>
          </w:p>
        </w:tc>
        <w:tc>
          <w:tcPr>
            <w:tcW w:w="0" w:type="auto"/>
            <w:hideMark/>
          </w:tcPr>
          <w:p w14:paraId="57820E2C"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6.20</w:t>
            </w:r>
          </w:p>
        </w:tc>
        <w:tc>
          <w:tcPr>
            <w:tcW w:w="0" w:type="auto"/>
            <w:hideMark/>
          </w:tcPr>
          <w:p w14:paraId="7401E9BB" w14:textId="16859F74"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w:t>
            </w:r>
          </w:p>
          <w:p w14:paraId="3366A472" w14:textId="4DC40508"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(-0.08)</w:t>
            </w:r>
          </w:p>
        </w:tc>
      </w:tr>
      <w:tr w:rsidR="00B1746D" w:rsidRPr="00B1746D" w14:paraId="3E38642F"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AFAC6"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center</w:t>
            </w:r>
          </w:p>
        </w:tc>
        <w:tc>
          <w:tcPr>
            <w:tcW w:w="0" w:type="auto"/>
            <w:hideMark/>
          </w:tcPr>
          <w:p w14:paraId="3413682E"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(172)</w:t>
            </w:r>
          </w:p>
        </w:tc>
        <w:tc>
          <w:tcPr>
            <w:tcW w:w="0" w:type="auto"/>
            <w:hideMark/>
          </w:tcPr>
          <w:p w14:paraId="60DC6042" w14:textId="1F42F444"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8.7%</w:t>
            </w:r>
          </w:p>
          <w:p w14:paraId="679075EA" w14:textId="1319D3BB"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(15)</w:t>
            </w:r>
          </w:p>
        </w:tc>
        <w:tc>
          <w:tcPr>
            <w:tcW w:w="0" w:type="auto"/>
            <w:hideMark/>
          </w:tcPr>
          <w:p w14:paraId="6B67A02F" w14:textId="66A1A759"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8.7%</w:t>
            </w:r>
          </w:p>
          <w:p w14:paraId="2C087D9B" w14:textId="41BF853F"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(15)</w:t>
            </w:r>
          </w:p>
        </w:tc>
        <w:tc>
          <w:tcPr>
            <w:tcW w:w="0" w:type="auto"/>
            <w:hideMark/>
          </w:tcPr>
          <w:p w14:paraId="55D8A645" w14:textId="629DE895"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4.7%</w:t>
            </w:r>
          </w:p>
          <w:p w14:paraId="5CC776DA" w14:textId="4DDDECF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w:t>
            </w:r>
          </w:p>
        </w:tc>
        <w:tc>
          <w:tcPr>
            <w:tcW w:w="0" w:type="auto"/>
            <w:hideMark/>
          </w:tcPr>
          <w:p w14:paraId="2C5B0DE9" w14:textId="5EF08181"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4.7%</w:t>
            </w:r>
          </w:p>
          <w:p w14:paraId="6B277756" w14:textId="4CE29AD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w:t>
            </w:r>
          </w:p>
        </w:tc>
        <w:tc>
          <w:tcPr>
            <w:tcW w:w="0" w:type="auto"/>
            <w:hideMark/>
          </w:tcPr>
          <w:p w14:paraId="641A1EE4"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 (0)</w:t>
            </w:r>
          </w:p>
        </w:tc>
        <w:tc>
          <w:tcPr>
            <w:tcW w:w="0" w:type="auto"/>
            <w:hideMark/>
          </w:tcPr>
          <w:p w14:paraId="59200C62"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6.17</w:t>
            </w:r>
          </w:p>
        </w:tc>
        <w:tc>
          <w:tcPr>
            <w:tcW w:w="0" w:type="auto"/>
            <w:hideMark/>
          </w:tcPr>
          <w:p w14:paraId="3D87F999"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6.19</w:t>
            </w:r>
          </w:p>
        </w:tc>
        <w:tc>
          <w:tcPr>
            <w:tcW w:w="0" w:type="auto"/>
            <w:hideMark/>
          </w:tcPr>
          <w:p w14:paraId="247F2EF0"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0.3% (0.02)</w:t>
            </w:r>
          </w:p>
        </w:tc>
      </w:tr>
      <w:tr w:rsidR="00B1746D" w:rsidRPr="00B1746D" w14:paraId="70B424C1"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1468455B"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left</w:t>
            </w:r>
          </w:p>
        </w:tc>
        <w:tc>
          <w:tcPr>
            <w:tcW w:w="0" w:type="auto"/>
            <w:hideMark/>
          </w:tcPr>
          <w:p w14:paraId="7F396535"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16.3% (110)</w:t>
            </w:r>
          </w:p>
        </w:tc>
        <w:tc>
          <w:tcPr>
            <w:tcW w:w="0" w:type="auto"/>
            <w:hideMark/>
          </w:tcPr>
          <w:p w14:paraId="34D3F089" w14:textId="4BA528D9"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0.9%</w:t>
            </w:r>
          </w:p>
          <w:p w14:paraId="57ECA873" w14:textId="0165AE14"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w:t>
            </w:r>
          </w:p>
        </w:tc>
        <w:tc>
          <w:tcPr>
            <w:tcW w:w="0" w:type="auto"/>
            <w:hideMark/>
          </w:tcPr>
          <w:p w14:paraId="1B4B3058" w14:textId="1A1CF7C2"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w:t>
            </w:r>
          </w:p>
          <w:p w14:paraId="2D0729E8" w14:textId="0179089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w:t>
            </w:r>
          </w:p>
        </w:tc>
        <w:tc>
          <w:tcPr>
            <w:tcW w:w="0" w:type="auto"/>
            <w:hideMark/>
          </w:tcPr>
          <w:p w14:paraId="17D476EA" w14:textId="645988AB"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w:t>
            </w:r>
          </w:p>
          <w:p w14:paraId="06DF72DD" w14:textId="736F81D3"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w:t>
            </w:r>
          </w:p>
        </w:tc>
        <w:tc>
          <w:tcPr>
            <w:tcW w:w="0" w:type="auto"/>
            <w:hideMark/>
          </w:tcPr>
          <w:p w14:paraId="51575357" w14:textId="59DCF4FE"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0.9%</w:t>
            </w:r>
          </w:p>
          <w:p w14:paraId="454649FF" w14:textId="3C317B63"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w:t>
            </w:r>
          </w:p>
        </w:tc>
        <w:tc>
          <w:tcPr>
            <w:tcW w:w="0" w:type="auto"/>
            <w:hideMark/>
          </w:tcPr>
          <w:p w14:paraId="3491A0F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-0.9% (-1)</w:t>
            </w:r>
          </w:p>
        </w:tc>
        <w:tc>
          <w:tcPr>
            <w:tcW w:w="0" w:type="auto"/>
            <w:hideMark/>
          </w:tcPr>
          <w:p w14:paraId="51D80734"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5.50</w:t>
            </w:r>
          </w:p>
        </w:tc>
        <w:tc>
          <w:tcPr>
            <w:tcW w:w="0" w:type="auto"/>
            <w:hideMark/>
          </w:tcPr>
          <w:p w14:paraId="679944EF"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proofErr w:type="spellStart"/>
            <w:r w:rsidRPr="00B1746D">
              <w:rPr>
                <w:rFonts w:asciiTheme="majorBidi" w:hAnsiTheme="majorBidi" w:cstheme="majorBidi"/>
                <w:sz w:val="18"/>
                <w:szCs w:val="18"/>
              </w:rPr>
              <w:t>NaN</w:t>
            </w:r>
            <w:proofErr w:type="spellEnd"/>
          </w:p>
        </w:tc>
        <w:tc>
          <w:tcPr>
            <w:tcW w:w="0" w:type="auto"/>
            <w:hideMark/>
          </w:tcPr>
          <w:p w14:paraId="7DF6660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proofErr w:type="spellStart"/>
            <w:r w:rsidRPr="00B1746D">
              <w:rPr>
                <w:rFonts w:asciiTheme="majorBidi" w:hAnsiTheme="majorBidi" w:cstheme="majorBidi"/>
                <w:sz w:val="18"/>
                <w:szCs w:val="18"/>
              </w:rPr>
              <w:t>NaN</w:t>
            </w:r>
            <w:proofErr w:type="spellEnd"/>
            <w:r w:rsidRPr="00B1746D">
              <w:rPr>
                <w:rFonts w:asciiTheme="majorBidi" w:hAnsiTheme="majorBidi" w:cstheme="majorBidi"/>
                <w:sz w:val="18"/>
                <w:szCs w:val="18"/>
              </w:rPr>
              <w:t>% (</w:t>
            </w:r>
            <w:proofErr w:type="spellStart"/>
            <w:r w:rsidRPr="00B1746D">
              <w:rPr>
                <w:rFonts w:asciiTheme="majorBidi" w:hAnsiTheme="majorBidi" w:cstheme="majorBidi"/>
                <w:sz w:val="18"/>
                <w:szCs w:val="18"/>
              </w:rPr>
              <w:t>NaN</w:t>
            </w:r>
            <w:proofErr w:type="spellEnd"/>
            <w:r w:rsidRPr="00B1746D">
              <w:rPr>
                <w:rFonts w:asciiTheme="majorBidi" w:hAnsiTheme="majorBidi" w:cstheme="majorBidi"/>
                <w:sz w:val="18"/>
                <w:szCs w:val="18"/>
              </w:rPr>
              <w:t>)</w:t>
            </w:r>
          </w:p>
        </w:tc>
      </w:tr>
      <w:tr w:rsidR="00B1746D" w:rsidRPr="00B1746D" w14:paraId="074698DF"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49F2EBA3"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5A25A9E3" w14:textId="77777777" w:rsidR="00682116" w:rsidRDefault="00682116">
      <w:pPr>
        <w:spacing w:line="240" w:lineRule="auto"/>
        <w:rPr>
          <w:rFonts w:cs="Arial"/>
          <w:b/>
          <w:bCs/>
          <w:i/>
          <w:iCs/>
          <w:szCs w:val="28"/>
          <w:lang w:val="en-US"/>
        </w:rPr>
      </w:pPr>
      <w:r>
        <w:rPr>
          <w:lang w:val="en-US"/>
        </w:rPr>
        <w:br w:type="page"/>
      </w:r>
    </w:p>
    <w:p w14:paraId="3A634F85" w14:textId="5465A2DC" w:rsidR="00B1746D" w:rsidRPr="00B1746D" w:rsidRDefault="00B1746D" w:rsidP="00742758">
      <w:pPr>
        <w:pStyle w:val="Heading2"/>
      </w:pPr>
      <w:bookmarkStart w:id="46" w:name="_Toc219110865"/>
      <w:r w:rsidRPr="00B1746D">
        <w:lastRenderedPageBreak/>
        <w:t>Extremism Rank 2 (ER2)</w:t>
      </w:r>
      <w:bookmarkEnd w:id="46"/>
    </w:p>
    <w:p w14:paraId="0EE178C8" w14:textId="03B7A13B" w:rsidR="00C52063" w:rsidRDefault="00C52063" w:rsidP="00C52063">
      <w:pPr>
        <w:pStyle w:val="Tabletitle"/>
      </w:pPr>
      <w:r>
        <w:t xml:space="preserve">Table </w:t>
      </w:r>
      <w:fldSimple w:instr=" SEQ Table \* ARABIC ">
        <w:r w:rsidR="00742758">
          <w:rPr>
            <w:noProof/>
          </w:rPr>
          <w:t>11</w:t>
        </w:r>
      </w:fldSimple>
      <w:r>
        <w:t xml:space="preserve">: </w:t>
      </w:r>
      <w:r w:rsidRPr="00216251">
        <w:t xml:space="preserve">Transition Analysis of </w:t>
      </w:r>
      <w:r>
        <w:t xml:space="preserve">ER2 </w:t>
      </w:r>
      <w:r w:rsidRPr="00216251">
        <w:t>Cognitive (Ideology)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C52063" w14:paraId="7DE2FCA8" w14:textId="77777777" w:rsidTr="00C520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DCBAE8"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Group</w:t>
            </w:r>
          </w:p>
        </w:tc>
        <w:tc>
          <w:tcPr>
            <w:tcW w:w="0" w:type="auto"/>
            <w:hideMark/>
          </w:tcPr>
          <w:p w14:paraId="44FB1333"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Sample Population</w:t>
            </w:r>
          </w:p>
        </w:tc>
        <w:tc>
          <w:tcPr>
            <w:tcW w:w="0" w:type="auto"/>
            <w:hideMark/>
          </w:tcPr>
          <w:p w14:paraId="6F1C58DA"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Extremists (Third)</w:t>
            </w:r>
          </w:p>
        </w:tc>
        <w:tc>
          <w:tcPr>
            <w:tcW w:w="0" w:type="auto"/>
            <w:hideMark/>
          </w:tcPr>
          <w:p w14:paraId="2D898E6B"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Extremists (Fourth)</w:t>
            </w:r>
          </w:p>
        </w:tc>
        <w:tc>
          <w:tcPr>
            <w:tcW w:w="0" w:type="auto"/>
            <w:hideMark/>
          </w:tcPr>
          <w:p w14:paraId="11297604"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Onset transitions</w:t>
            </w:r>
          </w:p>
        </w:tc>
        <w:tc>
          <w:tcPr>
            <w:tcW w:w="0" w:type="auto"/>
            <w:hideMark/>
          </w:tcPr>
          <w:p w14:paraId="7EA13471"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Cessation transitions</w:t>
            </w:r>
          </w:p>
        </w:tc>
        <w:tc>
          <w:tcPr>
            <w:tcW w:w="0" w:type="auto"/>
            <w:hideMark/>
          </w:tcPr>
          <w:p w14:paraId="0965CDB6"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Delta Transitions</w:t>
            </w:r>
          </w:p>
        </w:tc>
        <w:tc>
          <w:tcPr>
            <w:tcW w:w="0" w:type="auto"/>
            <w:hideMark/>
          </w:tcPr>
          <w:p w14:paraId="21917FEF"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Intensity (Third)</w:t>
            </w:r>
          </w:p>
        </w:tc>
        <w:tc>
          <w:tcPr>
            <w:tcW w:w="0" w:type="auto"/>
            <w:hideMark/>
          </w:tcPr>
          <w:p w14:paraId="65E5ABDE"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Intensity (Fourth)</w:t>
            </w:r>
          </w:p>
        </w:tc>
        <w:tc>
          <w:tcPr>
            <w:tcW w:w="0" w:type="auto"/>
            <w:hideMark/>
          </w:tcPr>
          <w:p w14:paraId="36FF5EC2"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Intensity change</w:t>
            </w:r>
          </w:p>
        </w:tc>
      </w:tr>
      <w:tr w:rsidR="00B1746D" w:rsidRPr="00C52063" w14:paraId="31310336" w14:textId="77777777" w:rsidTr="00C52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3C47A"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Overall Population</w:t>
            </w:r>
          </w:p>
        </w:tc>
        <w:tc>
          <w:tcPr>
            <w:tcW w:w="0" w:type="auto"/>
            <w:hideMark/>
          </w:tcPr>
          <w:p w14:paraId="13953126"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100.0% (675)</w:t>
            </w:r>
          </w:p>
        </w:tc>
        <w:tc>
          <w:tcPr>
            <w:tcW w:w="0" w:type="auto"/>
            <w:hideMark/>
          </w:tcPr>
          <w:p w14:paraId="5D8B3474"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11.7% (79)</w:t>
            </w:r>
          </w:p>
        </w:tc>
        <w:tc>
          <w:tcPr>
            <w:tcW w:w="0" w:type="auto"/>
            <w:hideMark/>
          </w:tcPr>
          <w:p w14:paraId="40682214"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13.5% (91)</w:t>
            </w:r>
          </w:p>
        </w:tc>
        <w:tc>
          <w:tcPr>
            <w:tcW w:w="0" w:type="auto"/>
            <w:hideMark/>
          </w:tcPr>
          <w:p w14:paraId="08B70B7B" w14:textId="69F5745B"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7.7%</w:t>
            </w:r>
          </w:p>
          <w:p w14:paraId="75F02E3B" w14:textId="1677B06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(52)</w:t>
            </w:r>
          </w:p>
        </w:tc>
        <w:tc>
          <w:tcPr>
            <w:tcW w:w="0" w:type="auto"/>
            <w:hideMark/>
          </w:tcPr>
          <w:p w14:paraId="47525121" w14:textId="087DBC06"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5.9%</w:t>
            </w:r>
          </w:p>
          <w:p w14:paraId="1A2A8CE4" w14:textId="29CA0C9B"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(40)</w:t>
            </w:r>
          </w:p>
        </w:tc>
        <w:tc>
          <w:tcPr>
            <w:tcW w:w="0" w:type="auto"/>
            <w:hideMark/>
          </w:tcPr>
          <w:p w14:paraId="7D2BC1E3" w14:textId="5AA2FA69"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1.8%</w:t>
            </w:r>
          </w:p>
          <w:p w14:paraId="6D6BB941" w14:textId="337DD39B"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(12)</w:t>
            </w:r>
          </w:p>
        </w:tc>
        <w:tc>
          <w:tcPr>
            <w:tcW w:w="0" w:type="auto"/>
            <w:hideMark/>
          </w:tcPr>
          <w:p w14:paraId="58AED5D1"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5.14</w:t>
            </w:r>
          </w:p>
        </w:tc>
        <w:tc>
          <w:tcPr>
            <w:tcW w:w="0" w:type="auto"/>
            <w:hideMark/>
          </w:tcPr>
          <w:p w14:paraId="464D9FA6"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5.32</w:t>
            </w:r>
          </w:p>
        </w:tc>
        <w:tc>
          <w:tcPr>
            <w:tcW w:w="0" w:type="auto"/>
            <w:hideMark/>
          </w:tcPr>
          <w:p w14:paraId="2AF26C49"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3.6% (0.18)</w:t>
            </w:r>
          </w:p>
        </w:tc>
      </w:tr>
      <w:tr w:rsidR="00B1746D" w:rsidRPr="00C52063" w14:paraId="0641FB67" w14:textId="77777777" w:rsidTr="00C52063">
        <w:tc>
          <w:tcPr>
            <w:cnfStyle w:val="001000000000" w:firstRow="0" w:lastRow="0" w:firstColumn="1" w:lastColumn="0" w:oddVBand="0" w:evenVBand="0" w:oddHBand="0" w:evenHBand="0" w:firstRowFirstColumn="0" w:firstRowLastColumn="0" w:lastRowFirstColumn="0" w:lastRowLastColumn="0"/>
            <w:tcW w:w="0" w:type="auto"/>
            <w:hideMark/>
          </w:tcPr>
          <w:p w14:paraId="40550E87"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right</w:t>
            </w:r>
          </w:p>
        </w:tc>
        <w:tc>
          <w:tcPr>
            <w:tcW w:w="0" w:type="auto"/>
            <w:hideMark/>
          </w:tcPr>
          <w:p w14:paraId="1A1B17B4"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58.2% (393)</w:t>
            </w:r>
          </w:p>
        </w:tc>
        <w:tc>
          <w:tcPr>
            <w:tcW w:w="0" w:type="auto"/>
            <w:hideMark/>
          </w:tcPr>
          <w:p w14:paraId="1C6912E2"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15.3% (60)</w:t>
            </w:r>
          </w:p>
        </w:tc>
        <w:tc>
          <w:tcPr>
            <w:tcW w:w="0" w:type="auto"/>
            <w:hideMark/>
          </w:tcPr>
          <w:p w14:paraId="06062E50"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14.5% (57)</w:t>
            </w:r>
          </w:p>
        </w:tc>
        <w:tc>
          <w:tcPr>
            <w:tcW w:w="0" w:type="auto"/>
            <w:hideMark/>
          </w:tcPr>
          <w:p w14:paraId="43258080" w14:textId="396D6BE1"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7.6%</w:t>
            </w:r>
          </w:p>
          <w:p w14:paraId="362B6E1B" w14:textId="714019AA"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(30)</w:t>
            </w:r>
          </w:p>
        </w:tc>
        <w:tc>
          <w:tcPr>
            <w:tcW w:w="0" w:type="auto"/>
            <w:hideMark/>
          </w:tcPr>
          <w:p w14:paraId="46D569FA" w14:textId="35D0797F"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8.4%</w:t>
            </w:r>
          </w:p>
          <w:p w14:paraId="3B2BE0BE" w14:textId="3BFF2905"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(33)</w:t>
            </w:r>
          </w:p>
        </w:tc>
        <w:tc>
          <w:tcPr>
            <w:tcW w:w="0" w:type="auto"/>
            <w:hideMark/>
          </w:tcPr>
          <w:p w14:paraId="0A70C5DF" w14:textId="19D1C00D"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-0.8%</w:t>
            </w:r>
          </w:p>
          <w:p w14:paraId="1D59B82F" w14:textId="12BA26D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w:t>
            </w:r>
          </w:p>
        </w:tc>
        <w:tc>
          <w:tcPr>
            <w:tcW w:w="0" w:type="auto"/>
            <w:hideMark/>
          </w:tcPr>
          <w:p w14:paraId="15FBB0C7"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4.95</w:t>
            </w:r>
          </w:p>
        </w:tc>
        <w:tc>
          <w:tcPr>
            <w:tcW w:w="0" w:type="auto"/>
            <w:hideMark/>
          </w:tcPr>
          <w:p w14:paraId="73B983A1"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5.30</w:t>
            </w:r>
          </w:p>
        </w:tc>
        <w:tc>
          <w:tcPr>
            <w:tcW w:w="0" w:type="auto"/>
            <w:hideMark/>
          </w:tcPr>
          <w:p w14:paraId="2EFBA050"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7.0% (0.35)</w:t>
            </w:r>
          </w:p>
        </w:tc>
      </w:tr>
      <w:tr w:rsidR="00B1746D" w:rsidRPr="00C52063" w14:paraId="277446C6" w14:textId="77777777" w:rsidTr="00C52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645D5"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center</w:t>
            </w:r>
          </w:p>
        </w:tc>
        <w:tc>
          <w:tcPr>
            <w:tcW w:w="0" w:type="auto"/>
            <w:hideMark/>
          </w:tcPr>
          <w:p w14:paraId="04C1C4B0"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25.5% (172)</w:t>
            </w:r>
          </w:p>
        </w:tc>
        <w:tc>
          <w:tcPr>
            <w:tcW w:w="0" w:type="auto"/>
            <w:hideMark/>
          </w:tcPr>
          <w:p w14:paraId="3CA12612" w14:textId="1EC16E11"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2.9%</w:t>
            </w:r>
          </w:p>
          <w:p w14:paraId="18A35248" w14:textId="19F3E4E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w:t>
            </w:r>
          </w:p>
        </w:tc>
        <w:tc>
          <w:tcPr>
            <w:tcW w:w="0" w:type="auto"/>
            <w:hideMark/>
          </w:tcPr>
          <w:p w14:paraId="28CB3331" w14:textId="7DA8569E"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9.3%</w:t>
            </w:r>
          </w:p>
          <w:p w14:paraId="4C984C6D" w14:textId="0D3E4434"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(16)</w:t>
            </w:r>
          </w:p>
        </w:tc>
        <w:tc>
          <w:tcPr>
            <w:tcW w:w="0" w:type="auto"/>
            <w:hideMark/>
          </w:tcPr>
          <w:p w14:paraId="1D5754DE" w14:textId="3E0FE070"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7.6%</w:t>
            </w:r>
          </w:p>
          <w:p w14:paraId="09B8DB40" w14:textId="10BF7E2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(13)</w:t>
            </w:r>
          </w:p>
        </w:tc>
        <w:tc>
          <w:tcPr>
            <w:tcW w:w="0" w:type="auto"/>
            <w:hideMark/>
          </w:tcPr>
          <w:p w14:paraId="7564DCF4" w14:textId="0221F80A"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1.2%</w:t>
            </w:r>
          </w:p>
          <w:p w14:paraId="13BFDE13" w14:textId="044F686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w:t>
            </w:r>
          </w:p>
        </w:tc>
        <w:tc>
          <w:tcPr>
            <w:tcW w:w="0" w:type="auto"/>
            <w:hideMark/>
          </w:tcPr>
          <w:p w14:paraId="45A019EE" w14:textId="6C3558D1"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6.4%</w:t>
            </w:r>
          </w:p>
          <w:p w14:paraId="42B73EBE" w14:textId="2363C598"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(11)</w:t>
            </w:r>
          </w:p>
        </w:tc>
        <w:tc>
          <w:tcPr>
            <w:tcW w:w="0" w:type="auto"/>
            <w:hideMark/>
          </w:tcPr>
          <w:p w14:paraId="0AEECF93"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3.18</w:t>
            </w:r>
          </w:p>
        </w:tc>
        <w:tc>
          <w:tcPr>
            <w:tcW w:w="0" w:type="auto"/>
            <w:hideMark/>
          </w:tcPr>
          <w:p w14:paraId="069DF7FF"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3.96</w:t>
            </w:r>
          </w:p>
        </w:tc>
        <w:tc>
          <w:tcPr>
            <w:tcW w:w="0" w:type="auto"/>
            <w:hideMark/>
          </w:tcPr>
          <w:p w14:paraId="753FB0F3"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24.8% (0.79)</w:t>
            </w:r>
          </w:p>
        </w:tc>
      </w:tr>
      <w:tr w:rsidR="00B1746D" w:rsidRPr="00C52063" w14:paraId="5CA75097" w14:textId="77777777" w:rsidTr="00C52063">
        <w:tc>
          <w:tcPr>
            <w:cnfStyle w:val="001000000000" w:firstRow="0" w:lastRow="0" w:firstColumn="1" w:lastColumn="0" w:oddVBand="0" w:evenVBand="0" w:oddHBand="0" w:evenHBand="0" w:firstRowFirstColumn="0" w:firstRowLastColumn="0" w:lastRowFirstColumn="0" w:lastRowLastColumn="0"/>
            <w:tcW w:w="0" w:type="auto"/>
            <w:hideMark/>
          </w:tcPr>
          <w:p w14:paraId="32CBF45F"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left</w:t>
            </w:r>
          </w:p>
        </w:tc>
        <w:tc>
          <w:tcPr>
            <w:tcW w:w="0" w:type="auto"/>
            <w:hideMark/>
          </w:tcPr>
          <w:p w14:paraId="556A9D34"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16.3% (110)</w:t>
            </w:r>
          </w:p>
        </w:tc>
        <w:tc>
          <w:tcPr>
            <w:tcW w:w="0" w:type="auto"/>
            <w:hideMark/>
          </w:tcPr>
          <w:p w14:paraId="761DB2AC"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12.7% (14)</w:t>
            </w:r>
          </w:p>
        </w:tc>
        <w:tc>
          <w:tcPr>
            <w:tcW w:w="0" w:type="auto"/>
            <w:hideMark/>
          </w:tcPr>
          <w:p w14:paraId="6C5C6811"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16.4% (18)</w:t>
            </w:r>
          </w:p>
        </w:tc>
        <w:tc>
          <w:tcPr>
            <w:tcW w:w="0" w:type="auto"/>
            <w:hideMark/>
          </w:tcPr>
          <w:p w14:paraId="7F9941B8" w14:textId="559D4B2E"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8.2%</w:t>
            </w:r>
          </w:p>
          <w:p w14:paraId="3011507C" w14:textId="3A5F930E"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(9)</w:t>
            </w:r>
          </w:p>
        </w:tc>
        <w:tc>
          <w:tcPr>
            <w:tcW w:w="0" w:type="auto"/>
            <w:hideMark/>
          </w:tcPr>
          <w:p w14:paraId="1E2E1C03" w14:textId="0E59FADB"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4.5%</w:t>
            </w:r>
          </w:p>
          <w:p w14:paraId="234965B6" w14:textId="397D7CEB"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w:t>
            </w:r>
          </w:p>
        </w:tc>
        <w:tc>
          <w:tcPr>
            <w:tcW w:w="0" w:type="auto"/>
            <w:hideMark/>
          </w:tcPr>
          <w:p w14:paraId="3530BCDC" w14:textId="2CF9608D"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3.6%</w:t>
            </w:r>
          </w:p>
          <w:p w14:paraId="51CFC797" w14:textId="2A0FA4C4"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w:t>
            </w:r>
          </w:p>
        </w:tc>
        <w:tc>
          <w:tcPr>
            <w:tcW w:w="0" w:type="auto"/>
            <w:hideMark/>
          </w:tcPr>
          <w:p w14:paraId="2B28C8D8"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6.63</w:t>
            </w:r>
          </w:p>
        </w:tc>
        <w:tc>
          <w:tcPr>
            <w:tcW w:w="0" w:type="auto"/>
            <w:hideMark/>
          </w:tcPr>
          <w:p w14:paraId="56ADC9E7"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6.59</w:t>
            </w:r>
          </w:p>
        </w:tc>
        <w:tc>
          <w:tcPr>
            <w:tcW w:w="0" w:type="auto"/>
            <w:hideMark/>
          </w:tcPr>
          <w:p w14:paraId="529B8659" w14:textId="75F9D584"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-0.6%</w:t>
            </w:r>
          </w:p>
          <w:p w14:paraId="64278F0A" w14:textId="357B348B"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(-0.04)</w:t>
            </w:r>
          </w:p>
        </w:tc>
      </w:tr>
      <w:tr w:rsidR="00B1746D" w:rsidRPr="00C52063" w14:paraId="350CACDD" w14:textId="77777777" w:rsidTr="00C52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19CBA885"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56707AD4" w14:textId="68D1AF34" w:rsidR="00682116" w:rsidRDefault="00682116" w:rsidP="00682116">
      <w:pPr>
        <w:pStyle w:val="Tabletitle"/>
      </w:pPr>
      <w:r>
        <w:t xml:space="preserve">Table </w:t>
      </w:r>
      <w:fldSimple w:instr=" SEQ Table \* ARABIC ">
        <w:r w:rsidR="00742758">
          <w:rPr>
            <w:noProof/>
          </w:rPr>
          <w:t>12</w:t>
        </w:r>
      </w:fldSimple>
      <w:r>
        <w:t xml:space="preserve">: </w:t>
      </w:r>
      <w:r w:rsidRPr="002A5303">
        <w:t xml:space="preserve">Transition Analysis of ER2 </w:t>
      </w:r>
      <w:r>
        <w:t>Behavioral</w:t>
      </w:r>
      <w:r w:rsidRPr="002A5303">
        <w:t xml:space="preserve"> (</w:t>
      </w:r>
      <w:r>
        <w:t>Violence</w:t>
      </w:r>
      <w:r w:rsidRPr="002A5303">
        <w:t>)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682116" w14:paraId="2333905A" w14:textId="77777777" w:rsidTr="006821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B4EF8"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Group</w:t>
            </w:r>
          </w:p>
        </w:tc>
        <w:tc>
          <w:tcPr>
            <w:tcW w:w="0" w:type="auto"/>
            <w:hideMark/>
          </w:tcPr>
          <w:p w14:paraId="145135AC"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Sample Population</w:t>
            </w:r>
          </w:p>
        </w:tc>
        <w:tc>
          <w:tcPr>
            <w:tcW w:w="0" w:type="auto"/>
            <w:hideMark/>
          </w:tcPr>
          <w:p w14:paraId="0A84B618"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(Third)</w:t>
            </w:r>
          </w:p>
        </w:tc>
        <w:tc>
          <w:tcPr>
            <w:tcW w:w="0" w:type="auto"/>
            <w:hideMark/>
          </w:tcPr>
          <w:p w14:paraId="204A6973"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(Fourth)</w:t>
            </w:r>
          </w:p>
        </w:tc>
        <w:tc>
          <w:tcPr>
            <w:tcW w:w="0" w:type="auto"/>
            <w:hideMark/>
          </w:tcPr>
          <w:p w14:paraId="61BC1321"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Onset transitions</w:t>
            </w:r>
          </w:p>
        </w:tc>
        <w:tc>
          <w:tcPr>
            <w:tcW w:w="0" w:type="auto"/>
            <w:hideMark/>
          </w:tcPr>
          <w:p w14:paraId="0736B53B"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Cessation transitions</w:t>
            </w:r>
          </w:p>
        </w:tc>
        <w:tc>
          <w:tcPr>
            <w:tcW w:w="0" w:type="auto"/>
            <w:hideMark/>
          </w:tcPr>
          <w:p w14:paraId="58D33C8C"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Delta Transitions</w:t>
            </w:r>
          </w:p>
        </w:tc>
        <w:tc>
          <w:tcPr>
            <w:tcW w:w="0" w:type="auto"/>
            <w:hideMark/>
          </w:tcPr>
          <w:p w14:paraId="3AC6B5D4"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(Third)</w:t>
            </w:r>
          </w:p>
        </w:tc>
        <w:tc>
          <w:tcPr>
            <w:tcW w:w="0" w:type="auto"/>
            <w:hideMark/>
          </w:tcPr>
          <w:p w14:paraId="743A603A"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(Fourth)</w:t>
            </w:r>
          </w:p>
        </w:tc>
        <w:tc>
          <w:tcPr>
            <w:tcW w:w="0" w:type="auto"/>
            <w:hideMark/>
          </w:tcPr>
          <w:p w14:paraId="7E8A8595"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change</w:t>
            </w:r>
          </w:p>
        </w:tc>
      </w:tr>
      <w:tr w:rsidR="00B1746D" w:rsidRPr="00682116" w14:paraId="2353B798"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5A3D7"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Overall Population</w:t>
            </w:r>
          </w:p>
        </w:tc>
        <w:tc>
          <w:tcPr>
            <w:tcW w:w="0" w:type="auto"/>
            <w:hideMark/>
          </w:tcPr>
          <w:p w14:paraId="00DB2C1A"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100.0% (675)</w:t>
            </w:r>
          </w:p>
        </w:tc>
        <w:tc>
          <w:tcPr>
            <w:tcW w:w="0" w:type="auto"/>
            <w:hideMark/>
          </w:tcPr>
          <w:p w14:paraId="73378F60"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11.7% (79)</w:t>
            </w:r>
          </w:p>
        </w:tc>
        <w:tc>
          <w:tcPr>
            <w:tcW w:w="0" w:type="auto"/>
            <w:hideMark/>
          </w:tcPr>
          <w:p w14:paraId="35843CFA"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13.5% (91)</w:t>
            </w:r>
          </w:p>
        </w:tc>
        <w:tc>
          <w:tcPr>
            <w:tcW w:w="0" w:type="auto"/>
            <w:hideMark/>
          </w:tcPr>
          <w:p w14:paraId="2E86E161" w14:textId="360A7C3C"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7.7%</w:t>
            </w:r>
          </w:p>
          <w:p w14:paraId="2D2425CD" w14:textId="19DC2BBE"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(52)</w:t>
            </w:r>
          </w:p>
        </w:tc>
        <w:tc>
          <w:tcPr>
            <w:tcW w:w="0" w:type="auto"/>
            <w:hideMark/>
          </w:tcPr>
          <w:p w14:paraId="75FADCE3" w14:textId="4B4CD121"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5.9%</w:t>
            </w:r>
          </w:p>
          <w:p w14:paraId="5ECB0149" w14:textId="21AC9C74"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(40)</w:t>
            </w:r>
          </w:p>
        </w:tc>
        <w:tc>
          <w:tcPr>
            <w:tcW w:w="0" w:type="auto"/>
            <w:hideMark/>
          </w:tcPr>
          <w:p w14:paraId="7B2055D3" w14:textId="5CFFB5D4"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1.8%</w:t>
            </w:r>
          </w:p>
          <w:p w14:paraId="2CFD493A" w14:textId="2A1B79E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w:t>
            </w:r>
          </w:p>
        </w:tc>
        <w:tc>
          <w:tcPr>
            <w:tcW w:w="0" w:type="auto"/>
            <w:hideMark/>
          </w:tcPr>
          <w:p w14:paraId="0BEF0BA4"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2.20</w:t>
            </w:r>
          </w:p>
        </w:tc>
        <w:tc>
          <w:tcPr>
            <w:tcW w:w="0" w:type="auto"/>
            <w:hideMark/>
          </w:tcPr>
          <w:p w14:paraId="6C9E56B0"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2.17</w:t>
            </w:r>
          </w:p>
        </w:tc>
        <w:tc>
          <w:tcPr>
            <w:tcW w:w="0" w:type="auto"/>
            <w:hideMark/>
          </w:tcPr>
          <w:p w14:paraId="44E9358C" w14:textId="58EF73DC"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w:t>
            </w:r>
          </w:p>
          <w:p w14:paraId="11707C0D" w14:textId="7398B874"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(-0.03)</w:t>
            </w:r>
          </w:p>
        </w:tc>
      </w:tr>
      <w:tr w:rsidR="00B1746D" w:rsidRPr="00682116" w14:paraId="65A49E07"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5DB716E3"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right</w:t>
            </w:r>
          </w:p>
        </w:tc>
        <w:tc>
          <w:tcPr>
            <w:tcW w:w="0" w:type="auto"/>
            <w:hideMark/>
          </w:tcPr>
          <w:p w14:paraId="53F5E60B"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58.2% (393)</w:t>
            </w:r>
          </w:p>
        </w:tc>
        <w:tc>
          <w:tcPr>
            <w:tcW w:w="0" w:type="auto"/>
            <w:hideMark/>
          </w:tcPr>
          <w:p w14:paraId="1B871D3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15.3% (60)</w:t>
            </w:r>
          </w:p>
        </w:tc>
        <w:tc>
          <w:tcPr>
            <w:tcW w:w="0" w:type="auto"/>
            <w:hideMark/>
          </w:tcPr>
          <w:p w14:paraId="2977E1E7"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14.5% (57)</w:t>
            </w:r>
          </w:p>
        </w:tc>
        <w:tc>
          <w:tcPr>
            <w:tcW w:w="0" w:type="auto"/>
            <w:hideMark/>
          </w:tcPr>
          <w:p w14:paraId="7EB89C72" w14:textId="753CA3B3"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7722337B" w14:textId="0781196A"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(30)</w:t>
            </w:r>
          </w:p>
        </w:tc>
        <w:tc>
          <w:tcPr>
            <w:tcW w:w="0" w:type="auto"/>
            <w:hideMark/>
          </w:tcPr>
          <w:p w14:paraId="6FA8C847" w14:textId="3260EFA2"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8.4%</w:t>
            </w:r>
          </w:p>
          <w:p w14:paraId="761DEA58" w14:textId="33F8ECFF"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(33)</w:t>
            </w:r>
          </w:p>
        </w:tc>
        <w:tc>
          <w:tcPr>
            <w:tcW w:w="0" w:type="auto"/>
            <w:hideMark/>
          </w:tcPr>
          <w:p w14:paraId="112898A8" w14:textId="4BD5D904"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-0.8%</w:t>
            </w:r>
          </w:p>
          <w:p w14:paraId="74B42B20" w14:textId="228987B9"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w:t>
            </w:r>
          </w:p>
        </w:tc>
        <w:tc>
          <w:tcPr>
            <w:tcW w:w="0" w:type="auto"/>
            <w:hideMark/>
          </w:tcPr>
          <w:p w14:paraId="3EE75FE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2.33</w:t>
            </w:r>
          </w:p>
        </w:tc>
        <w:tc>
          <w:tcPr>
            <w:tcW w:w="0" w:type="auto"/>
            <w:hideMark/>
          </w:tcPr>
          <w:p w14:paraId="4D566BA5"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2.10</w:t>
            </w:r>
          </w:p>
        </w:tc>
        <w:tc>
          <w:tcPr>
            <w:tcW w:w="0" w:type="auto"/>
            <w:hideMark/>
          </w:tcPr>
          <w:p w14:paraId="4F16BAD6" w14:textId="65F34D03"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-9.9%</w:t>
            </w:r>
          </w:p>
          <w:p w14:paraId="076C6D2A" w14:textId="41B81BFE"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(-0.23)</w:t>
            </w:r>
          </w:p>
        </w:tc>
      </w:tr>
      <w:tr w:rsidR="00B1746D" w:rsidRPr="00682116" w14:paraId="603ACCF3"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F4E1A"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center</w:t>
            </w:r>
          </w:p>
        </w:tc>
        <w:tc>
          <w:tcPr>
            <w:tcW w:w="0" w:type="auto"/>
            <w:hideMark/>
          </w:tcPr>
          <w:p w14:paraId="38743A4D"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25.5% (172)</w:t>
            </w:r>
          </w:p>
        </w:tc>
        <w:tc>
          <w:tcPr>
            <w:tcW w:w="0" w:type="auto"/>
            <w:hideMark/>
          </w:tcPr>
          <w:p w14:paraId="4E51C087" w14:textId="41DE4EC5"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2.9%</w:t>
            </w:r>
          </w:p>
          <w:p w14:paraId="5DED6361" w14:textId="0C81100F"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77F55574" w14:textId="0880BDE0"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9.3%</w:t>
            </w:r>
          </w:p>
          <w:p w14:paraId="770A5E0C" w14:textId="3153D3E9"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w:t>
            </w:r>
          </w:p>
        </w:tc>
        <w:tc>
          <w:tcPr>
            <w:tcW w:w="0" w:type="auto"/>
            <w:hideMark/>
          </w:tcPr>
          <w:p w14:paraId="17B699F3" w14:textId="4E00F9D7"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63C6DC15" w14:textId="0B56B050"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w:t>
            </w:r>
          </w:p>
        </w:tc>
        <w:tc>
          <w:tcPr>
            <w:tcW w:w="0" w:type="auto"/>
            <w:hideMark/>
          </w:tcPr>
          <w:p w14:paraId="71F200EF" w14:textId="167D812E"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w:t>
            </w:r>
          </w:p>
          <w:p w14:paraId="5EF5F6DB" w14:textId="39183D3C"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w:t>
            </w:r>
          </w:p>
        </w:tc>
        <w:tc>
          <w:tcPr>
            <w:tcW w:w="0" w:type="auto"/>
            <w:hideMark/>
          </w:tcPr>
          <w:p w14:paraId="6E8DB82A" w14:textId="67D16D8B"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6.4%</w:t>
            </w:r>
          </w:p>
          <w:p w14:paraId="1D0C189C" w14:textId="5D750D5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(11)</w:t>
            </w:r>
          </w:p>
        </w:tc>
        <w:tc>
          <w:tcPr>
            <w:tcW w:w="0" w:type="auto"/>
            <w:hideMark/>
          </w:tcPr>
          <w:p w14:paraId="7418E578"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2.04</w:t>
            </w:r>
          </w:p>
        </w:tc>
        <w:tc>
          <w:tcPr>
            <w:tcW w:w="0" w:type="auto"/>
            <w:hideMark/>
          </w:tcPr>
          <w:p w14:paraId="7A2833C3"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2.60</w:t>
            </w:r>
          </w:p>
        </w:tc>
        <w:tc>
          <w:tcPr>
            <w:tcW w:w="0" w:type="auto"/>
            <w:hideMark/>
          </w:tcPr>
          <w:p w14:paraId="7356B3C0"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27.6% (0.56)</w:t>
            </w:r>
          </w:p>
        </w:tc>
      </w:tr>
      <w:tr w:rsidR="00B1746D" w:rsidRPr="00682116" w14:paraId="42AD64E7"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4AD57E63"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left</w:t>
            </w:r>
          </w:p>
        </w:tc>
        <w:tc>
          <w:tcPr>
            <w:tcW w:w="0" w:type="auto"/>
            <w:hideMark/>
          </w:tcPr>
          <w:p w14:paraId="7B5E7C52"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16.3% (110)</w:t>
            </w:r>
          </w:p>
        </w:tc>
        <w:tc>
          <w:tcPr>
            <w:tcW w:w="0" w:type="auto"/>
            <w:hideMark/>
          </w:tcPr>
          <w:p w14:paraId="72D44641"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12.7% (14)</w:t>
            </w:r>
          </w:p>
        </w:tc>
        <w:tc>
          <w:tcPr>
            <w:tcW w:w="0" w:type="auto"/>
            <w:hideMark/>
          </w:tcPr>
          <w:p w14:paraId="54981E2D"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16.4% (18)</w:t>
            </w:r>
          </w:p>
        </w:tc>
        <w:tc>
          <w:tcPr>
            <w:tcW w:w="0" w:type="auto"/>
            <w:hideMark/>
          </w:tcPr>
          <w:p w14:paraId="598014D9" w14:textId="6864514C"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8.2%</w:t>
            </w:r>
          </w:p>
          <w:p w14:paraId="6ACA9A35" w14:textId="533CAB2F"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w:t>
            </w:r>
          </w:p>
        </w:tc>
        <w:tc>
          <w:tcPr>
            <w:tcW w:w="0" w:type="auto"/>
            <w:hideMark/>
          </w:tcPr>
          <w:p w14:paraId="59060B91" w14:textId="77777777"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4.5%</w:t>
            </w:r>
          </w:p>
          <w:p w14:paraId="798AD8BD" w14:textId="57F69769"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0E47CD39" w14:textId="6B8FCEB6"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3.6%</w:t>
            </w:r>
          </w:p>
          <w:p w14:paraId="5EA9C3AB" w14:textId="2A1F4FDE"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w:t>
            </w:r>
          </w:p>
        </w:tc>
        <w:tc>
          <w:tcPr>
            <w:tcW w:w="0" w:type="auto"/>
            <w:hideMark/>
          </w:tcPr>
          <w:p w14:paraId="31C45E7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1.70</w:t>
            </w:r>
          </w:p>
        </w:tc>
        <w:tc>
          <w:tcPr>
            <w:tcW w:w="0" w:type="auto"/>
            <w:hideMark/>
          </w:tcPr>
          <w:p w14:paraId="556827C2"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2.02</w:t>
            </w:r>
          </w:p>
        </w:tc>
        <w:tc>
          <w:tcPr>
            <w:tcW w:w="0" w:type="auto"/>
            <w:hideMark/>
          </w:tcPr>
          <w:p w14:paraId="17CA3058"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18.5% (0.31)</w:t>
            </w:r>
          </w:p>
        </w:tc>
      </w:tr>
      <w:tr w:rsidR="00B1746D" w:rsidRPr="00682116" w14:paraId="00AA9BE9"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1104CFF5"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6700D24C" w14:textId="1AA03CFC" w:rsidR="00682116" w:rsidRDefault="00682116" w:rsidP="00682116">
      <w:pPr>
        <w:pStyle w:val="Tabletitle"/>
      </w:pPr>
      <w:r>
        <w:t xml:space="preserve">Table </w:t>
      </w:r>
      <w:fldSimple w:instr=" SEQ Table \* ARABIC ">
        <w:r w:rsidR="00742758">
          <w:rPr>
            <w:noProof/>
          </w:rPr>
          <w:t>13</w:t>
        </w:r>
      </w:fldSimple>
      <w:r>
        <w:t xml:space="preserve">: </w:t>
      </w:r>
      <w:r w:rsidRPr="00EA371E">
        <w:t xml:space="preserve">Transition Analysis of ER2 </w:t>
      </w:r>
      <w:r>
        <w:t>Social</w:t>
      </w:r>
      <w:r w:rsidRPr="00EA371E">
        <w:t xml:space="preserve"> (</w:t>
      </w:r>
      <w:r>
        <w:t>Intolerance</w:t>
      </w:r>
      <w:r w:rsidRPr="00EA371E">
        <w:t>)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682116" w14:paraId="5766CBD2" w14:textId="77777777" w:rsidTr="006821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DEB9F"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Group</w:t>
            </w:r>
          </w:p>
        </w:tc>
        <w:tc>
          <w:tcPr>
            <w:tcW w:w="0" w:type="auto"/>
            <w:hideMark/>
          </w:tcPr>
          <w:p w14:paraId="0465082F"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Sample Population</w:t>
            </w:r>
          </w:p>
        </w:tc>
        <w:tc>
          <w:tcPr>
            <w:tcW w:w="0" w:type="auto"/>
            <w:hideMark/>
          </w:tcPr>
          <w:p w14:paraId="32F7A940"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(Third)</w:t>
            </w:r>
          </w:p>
        </w:tc>
        <w:tc>
          <w:tcPr>
            <w:tcW w:w="0" w:type="auto"/>
            <w:hideMark/>
          </w:tcPr>
          <w:p w14:paraId="6224BC3D"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(Fourth)</w:t>
            </w:r>
          </w:p>
        </w:tc>
        <w:tc>
          <w:tcPr>
            <w:tcW w:w="0" w:type="auto"/>
            <w:hideMark/>
          </w:tcPr>
          <w:p w14:paraId="36564EA5"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Onset transitions</w:t>
            </w:r>
          </w:p>
        </w:tc>
        <w:tc>
          <w:tcPr>
            <w:tcW w:w="0" w:type="auto"/>
            <w:hideMark/>
          </w:tcPr>
          <w:p w14:paraId="2813EBA8"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Cessation transitions</w:t>
            </w:r>
          </w:p>
        </w:tc>
        <w:tc>
          <w:tcPr>
            <w:tcW w:w="0" w:type="auto"/>
            <w:hideMark/>
          </w:tcPr>
          <w:p w14:paraId="1F444C19"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Delta Transitions</w:t>
            </w:r>
          </w:p>
        </w:tc>
        <w:tc>
          <w:tcPr>
            <w:tcW w:w="0" w:type="auto"/>
            <w:hideMark/>
          </w:tcPr>
          <w:p w14:paraId="1A281A2D"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(Third)</w:t>
            </w:r>
          </w:p>
        </w:tc>
        <w:tc>
          <w:tcPr>
            <w:tcW w:w="0" w:type="auto"/>
            <w:hideMark/>
          </w:tcPr>
          <w:p w14:paraId="0F80E194"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(Fourth)</w:t>
            </w:r>
          </w:p>
        </w:tc>
        <w:tc>
          <w:tcPr>
            <w:tcW w:w="0" w:type="auto"/>
            <w:hideMark/>
          </w:tcPr>
          <w:p w14:paraId="5E5AAB34"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change</w:t>
            </w:r>
          </w:p>
        </w:tc>
      </w:tr>
      <w:tr w:rsidR="00B1746D" w:rsidRPr="00682116" w14:paraId="2DEC2275"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620A4"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Overall Population</w:t>
            </w:r>
          </w:p>
        </w:tc>
        <w:tc>
          <w:tcPr>
            <w:tcW w:w="0" w:type="auto"/>
            <w:hideMark/>
          </w:tcPr>
          <w:p w14:paraId="093EF5E5"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100.0% (675)</w:t>
            </w:r>
          </w:p>
        </w:tc>
        <w:tc>
          <w:tcPr>
            <w:tcW w:w="0" w:type="auto"/>
            <w:hideMark/>
          </w:tcPr>
          <w:p w14:paraId="4F6BFC27"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11.7% (79)</w:t>
            </w:r>
          </w:p>
        </w:tc>
        <w:tc>
          <w:tcPr>
            <w:tcW w:w="0" w:type="auto"/>
            <w:hideMark/>
          </w:tcPr>
          <w:p w14:paraId="7CB53337"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13.5% (91)</w:t>
            </w:r>
          </w:p>
        </w:tc>
        <w:tc>
          <w:tcPr>
            <w:tcW w:w="0" w:type="auto"/>
            <w:hideMark/>
          </w:tcPr>
          <w:p w14:paraId="599416F8" w14:textId="3114BA1C"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7.7%</w:t>
            </w:r>
          </w:p>
          <w:p w14:paraId="4E7AB705" w14:textId="67A2549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(52)</w:t>
            </w:r>
          </w:p>
        </w:tc>
        <w:tc>
          <w:tcPr>
            <w:tcW w:w="0" w:type="auto"/>
            <w:hideMark/>
          </w:tcPr>
          <w:p w14:paraId="127BD8BD" w14:textId="03349267"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p w14:paraId="54CC2656" w14:textId="3983DB2B"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(40)</w:t>
            </w:r>
          </w:p>
        </w:tc>
        <w:tc>
          <w:tcPr>
            <w:tcW w:w="0" w:type="auto"/>
            <w:hideMark/>
          </w:tcPr>
          <w:p w14:paraId="36E7A42F"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1.8% (12)</w:t>
            </w:r>
          </w:p>
        </w:tc>
        <w:tc>
          <w:tcPr>
            <w:tcW w:w="0" w:type="auto"/>
            <w:hideMark/>
          </w:tcPr>
          <w:p w14:paraId="6F926AF9"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5.35</w:t>
            </w:r>
          </w:p>
        </w:tc>
        <w:tc>
          <w:tcPr>
            <w:tcW w:w="0" w:type="auto"/>
            <w:hideMark/>
          </w:tcPr>
          <w:p w14:paraId="5F1ED2BC"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5.13</w:t>
            </w:r>
          </w:p>
        </w:tc>
        <w:tc>
          <w:tcPr>
            <w:tcW w:w="0" w:type="auto"/>
            <w:hideMark/>
          </w:tcPr>
          <w:p w14:paraId="1AF0134A" w14:textId="12E11ECF"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-4.1%</w:t>
            </w:r>
          </w:p>
          <w:p w14:paraId="3C874EF0" w14:textId="791AF9DA"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(-0.22)</w:t>
            </w:r>
          </w:p>
        </w:tc>
      </w:tr>
      <w:tr w:rsidR="00B1746D" w:rsidRPr="00682116" w14:paraId="294D6C52"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56F2B11A"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right</w:t>
            </w:r>
          </w:p>
        </w:tc>
        <w:tc>
          <w:tcPr>
            <w:tcW w:w="0" w:type="auto"/>
            <w:hideMark/>
          </w:tcPr>
          <w:p w14:paraId="3781210A"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58.2% (393)</w:t>
            </w:r>
          </w:p>
        </w:tc>
        <w:tc>
          <w:tcPr>
            <w:tcW w:w="0" w:type="auto"/>
            <w:hideMark/>
          </w:tcPr>
          <w:p w14:paraId="6FDD5A5E"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15.3% (60)</w:t>
            </w:r>
          </w:p>
        </w:tc>
        <w:tc>
          <w:tcPr>
            <w:tcW w:w="0" w:type="auto"/>
            <w:hideMark/>
          </w:tcPr>
          <w:p w14:paraId="19E0AAE8"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14.5% (57)</w:t>
            </w:r>
          </w:p>
        </w:tc>
        <w:tc>
          <w:tcPr>
            <w:tcW w:w="0" w:type="auto"/>
            <w:hideMark/>
          </w:tcPr>
          <w:p w14:paraId="7FFCF534" w14:textId="6167B72D"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5B094957" w14:textId="21421A70"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(30)</w:t>
            </w:r>
          </w:p>
        </w:tc>
        <w:tc>
          <w:tcPr>
            <w:tcW w:w="0" w:type="auto"/>
            <w:hideMark/>
          </w:tcPr>
          <w:p w14:paraId="2D12AE0A" w14:textId="62EB313B"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8.4%</w:t>
            </w:r>
          </w:p>
          <w:p w14:paraId="0E4F7E41" w14:textId="34369584"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(33)</w:t>
            </w:r>
          </w:p>
        </w:tc>
        <w:tc>
          <w:tcPr>
            <w:tcW w:w="0" w:type="auto"/>
            <w:hideMark/>
          </w:tcPr>
          <w:p w14:paraId="1AAB2974"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-0.8% (-3)</w:t>
            </w:r>
          </w:p>
        </w:tc>
        <w:tc>
          <w:tcPr>
            <w:tcW w:w="0" w:type="auto"/>
            <w:hideMark/>
          </w:tcPr>
          <w:p w14:paraId="33621691"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6.02</w:t>
            </w:r>
          </w:p>
        </w:tc>
        <w:tc>
          <w:tcPr>
            <w:tcW w:w="0" w:type="auto"/>
            <w:hideMark/>
          </w:tcPr>
          <w:p w14:paraId="550880D5"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5.96</w:t>
            </w:r>
          </w:p>
        </w:tc>
        <w:tc>
          <w:tcPr>
            <w:tcW w:w="0" w:type="auto"/>
            <w:hideMark/>
          </w:tcPr>
          <w:p w14:paraId="0C40E819" w14:textId="73CC963F"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-0.9%</w:t>
            </w:r>
          </w:p>
          <w:p w14:paraId="42434225" w14:textId="0720B15D"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(-0.05)</w:t>
            </w:r>
          </w:p>
        </w:tc>
      </w:tr>
      <w:tr w:rsidR="00B1746D" w:rsidRPr="00682116" w14:paraId="6E7035F6"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14854"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center</w:t>
            </w:r>
          </w:p>
        </w:tc>
        <w:tc>
          <w:tcPr>
            <w:tcW w:w="0" w:type="auto"/>
            <w:hideMark/>
          </w:tcPr>
          <w:p w14:paraId="55807D61"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25.5% (172)</w:t>
            </w:r>
          </w:p>
        </w:tc>
        <w:tc>
          <w:tcPr>
            <w:tcW w:w="0" w:type="auto"/>
            <w:hideMark/>
          </w:tcPr>
          <w:p w14:paraId="42657B66" w14:textId="0AACEBB9"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2.9%</w:t>
            </w:r>
          </w:p>
          <w:p w14:paraId="3D56DB4A" w14:textId="06FA10DC"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72B6BDF5" w14:textId="26DBBD00"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9.3%</w:t>
            </w:r>
          </w:p>
          <w:p w14:paraId="482772AF" w14:textId="4A3BC9BA"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w:t>
            </w:r>
          </w:p>
        </w:tc>
        <w:tc>
          <w:tcPr>
            <w:tcW w:w="0" w:type="auto"/>
            <w:hideMark/>
          </w:tcPr>
          <w:p w14:paraId="10716F93" w14:textId="56EE6398"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2C678462" w14:textId="2657C6C6"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w:t>
            </w:r>
          </w:p>
        </w:tc>
        <w:tc>
          <w:tcPr>
            <w:tcW w:w="0" w:type="auto"/>
            <w:hideMark/>
          </w:tcPr>
          <w:p w14:paraId="0DA3C98D" w14:textId="126F99B6"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w:t>
            </w:r>
          </w:p>
          <w:p w14:paraId="1A4E7128" w14:textId="40AB7B3E"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w:t>
            </w:r>
          </w:p>
        </w:tc>
        <w:tc>
          <w:tcPr>
            <w:tcW w:w="0" w:type="auto"/>
            <w:hideMark/>
          </w:tcPr>
          <w:p w14:paraId="4E57BEEE"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6.4% (11)</w:t>
            </w:r>
          </w:p>
        </w:tc>
        <w:tc>
          <w:tcPr>
            <w:tcW w:w="0" w:type="auto"/>
            <w:hideMark/>
          </w:tcPr>
          <w:p w14:paraId="1744A188"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5.77</w:t>
            </w:r>
          </w:p>
        </w:tc>
        <w:tc>
          <w:tcPr>
            <w:tcW w:w="0" w:type="auto"/>
            <w:hideMark/>
          </w:tcPr>
          <w:p w14:paraId="3EF5958E"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5.06</w:t>
            </w:r>
          </w:p>
        </w:tc>
        <w:tc>
          <w:tcPr>
            <w:tcW w:w="0" w:type="auto"/>
            <w:hideMark/>
          </w:tcPr>
          <w:p w14:paraId="6E77366F"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-12.3% (-0.71)</w:t>
            </w:r>
          </w:p>
        </w:tc>
      </w:tr>
      <w:tr w:rsidR="00B1746D" w:rsidRPr="00682116" w14:paraId="50AC8A76"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61D2FF19"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left</w:t>
            </w:r>
          </w:p>
        </w:tc>
        <w:tc>
          <w:tcPr>
            <w:tcW w:w="0" w:type="auto"/>
            <w:hideMark/>
          </w:tcPr>
          <w:p w14:paraId="76914F1A"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16.3% (110)</w:t>
            </w:r>
          </w:p>
        </w:tc>
        <w:tc>
          <w:tcPr>
            <w:tcW w:w="0" w:type="auto"/>
            <w:hideMark/>
          </w:tcPr>
          <w:p w14:paraId="3F947D4D"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12.7% (14)</w:t>
            </w:r>
          </w:p>
        </w:tc>
        <w:tc>
          <w:tcPr>
            <w:tcW w:w="0" w:type="auto"/>
            <w:hideMark/>
          </w:tcPr>
          <w:p w14:paraId="3E97B955"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16.4% (18)</w:t>
            </w:r>
          </w:p>
        </w:tc>
        <w:tc>
          <w:tcPr>
            <w:tcW w:w="0" w:type="auto"/>
            <w:hideMark/>
          </w:tcPr>
          <w:p w14:paraId="1AF4B9AD" w14:textId="5E688646"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8.2%</w:t>
            </w:r>
          </w:p>
          <w:p w14:paraId="5DADBADC" w14:textId="6AD2257A"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w:t>
            </w:r>
          </w:p>
        </w:tc>
        <w:tc>
          <w:tcPr>
            <w:tcW w:w="0" w:type="auto"/>
            <w:hideMark/>
          </w:tcPr>
          <w:p w14:paraId="13DBFA38" w14:textId="6AF41D3E"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4.5%</w:t>
            </w:r>
          </w:p>
          <w:p w14:paraId="6CE6609D" w14:textId="5F77D966"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5D1546F1"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3.6% (4)</w:t>
            </w:r>
          </w:p>
        </w:tc>
        <w:tc>
          <w:tcPr>
            <w:tcW w:w="0" w:type="auto"/>
            <w:hideMark/>
          </w:tcPr>
          <w:p w14:paraId="144F789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2.32</w:t>
            </w:r>
          </w:p>
        </w:tc>
        <w:tc>
          <w:tcPr>
            <w:tcW w:w="0" w:type="auto"/>
            <w:hideMark/>
          </w:tcPr>
          <w:p w14:paraId="47D15DE4"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2.54</w:t>
            </w:r>
          </w:p>
        </w:tc>
        <w:tc>
          <w:tcPr>
            <w:tcW w:w="0" w:type="auto"/>
            <w:hideMark/>
          </w:tcPr>
          <w:p w14:paraId="460BE066"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9.2% (0.21)</w:t>
            </w:r>
          </w:p>
        </w:tc>
      </w:tr>
      <w:tr w:rsidR="00B1746D" w:rsidRPr="00682116" w14:paraId="2D8D2AA2"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0648AFCE"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432E2A11" w14:textId="77777777" w:rsidR="00B1746D" w:rsidRDefault="00B1746D" w:rsidP="00B1746D"/>
    <w:p w14:paraId="0BA46262" w14:textId="35507341" w:rsidR="00B1746D" w:rsidRDefault="00B1746D" w:rsidP="00B1746D">
      <w:pPr>
        <w:pStyle w:val="Heading1"/>
      </w:pPr>
      <w:r>
        <w:rPr>
          <w:szCs w:val="24"/>
        </w:rPr>
        <w:br w:type="page"/>
      </w:r>
    </w:p>
    <w:p w14:paraId="37C5C3D2" w14:textId="5C1E25FE" w:rsidR="001D6DC7" w:rsidRDefault="001D6DC7" w:rsidP="00FC5A5C">
      <w:pPr>
        <w:pStyle w:val="Heading1"/>
        <w:rPr>
          <w:szCs w:val="24"/>
        </w:rPr>
      </w:pPr>
      <w:bookmarkStart w:id="47" w:name="_Toc219110866"/>
      <w:r>
        <w:rPr>
          <w:szCs w:val="24"/>
        </w:rPr>
        <w:lastRenderedPageBreak/>
        <w:t>Descriptive Analysis</w:t>
      </w:r>
      <w:bookmarkEnd w:id="47"/>
    </w:p>
    <w:p w14:paraId="449E4638" w14:textId="42D6C17B" w:rsidR="00E12C91" w:rsidRDefault="00E12C91" w:rsidP="00742758">
      <w:pPr>
        <w:pStyle w:val="Heading2"/>
      </w:pPr>
      <w:r>
        <w:t> </w:t>
      </w:r>
      <w:bookmarkStart w:id="48" w:name="_Toc219110867"/>
      <w:r>
        <w:t>Survey Measures &amp; Dimensions</w:t>
      </w:r>
      <w:bookmarkEnd w:id="48"/>
    </w:p>
    <w:p w14:paraId="06F8B614" w14:textId="72A89448" w:rsidR="00E12C91" w:rsidRDefault="00E12C91" w:rsidP="00B70592">
      <w:pPr>
        <w:pStyle w:val="Heading3"/>
      </w:pPr>
      <w:r>
        <w:t> </w:t>
      </w:r>
      <w:bookmarkStart w:id="49" w:name="_Toc219110868"/>
      <w:r>
        <w:t>Cognitive (Ideology) Dimension</w:t>
      </w:r>
      <w:bookmarkEnd w:id="49"/>
    </w:p>
    <w:p w14:paraId="0E6DC7AE" w14:textId="1BD021AD"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94B940C" wp14:editId="5858106A">
            <wp:extent cx="5396865" cy="2159000"/>
            <wp:effectExtent l="0" t="0" r="0" b="0"/>
            <wp:docPr id="4605054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12842B9C"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3104517F" wp14:editId="6A0C8064">
            <wp:extent cx="5396865" cy="2159000"/>
            <wp:effectExtent l="0" t="0" r="0" b="0"/>
            <wp:docPr id="1916819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730DFE49" w:rsidR="00E12C91" w:rsidRDefault="008E777B"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A1DD965" wp14:editId="54913732">
            <wp:extent cx="5396865" cy="1079500"/>
            <wp:effectExtent l="0" t="0" r="0" b="6350"/>
            <wp:docPr id="13123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1B4E1CF8" w14:textId="4C1F3449" w:rsidR="008E777B" w:rsidRDefault="008E777B"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BA169A9" wp14:editId="2C8B6A46">
            <wp:extent cx="5396865" cy="1079500"/>
            <wp:effectExtent l="0" t="0" r="0" b="6350"/>
            <wp:docPr id="181355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F76D4AB" w14:textId="0AB7BB05" w:rsidR="008E777B" w:rsidRDefault="008E777B"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4CED97A8" wp14:editId="7AA87FD6">
            <wp:extent cx="5396865" cy="1079500"/>
            <wp:effectExtent l="0" t="0" r="0" b="6350"/>
            <wp:docPr id="876275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08B051C" w14:textId="0AA68B4C" w:rsidR="008E777B" w:rsidRDefault="008E777B"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7994C0C4" wp14:editId="6A6BC35B">
            <wp:extent cx="5396865" cy="1079500"/>
            <wp:effectExtent l="0" t="0" r="0" b="6350"/>
            <wp:docPr id="613861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F251511" w14:textId="544F4D7F" w:rsidR="008E777B" w:rsidRDefault="008E777B"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2FB32496" wp14:editId="4B8BB09A">
            <wp:extent cx="5396865" cy="1079500"/>
            <wp:effectExtent l="0" t="0" r="0" b="6350"/>
            <wp:docPr id="11404883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DE39B1E" w14:textId="05783CA2" w:rsidR="008E777B" w:rsidRDefault="008E777B"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426E90AC" wp14:editId="64A81BE7">
            <wp:extent cx="5396865" cy="1079500"/>
            <wp:effectExtent l="0" t="0" r="0" b="6350"/>
            <wp:docPr id="1438371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50" w:name="_Toc219110869"/>
      <w:r>
        <w:t>Behavioral (Violence) Dimension</w:t>
      </w:r>
      <w:bookmarkEnd w:id="50"/>
    </w:p>
    <w:p w14:paraId="3EF4334C" w14:textId="145CC87D"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6177D1B5" wp14:editId="310A7AAE">
            <wp:extent cx="5396865" cy="2159000"/>
            <wp:effectExtent l="0" t="0" r="0" b="0"/>
            <wp:docPr id="1484136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6B7CF873"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12021188" wp14:editId="114BA08C">
            <wp:extent cx="5396865" cy="2159000"/>
            <wp:effectExtent l="0" t="0" r="0" b="0"/>
            <wp:docPr id="1375416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F612B">
      <w:pPr>
        <w:pStyle w:val="Heading4"/>
      </w:pPr>
      <w:r>
        <w:t>Violence against the Government</w:t>
      </w:r>
    </w:p>
    <w:p w14:paraId="64FBA810" w14:textId="284DB6F6"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76CA7070" wp14:editId="21E4C713">
            <wp:extent cx="5396865" cy="1079500"/>
            <wp:effectExtent l="0" t="0" r="0" b="6350"/>
            <wp:docPr id="13043960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0FE9411" w14:textId="75CBDF5D"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5192F97E" wp14:editId="7E23261E">
            <wp:extent cx="5396865" cy="1079500"/>
            <wp:effectExtent l="0" t="0" r="0" b="6350"/>
            <wp:docPr id="12434821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DD8E0C2" w14:textId="66E7EA69"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53A4193D" wp14:editId="23E54917">
            <wp:extent cx="5396865" cy="1079500"/>
            <wp:effectExtent l="0" t="0" r="0" b="6350"/>
            <wp:docPr id="6942695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79803D2" w14:textId="67AF27CB"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4D28C001" wp14:editId="02D904B1">
            <wp:extent cx="5396865" cy="1079500"/>
            <wp:effectExtent l="0" t="0" r="0" b="6350"/>
            <wp:docPr id="3276596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7ADC80" w14:textId="0797145D"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02C6773" wp14:editId="47821ADC">
            <wp:extent cx="5396865" cy="1079500"/>
            <wp:effectExtent l="0" t="0" r="0" b="6350"/>
            <wp:docPr id="1203943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DC63D30" w14:textId="4DEF634A"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79CDF56C" wp14:editId="52682727">
            <wp:extent cx="5396865" cy="1079500"/>
            <wp:effectExtent l="0" t="0" r="0" b="6350"/>
            <wp:docPr id="1569024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1051B358" w14:textId="655A9FC6"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3184E34E" wp14:editId="1622E563">
            <wp:extent cx="5396865" cy="1079500"/>
            <wp:effectExtent l="0" t="0" r="0" b="6350"/>
            <wp:docPr id="11883992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B278480" w14:textId="2FE02653"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457BF1A2" wp14:editId="447AC736">
            <wp:extent cx="5396865" cy="1079500"/>
            <wp:effectExtent l="0" t="0" r="0" b="6350"/>
            <wp:docPr id="18900146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F612B">
      <w:pPr>
        <w:pStyle w:val="Heading4"/>
      </w:pPr>
      <w:r>
        <w:t>Violence against the Institutions</w:t>
      </w:r>
    </w:p>
    <w:p w14:paraId="459A88EC" w14:textId="22CBE749"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669CB388" wp14:editId="73EDC046">
            <wp:extent cx="5396865" cy="1079500"/>
            <wp:effectExtent l="0" t="0" r="0" b="6350"/>
            <wp:docPr id="9315121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B0648D7" w14:textId="45D91026"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9F12C4D" wp14:editId="432E089B">
            <wp:extent cx="5396865" cy="1079500"/>
            <wp:effectExtent l="0" t="0" r="0" b="6350"/>
            <wp:docPr id="4440638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6B61E05" w14:textId="76C9CAEE"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37912756" wp14:editId="178AD573">
            <wp:extent cx="5396865" cy="1079500"/>
            <wp:effectExtent l="0" t="0" r="0" b="6350"/>
            <wp:docPr id="15640145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D5677EA" w14:textId="27DC3894"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2260C939" wp14:editId="0D3DA55F">
            <wp:extent cx="5396865" cy="1079500"/>
            <wp:effectExtent l="0" t="0" r="0" b="6350"/>
            <wp:docPr id="77126927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F612B">
      <w:pPr>
        <w:pStyle w:val="Heading4"/>
      </w:pPr>
      <w:r>
        <w:lastRenderedPageBreak/>
        <w:t>Violence against the Outgroup</w:t>
      </w:r>
    </w:p>
    <w:p w14:paraId="4964AA31" w14:textId="174A74FC"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5ACD522F" wp14:editId="58461593">
            <wp:extent cx="5396865" cy="1079500"/>
            <wp:effectExtent l="0" t="0" r="0" b="6350"/>
            <wp:docPr id="13056253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BAC1A73" w14:textId="07C9FF74"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6FAF610A" wp14:editId="01ACDD70">
            <wp:extent cx="5396865" cy="1079500"/>
            <wp:effectExtent l="0" t="0" r="0" b="6350"/>
            <wp:docPr id="14747700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84A4B7A" w14:textId="4948A144"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A12A746" wp14:editId="1128F4D2">
            <wp:extent cx="5396865" cy="1079500"/>
            <wp:effectExtent l="0" t="0" r="0" b="6350"/>
            <wp:docPr id="24882383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9288C48" w14:textId="75E97560"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73B86F1E" wp14:editId="58149632">
            <wp:extent cx="5396865" cy="1079500"/>
            <wp:effectExtent l="0" t="0" r="0" b="6350"/>
            <wp:docPr id="4645254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51" w:name="_Toc219110870"/>
      <w:r>
        <w:t>Social (Intolerance) Dimension</w:t>
      </w:r>
      <w:bookmarkEnd w:id="51"/>
    </w:p>
    <w:p w14:paraId="367DE113" w14:textId="47C74098"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F44D50E" wp14:editId="133A5411">
            <wp:extent cx="5396865" cy="2159000"/>
            <wp:effectExtent l="0" t="0" r="0" b="0"/>
            <wp:docPr id="14569910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310D9F87"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25E25FA7" wp14:editId="6BDD3414">
            <wp:extent cx="5396865" cy="2159000"/>
            <wp:effectExtent l="0" t="0" r="0" b="0"/>
            <wp:docPr id="16536072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F612B">
      <w:pPr>
        <w:pStyle w:val="Heading4"/>
      </w:pPr>
      <w:r>
        <w:t xml:space="preserve">Social Distancing </w:t>
      </w:r>
    </w:p>
    <w:p w14:paraId="61003A65" w14:textId="18E9B020"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5DC344BC" wp14:editId="639906A1">
            <wp:extent cx="5396865" cy="1079500"/>
            <wp:effectExtent l="0" t="0" r="0" b="6350"/>
            <wp:docPr id="138287861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1D237A13" w14:textId="2239F630"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739D3009" wp14:editId="53C80E0A">
            <wp:extent cx="5396865" cy="1079500"/>
            <wp:effectExtent l="0" t="0" r="0" b="6350"/>
            <wp:docPr id="8346849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09D5C79" w14:textId="7A7C57BB"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0BDED01" wp14:editId="1750CD51">
            <wp:extent cx="5396865" cy="1079500"/>
            <wp:effectExtent l="0" t="0" r="0" b="6350"/>
            <wp:docPr id="145333525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C139EF9" w14:textId="151C842C"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345DA81" wp14:editId="6374102F">
            <wp:extent cx="5396865" cy="1079500"/>
            <wp:effectExtent l="0" t="0" r="0" b="6350"/>
            <wp:docPr id="37578455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1DFE067B" w14:textId="0C3DB943"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354BC20" wp14:editId="51DF2A24">
            <wp:extent cx="5396865" cy="1079500"/>
            <wp:effectExtent l="0" t="0" r="0" b="6350"/>
            <wp:docPr id="89902235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94F45BE" w14:textId="2A1F4725"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07DF9FD0" wp14:editId="40AE9A5A">
            <wp:extent cx="5396865" cy="1079500"/>
            <wp:effectExtent l="0" t="0" r="0" b="6350"/>
            <wp:docPr id="178505388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3B27C44" w14:textId="7EFA3E45"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6ABAF8FD" wp14:editId="781B6823">
            <wp:extent cx="5396865" cy="1079500"/>
            <wp:effectExtent l="0" t="0" r="0" b="6350"/>
            <wp:docPr id="18091969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70A6E0" w14:textId="6397D717"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2FFBAE80" wp14:editId="258338F1">
            <wp:extent cx="5396865" cy="1079500"/>
            <wp:effectExtent l="0" t="0" r="0" b="6350"/>
            <wp:docPr id="84037067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F612B">
      <w:pPr>
        <w:pStyle w:val="Heading4"/>
      </w:pPr>
      <w:r>
        <w:t xml:space="preserve">Political Exclusion </w:t>
      </w:r>
    </w:p>
    <w:p w14:paraId="232E195D" w14:textId="1B46ADD4" w:rsidR="00E12C91"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93C144A" wp14:editId="3CDE6B9A">
            <wp:extent cx="5396865" cy="1079500"/>
            <wp:effectExtent l="0" t="0" r="0" b="6350"/>
            <wp:docPr id="186043724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AE67C84" w14:textId="59469842"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7C76346D" wp14:editId="6654F468">
            <wp:extent cx="5396865" cy="1079500"/>
            <wp:effectExtent l="0" t="0" r="0" b="6350"/>
            <wp:docPr id="92501664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AB921B3" w14:textId="351F55AE"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64267FA2" wp14:editId="25236DEF">
            <wp:extent cx="5396865" cy="1079500"/>
            <wp:effectExtent l="0" t="0" r="0" b="6350"/>
            <wp:docPr id="135195939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34F6866" w14:textId="5144CA1B"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48190EC9" wp14:editId="6A78A20B">
            <wp:extent cx="5396865" cy="1079500"/>
            <wp:effectExtent l="0" t="0" r="0" b="6350"/>
            <wp:docPr id="62743880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EB76F64" w14:textId="136EDB87"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78A18348" wp14:editId="36D58E4C">
            <wp:extent cx="5396865" cy="1079500"/>
            <wp:effectExtent l="0" t="0" r="0" b="6350"/>
            <wp:docPr id="54182245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226FADC" w14:textId="7E4835D7"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2BC1C297" wp14:editId="1368DC7B">
            <wp:extent cx="5396865" cy="1079500"/>
            <wp:effectExtent l="0" t="0" r="0" b="6350"/>
            <wp:docPr id="6452522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FECEF8A" w14:textId="06A4C6EC"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43A5B31D" wp14:editId="2167E8B0">
            <wp:extent cx="5396865" cy="1079500"/>
            <wp:effectExtent l="0" t="0" r="0" b="6350"/>
            <wp:docPr id="155097345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230D2D0" w14:textId="47754910"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11E4559E" wp14:editId="2A86DA3D">
            <wp:extent cx="5396865" cy="1079500"/>
            <wp:effectExtent l="0" t="0" r="0" b="6350"/>
            <wp:docPr id="7725419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9C2F906" w14:textId="2F04513D"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6DD902DE" wp14:editId="20C6CB3F">
            <wp:extent cx="5396865" cy="1079500"/>
            <wp:effectExtent l="0" t="0" r="0" b="6350"/>
            <wp:docPr id="162447884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46EAA8C" w14:textId="5F065251"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32E4B86E" wp14:editId="7038FB1D">
            <wp:extent cx="5396865" cy="1079500"/>
            <wp:effectExtent l="0" t="0" r="0" b="6350"/>
            <wp:docPr id="34353304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70AE9F9" w14:textId="3FD11066"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37DDF74" wp14:editId="08160902">
            <wp:extent cx="5396865" cy="1079500"/>
            <wp:effectExtent l="0" t="0" r="0" b="6350"/>
            <wp:docPr id="121040464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9259EBB" w14:textId="00A43036" w:rsidR="00E018DA" w:rsidRDefault="00E018DA" w:rsidP="00E12C91">
      <w:pPr>
        <w:pStyle w:val="NormalWeb"/>
        <w:shd w:val="clear" w:color="auto" w:fill="FFFFFF"/>
        <w:spacing w:before="0" w:beforeAutospacing="0" w:after="158" w:afterAutospacing="0"/>
        <w:rPr>
          <w:rFonts w:ascii="Georgia" w:hAnsi="Georgia"/>
          <w:color w:val="777777"/>
          <w:sz w:val="23"/>
          <w:szCs w:val="23"/>
        </w:rPr>
      </w:pPr>
      <w:r>
        <w:rPr>
          <w:noProof/>
        </w:rPr>
        <w:lastRenderedPageBreak/>
        <w:drawing>
          <wp:inline distT="0" distB="0" distL="0" distR="0" wp14:anchorId="3AEDC0EC" wp14:editId="5B21F1B2">
            <wp:extent cx="5396865" cy="1079500"/>
            <wp:effectExtent l="0" t="0" r="0" b="6350"/>
            <wp:docPr id="96023239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43F87642" w14:textId="551DA2EA" w:rsidR="00E018DA" w:rsidRDefault="00F250BD"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7CB7CCD7" wp14:editId="2E7E2AFE">
            <wp:extent cx="5396865" cy="1079500"/>
            <wp:effectExtent l="0" t="0" r="0" b="6350"/>
            <wp:docPr id="50348163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4270B33" w14:textId="4DB551BE" w:rsidR="00F250BD" w:rsidRDefault="00F250BD"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5E1F7F85" wp14:editId="05968DF2">
            <wp:extent cx="5396865" cy="1079500"/>
            <wp:effectExtent l="0" t="0" r="0" b="6350"/>
            <wp:docPr id="20989920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B72EF" w14:textId="03931F52" w:rsidR="00F250BD" w:rsidRDefault="00F250BD"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211B7630" wp14:editId="44CEAD13">
            <wp:extent cx="5396865" cy="1079500"/>
            <wp:effectExtent l="0" t="0" r="0" b="6350"/>
            <wp:docPr id="207311511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4FCB609" w14:textId="05AAA562" w:rsidR="00F250BD" w:rsidRDefault="00F250BD" w:rsidP="00E12C91">
      <w:pPr>
        <w:pStyle w:val="NormalWeb"/>
        <w:shd w:val="clear" w:color="auto" w:fill="FFFFFF"/>
        <w:spacing w:before="0" w:beforeAutospacing="0" w:after="158" w:afterAutospacing="0"/>
        <w:rPr>
          <w:rFonts w:ascii="Georgia" w:hAnsi="Georgia"/>
          <w:color w:val="777777"/>
          <w:sz w:val="23"/>
          <w:szCs w:val="23"/>
        </w:rPr>
      </w:pPr>
      <w:r>
        <w:rPr>
          <w:noProof/>
        </w:rPr>
        <w:drawing>
          <wp:inline distT="0" distB="0" distL="0" distR="0" wp14:anchorId="01922AE3" wp14:editId="4A08588B">
            <wp:extent cx="5396865" cy="1079500"/>
            <wp:effectExtent l="0" t="0" r="0" b="6350"/>
            <wp:docPr id="178340778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0644BB2D" w14:textId="201CD6E3" w:rsidR="00F250BD" w:rsidRDefault="00F250BD" w:rsidP="00742758">
      <w:pPr>
        <w:pStyle w:val="Heading2"/>
      </w:pPr>
      <w:bookmarkStart w:id="52" w:name="_Toc219110871"/>
      <w:r w:rsidRPr="00F250BD">
        <w:t>Control Variables</w:t>
      </w:r>
      <w:bookmarkEnd w:id="52"/>
    </w:p>
    <w:p w14:paraId="111CC200" w14:textId="5DFCA110" w:rsidR="008552E2" w:rsidRDefault="008552E2" w:rsidP="008552E2">
      <w:pPr>
        <w:pStyle w:val="Paragraph"/>
        <w:rPr>
          <w:lang w:val="en-GB"/>
        </w:rPr>
      </w:pPr>
      <w:r>
        <w:rPr>
          <w:noProof/>
        </w:rPr>
        <w:drawing>
          <wp:inline distT="0" distB="0" distL="0" distR="0" wp14:anchorId="19F22715" wp14:editId="296A9387">
            <wp:extent cx="5396865" cy="2159000"/>
            <wp:effectExtent l="0" t="0" r="0" b="0"/>
            <wp:docPr id="99587023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D14F928" w14:textId="6B1D6449" w:rsidR="008552E2" w:rsidRDefault="008552E2" w:rsidP="008552E2">
      <w:pPr>
        <w:pStyle w:val="Newparagraph"/>
        <w:ind w:firstLine="0"/>
        <w:rPr>
          <w:lang w:val="en-GB"/>
        </w:rPr>
      </w:pPr>
      <w:r>
        <w:rPr>
          <w:noProof/>
        </w:rPr>
        <w:lastRenderedPageBreak/>
        <w:drawing>
          <wp:inline distT="0" distB="0" distL="0" distR="0" wp14:anchorId="015323FF" wp14:editId="3C8DB409">
            <wp:extent cx="5396865" cy="2159000"/>
            <wp:effectExtent l="0" t="0" r="0" b="0"/>
            <wp:docPr id="27681408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55DA2D4" w14:textId="1DE73F8F" w:rsidR="008552E2" w:rsidRDefault="008552E2" w:rsidP="008552E2">
      <w:pPr>
        <w:pStyle w:val="Newparagraph"/>
        <w:ind w:firstLine="0"/>
        <w:rPr>
          <w:lang w:val="en-GB"/>
        </w:rPr>
      </w:pPr>
      <w:r>
        <w:rPr>
          <w:noProof/>
        </w:rPr>
        <w:drawing>
          <wp:inline distT="0" distB="0" distL="0" distR="0" wp14:anchorId="143B4664" wp14:editId="3AC9B420">
            <wp:extent cx="5396865" cy="2159000"/>
            <wp:effectExtent l="0" t="0" r="0" b="0"/>
            <wp:docPr id="37708304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04C1A75A" w14:textId="48756D04" w:rsidR="008552E2" w:rsidRDefault="008552E2" w:rsidP="008552E2">
      <w:pPr>
        <w:pStyle w:val="Newparagraph"/>
        <w:ind w:firstLine="0"/>
        <w:rPr>
          <w:lang w:val="en-GB"/>
        </w:rPr>
      </w:pPr>
      <w:r>
        <w:rPr>
          <w:noProof/>
        </w:rPr>
        <w:drawing>
          <wp:inline distT="0" distB="0" distL="0" distR="0" wp14:anchorId="5D28F1E5" wp14:editId="7E3E51DF">
            <wp:extent cx="5396865" cy="2159000"/>
            <wp:effectExtent l="0" t="0" r="0" b="0"/>
            <wp:docPr id="8937207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0157623" w14:textId="78DD5A91" w:rsidR="008552E2" w:rsidRDefault="008552E2" w:rsidP="008552E2">
      <w:pPr>
        <w:pStyle w:val="Newparagraph"/>
        <w:ind w:firstLine="0"/>
        <w:rPr>
          <w:lang w:val="en-GB"/>
        </w:rPr>
      </w:pPr>
      <w:r>
        <w:rPr>
          <w:noProof/>
        </w:rPr>
        <w:lastRenderedPageBreak/>
        <w:drawing>
          <wp:inline distT="0" distB="0" distL="0" distR="0" wp14:anchorId="26D197AA" wp14:editId="5DF11456">
            <wp:extent cx="5396865" cy="2159000"/>
            <wp:effectExtent l="0" t="0" r="0" b="0"/>
            <wp:docPr id="102134614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bookmarkEnd w:id="22"/>
      <w:bookmarkEnd w:id="23"/>
      <w:bookmarkEnd w:id="24"/>
    </w:p>
    <w:p w14:paraId="11C212BC" w14:textId="3994985C" w:rsidR="00034599" w:rsidRDefault="00034599" w:rsidP="00034599">
      <w:pPr>
        <w:pStyle w:val="Heading1"/>
      </w:pPr>
      <w:r>
        <w:t>References</w:t>
      </w:r>
    </w:p>
    <w:p w14:paraId="6F67291E" w14:textId="77777777" w:rsidR="00034599" w:rsidRPr="00034599" w:rsidRDefault="00034599" w:rsidP="00034599">
      <w:pPr>
        <w:pStyle w:val="Bibliography"/>
        <w:rPr>
          <w:rFonts w:ascii="Times New Roman" w:hAnsi="Times New Roman" w:cs="Times New Roman"/>
          <w:sz w:val="24"/>
        </w:rPr>
      </w:pPr>
      <w:r>
        <w:rPr>
          <w:lang w:val="en-GB"/>
        </w:rPr>
        <w:fldChar w:fldCharType="begin"/>
      </w:r>
      <w:r>
        <w:rPr>
          <w:lang w:val="en-GB"/>
        </w:rPr>
        <w:instrText xml:space="preserve"> ADDIN ZOTERO_BIBL {"uncited":[],"omitted":[],"custom":[]} CSL_BIBLIOGRAPHY </w:instrText>
      </w:r>
      <w:r>
        <w:rPr>
          <w:lang w:val="en-GB"/>
        </w:rPr>
        <w:fldChar w:fldCharType="separate"/>
      </w:r>
      <w:r w:rsidRPr="00034599">
        <w:rPr>
          <w:rFonts w:ascii="Times New Roman" w:hAnsi="Times New Roman" w:cs="Times New Roman"/>
          <w:sz w:val="24"/>
        </w:rPr>
        <w:t xml:space="preserve">Backes, U. (2007). Meaning and forms of political extremism in past and present. </w:t>
      </w:r>
      <w:r w:rsidRPr="00034599">
        <w:rPr>
          <w:rFonts w:ascii="Times New Roman" w:hAnsi="Times New Roman" w:cs="Times New Roman"/>
          <w:i/>
          <w:iCs/>
          <w:sz w:val="24"/>
        </w:rPr>
        <w:t>Central European Political Studies Review</w:t>
      </w:r>
      <w:r w:rsidRPr="00034599">
        <w:rPr>
          <w:rFonts w:ascii="Times New Roman" w:hAnsi="Times New Roman" w:cs="Times New Roman"/>
          <w:sz w:val="24"/>
        </w:rPr>
        <w:t xml:space="preserve">, </w:t>
      </w:r>
      <w:r w:rsidRPr="00034599">
        <w:rPr>
          <w:rFonts w:ascii="Times New Roman" w:hAnsi="Times New Roman" w:cs="Times New Roman"/>
          <w:i/>
          <w:iCs/>
          <w:sz w:val="24"/>
        </w:rPr>
        <w:t>9</w:t>
      </w:r>
      <w:r w:rsidRPr="00034599">
        <w:rPr>
          <w:rFonts w:ascii="Times New Roman" w:hAnsi="Times New Roman" w:cs="Times New Roman"/>
          <w:sz w:val="24"/>
        </w:rPr>
        <w:t>(4), 242–262. https://doi.org/10.22440/CEPSR.2007.9.4.art1</w:t>
      </w:r>
    </w:p>
    <w:p w14:paraId="63A14CB9"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Berntzen, L. E. (2018). </w:t>
      </w:r>
      <w:r w:rsidRPr="00034599">
        <w:rPr>
          <w:rFonts w:ascii="Times New Roman" w:hAnsi="Times New Roman" w:cs="Times New Roman"/>
          <w:i/>
          <w:iCs/>
          <w:sz w:val="24"/>
        </w:rPr>
        <w:t>The anti-Islamic movement: Far right and liberal?</w:t>
      </w:r>
      <w:r w:rsidRPr="00034599">
        <w:rPr>
          <w:rFonts w:ascii="Times New Roman" w:hAnsi="Times New Roman" w:cs="Times New Roman"/>
          <w:sz w:val="24"/>
        </w:rPr>
        <w:t xml:space="preserve"> [Doctoral dissertation, European University Institute]. https://doi.org/10.2870/693017</w:t>
      </w:r>
    </w:p>
    <w:p w14:paraId="3E09338B"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Bjørgo, T., &amp; Braddock, K. (2022). Anti-government extremism: A new threat? </w:t>
      </w:r>
      <w:r w:rsidRPr="00034599">
        <w:rPr>
          <w:rFonts w:ascii="Times New Roman" w:hAnsi="Times New Roman" w:cs="Times New Roman"/>
          <w:i/>
          <w:iCs/>
          <w:sz w:val="24"/>
        </w:rPr>
        <w:t>Perspectives on Terrorism</w:t>
      </w:r>
      <w:r w:rsidRPr="00034599">
        <w:rPr>
          <w:rFonts w:ascii="Times New Roman" w:hAnsi="Times New Roman" w:cs="Times New Roman"/>
          <w:sz w:val="24"/>
        </w:rPr>
        <w:t xml:space="preserve">, </w:t>
      </w:r>
      <w:r w:rsidRPr="00034599">
        <w:rPr>
          <w:rFonts w:ascii="Times New Roman" w:hAnsi="Times New Roman" w:cs="Times New Roman"/>
          <w:i/>
          <w:iCs/>
          <w:sz w:val="24"/>
        </w:rPr>
        <w:t>16</w:t>
      </w:r>
      <w:r w:rsidRPr="00034599">
        <w:rPr>
          <w:rFonts w:ascii="Times New Roman" w:hAnsi="Times New Roman" w:cs="Times New Roman"/>
          <w:sz w:val="24"/>
        </w:rPr>
        <w:t>(6), 2–8. https://www.jstor.org/stable/27185087</w:t>
      </w:r>
    </w:p>
    <w:p w14:paraId="020B2947"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Carter, E. (2018). Right-wing extremism/radicalism: Reconstructing the concept. </w:t>
      </w:r>
      <w:r w:rsidRPr="00034599">
        <w:rPr>
          <w:rFonts w:ascii="Times New Roman" w:hAnsi="Times New Roman" w:cs="Times New Roman"/>
          <w:i/>
          <w:iCs/>
          <w:sz w:val="24"/>
        </w:rPr>
        <w:t>Journal of Political Ideologies</w:t>
      </w:r>
      <w:r w:rsidRPr="00034599">
        <w:rPr>
          <w:rFonts w:ascii="Times New Roman" w:hAnsi="Times New Roman" w:cs="Times New Roman"/>
          <w:sz w:val="24"/>
        </w:rPr>
        <w:t xml:space="preserve">, </w:t>
      </w:r>
      <w:r w:rsidRPr="00034599">
        <w:rPr>
          <w:rFonts w:ascii="Times New Roman" w:hAnsi="Times New Roman" w:cs="Times New Roman"/>
          <w:i/>
          <w:iCs/>
          <w:sz w:val="24"/>
        </w:rPr>
        <w:t>23</w:t>
      </w:r>
      <w:r w:rsidRPr="00034599">
        <w:rPr>
          <w:rFonts w:ascii="Times New Roman" w:hAnsi="Times New Roman" w:cs="Times New Roman"/>
          <w:sz w:val="24"/>
        </w:rPr>
        <w:t>(2), 157–182. https://doi.org/10.1080/13569317.2018.1451227</w:t>
      </w:r>
    </w:p>
    <w:p w14:paraId="013B2ABD"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Jackson, S. (2022). What is anti-government extremism? </w:t>
      </w:r>
      <w:r w:rsidRPr="00034599">
        <w:rPr>
          <w:rFonts w:ascii="Times New Roman" w:hAnsi="Times New Roman" w:cs="Times New Roman"/>
          <w:i/>
          <w:iCs/>
          <w:sz w:val="24"/>
        </w:rPr>
        <w:t>Perspectives on Terrorism</w:t>
      </w:r>
      <w:r w:rsidRPr="00034599">
        <w:rPr>
          <w:rFonts w:ascii="Times New Roman" w:hAnsi="Times New Roman" w:cs="Times New Roman"/>
          <w:sz w:val="24"/>
        </w:rPr>
        <w:t xml:space="preserve">, </w:t>
      </w:r>
      <w:r w:rsidRPr="00034599">
        <w:rPr>
          <w:rFonts w:ascii="Times New Roman" w:hAnsi="Times New Roman" w:cs="Times New Roman"/>
          <w:i/>
          <w:iCs/>
          <w:sz w:val="24"/>
        </w:rPr>
        <w:t>16</w:t>
      </w:r>
      <w:r w:rsidRPr="00034599">
        <w:rPr>
          <w:rFonts w:ascii="Times New Roman" w:hAnsi="Times New Roman" w:cs="Times New Roman"/>
          <w:sz w:val="24"/>
        </w:rPr>
        <w:t>(6), 9–18. https://www.jstor.org/stable/27185088</w:t>
      </w:r>
    </w:p>
    <w:p w14:paraId="55E35300"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Mudde, C. (1996). The war of words </w:t>
      </w:r>
      <w:proofErr w:type="gramStart"/>
      <w:r w:rsidRPr="00034599">
        <w:rPr>
          <w:rFonts w:ascii="Times New Roman" w:hAnsi="Times New Roman" w:cs="Times New Roman"/>
          <w:sz w:val="24"/>
        </w:rPr>
        <w:t>defining</w:t>
      </w:r>
      <w:proofErr w:type="gramEnd"/>
      <w:r w:rsidRPr="00034599">
        <w:rPr>
          <w:rFonts w:ascii="Times New Roman" w:hAnsi="Times New Roman" w:cs="Times New Roman"/>
          <w:sz w:val="24"/>
        </w:rPr>
        <w:t xml:space="preserve"> the extreme right party family. </w:t>
      </w:r>
      <w:r w:rsidRPr="00034599">
        <w:rPr>
          <w:rFonts w:ascii="Times New Roman" w:hAnsi="Times New Roman" w:cs="Times New Roman"/>
          <w:i/>
          <w:iCs/>
          <w:sz w:val="24"/>
        </w:rPr>
        <w:t>West European Politics</w:t>
      </w:r>
      <w:r w:rsidRPr="00034599">
        <w:rPr>
          <w:rFonts w:ascii="Times New Roman" w:hAnsi="Times New Roman" w:cs="Times New Roman"/>
          <w:sz w:val="24"/>
        </w:rPr>
        <w:t xml:space="preserve">, </w:t>
      </w:r>
      <w:r w:rsidRPr="00034599">
        <w:rPr>
          <w:rFonts w:ascii="Times New Roman" w:hAnsi="Times New Roman" w:cs="Times New Roman"/>
          <w:i/>
          <w:iCs/>
          <w:sz w:val="24"/>
        </w:rPr>
        <w:t>19</w:t>
      </w:r>
      <w:r w:rsidRPr="00034599">
        <w:rPr>
          <w:rFonts w:ascii="Times New Roman" w:hAnsi="Times New Roman" w:cs="Times New Roman"/>
          <w:sz w:val="24"/>
        </w:rPr>
        <w:t>(2), 225–248. https://doi.org/10.1080/01402389608425132</w:t>
      </w:r>
    </w:p>
    <w:p w14:paraId="0CF41CA3"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Mudde, C. (2000). </w:t>
      </w:r>
      <w:r w:rsidRPr="00034599">
        <w:rPr>
          <w:rFonts w:ascii="Times New Roman" w:hAnsi="Times New Roman" w:cs="Times New Roman"/>
          <w:i/>
          <w:iCs/>
          <w:sz w:val="24"/>
        </w:rPr>
        <w:t>The ideology of the extreme right</w:t>
      </w:r>
      <w:r w:rsidRPr="00034599">
        <w:rPr>
          <w:rFonts w:ascii="Times New Roman" w:hAnsi="Times New Roman" w:cs="Times New Roman"/>
          <w:sz w:val="24"/>
        </w:rPr>
        <w:t>. Manchester University Press.</w:t>
      </w:r>
    </w:p>
    <w:p w14:paraId="0BFB4055"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National Consortium for the Study of Terrorism and Responses to Terrorism (START). (2021). </w:t>
      </w:r>
      <w:r w:rsidRPr="00034599">
        <w:rPr>
          <w:rFonts w:ascii="Times New Roman" w:hAnsi="Times New Roman" w:cs="Times New Roman"/>
          <w:i/>
          <w:iCs/>
          <w:sz w:val="24"/>
        </w:rPr>
        <w:t>Profiles of Individual Radicalization in the United States (PIRUS)</w:t>
      </w:r>
      <w:r w:rsidRPr="00034599">
        <w:rPr>
          <w:rFonts w:ascii="Times New Roman" w:hAnsi="Times New Roman" w:cs="Times New Roman"/>
          <w:sz w:val="24"/>
        </w:rPr>
        <w:t xml:space="preserve"> </w:t>
      </w:r>
      <w:r w:rsidRPr="00034599">
        <w:rPr>
          <w:rFonts w:ascii="Times New Roman" w:hAnsi="Times New Roman" w:cs="Times New Roman"/>
          <w:sz w:val="24"/>
        </w:rPr>
        <w:lastRenderedPageBreak/>
        <w:t>[Dataset]. University of Maryland. https://www.start.umd.edu/data-tools/profiles-individual-radicalization-united-states-pirus</w:t>
      </w:r>
    </w:p>
    <w:p w14:paraId="40DFA950"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Robinson, K., Malone, I., &amp; Crenshaw, M. (2023). Countering far-right anti-government extremism in the United States. </w:t>
      </w:r>
      <w:r w:rsidRPr="00034599">
        <w:rPr>
          <w:rFonts w:ascii="Times New Roman" w:hAnsi="Times New Roman" w:cs="Times New Roman"/>
          <w:i/>
          <w:iCs/>
          <w:sz w:val="24"/>
        </w:rPr>
        <w:t>Terrorism and Counter-Terrorism Studies</w:t>
      </w:r>
      <w:r w:rsidRPr="00034599">
        <w:rPr>
          <w:rFonts w:ascii="Times New Roman" w:hAnsi="Times New Roman" w:cs="Times New Roman"/>
          <w:sz w:val="24"/>
        </w:rPr>
        <w:t xml:space="preserve">, </w:t>
      </w:r>
      <w:r w:rsidRPr="00034599">
        <w:rPr>
          <w:rFonts w:ascii="Times New Roman" w:hAnsi="Times New Roman" w:cs="Times New Roman"/>
          <w:i/>
          <w:iCs/>
          <w:sz w:val="24"/>
        </w:rPr>
        <w:t>17</w:t>
      </w:r>
      <w:r w:rsidRPr="00034599">
        <w:rPr>
          <w:rFonts w:ascii="Times New Roman" w:hAnsi="Times New Roman" w:cs="Times New Roman"/>
          <w:sz w:val="24"/>
        </w:rPr>
        <w:t>(1), 73–87. https://doi.org/10.19165/LBEV6146</w:t>
      </w:r>
    </w:p>
    <w:p w14:paraId="5F6F30E3"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Teitelbaum, B. R. (2017). </w:t>
      </w:r>
      <w:r w:rsidRPr="00034599">
        <w:rPr>
          <w:rFonts w:ascii="Times New Roman" w:hAnsi="Times New Roman" w:cs="Times New Roman"/>
          <w:i/>
          <w:iCs/>
          <w:sz w:val="24"/>
        </w:rPr>
        <w:t>Lions of the north: Sounds of the new Nordic radical nationalism</w:t>
      </w:r>
      <w:r w:rsidRPr="00034599">
        <w:rPr>
          <w:rFonts w:ascii="Times New Roman" w:hAnsi="Times New Roman" w:cs="Times New Roman"/>
          <w:sz w:val="24"/>
        </w:rPr>
        <w:t>. Oxford University Press.</w:t>
      </w:r>
    </w:p>
    <w:p w14:paraId="47B3519A" w14:textId="77777777" w:rsidR="00034599" w:rsidRPr="00034599" w:rsidRDefault="00034599" w:rsidP="00034599">
      <w:pPr>
        <w:pStyle w:val="Bibliography"/>
        <w:rPr>
          <w:rFonts w:ascii="Times New Roman" w:hAnsi="Times New Roman" w:cs="Times New Roman"/>
          <w:sz w:val="24"/>
        </w:rPr>
      </w:pPr>
      <w:r w:rsidRPr="00034599">
        <w:rPr>
          <w:rFonts w:ascii="Times New Roman" w:hAnsi="Times New Roman" w:cs="Times New Roman"/>
          <w:sz w:val="24"/>
        </w:rPr>
        <w:t xml:space="preserve">The White House. (2021, June 15). </w:t>
      </w:r>
      <w:r w:rsidRPr="00034599">
        <w:rPr>
          <w:rFonts w:ascii="Times New Roman" w:hAnsi="Times New Roman" w:cs="Times New Roman"/>
          <w:i/>
          <w:iCs/>
          <w:sz w:val="24"/>
        </w:rPr>
        <w:t>National strategy for countering domestic terrorism</w:t>
      </w:r>
      <w:r w:rsidRPr="00034599">
        <w:rPr>
          <w:rFonts w:ascii="Times New Roman" w:hAnsi="Times New Roman" w:cs="Times New Roman"/>
          <w:sz w:val="24"/>
        </w:rPr>
        <w:t>. https://www.whitehouse.gov/briefing-room/statements-releases/2021/06/15/fact-sheet-national-strategy-for-countering-domestic-terrorism/</w:t>
      </w:r>
    </w:p>
    <w:p w14:paraId="6E9B911A" w14:textId="68B8D14E" w:rsidR="00034599" w:rsidRPr="00034599" w:rsidRDefault="00034599" w:rsidP="00034599">
      <w:pPr>
        <w:pStyle w:val="Paragraph"/>
        <w:rPr>
          <w:lang w:val="en-GB"/>
        </w:rPr>
      </w:pPr>
      <w:r>
        <w:rPr>
          <w:lang w:val="en-GB"/>
        </w:rPr>
        <w:fldChar w:fldCharType="end"/>
      </w:r>
    </w:p>
    <w:sectPr w:rsidR="00034599" w:rsidRPr="00034599" w:rsidSect="00E71185">
      <w:headerReference w:type="even" r:id="rId90"/>
      <w:headerReference w:type="default" r:id="rId91"/>
      <w:footerReference w:type="even" r:id="rId92"/>
      <w:footerReference w:type="default" r:id="rId93"/>
      <w:headerReference w:type="first" r:id="rId94"/>
      <w:footerReference w:type="first" r:id="rId95"/>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5CDEB" w14:textId="77777777" w:rsidR="0009603D" w:rsidRDefault="0009603D" w:rsidP="00AF2C92">
      <w:r>
        <w:separator/>
      </w:r>
    </w:p>
  </w:endnote>
  <w:endnote w:type="continuationSeparator" w:id="0">
    <w:p w14:paraId="716215A2" w14:textId="77777777" w:rsidR="0009603D" w:rsidRDefault="0009603D"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5BAB5" w14:textId="77777777" w:rsidR="00927975" w:rsidRDefault="009279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3DA095B6" w:rsidR="00E71185" w:rsidRDefault="00927975">
        <w:pPr>
          <w:pStyle w:val="Footer"/>
          <w:jc w:val="center"/>
        </w:pPr>
        <w:r>
          <w:t>SI-</w:t>
        </w:r>
        <w:r w:rsidR="00E71185">
          <w:fldChar w:fldCharType="begin"/>
        </w:r>
        <w:r w:rsidR="00E71185">
          <w:instrText xml:space="preserve"> PAGE   \* MERGEFORMAT </w:instrText>
        </w:r>
        <w:r w:rsidR="00E71185">
          <w:fldChar w:fldCharType="separate"/>
        </w:r>
        <w:r w:rsidR="00E71185">
          <w:rPr>
            <w:noProof/>
          </w:rPr>
          <w:t>2</w:t>
        </w:r>
        <w:r w:rsidR="00E71185">
          <w:rPr>
            <w:noProof/>
          </w:rPr>
          <w:fldChar w:fldCharType="end"/>
        </w:r>
      </w:p>
    </w:sdtContent>
  </w:sdt>
  <w:p w14:paraId="7CB37580" w14:textId="77777777" w:rsidR="00E71185" w:rsidRDefault="00E711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3F4CB" w14:textId="77777777" w:rsidR="00927975" w:rsidRDefault="009279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6BE36" w14:textId="77777777" w:rsidR="0009603D" w:rsidRDefault="0009603D" w:rsidP="00AF2C92">
      <w:r>
        <w:separator/>
      </w:r>
    </w:p>
  </w:footnote>
  <w:footnote w:type="continuationSeparator" w:id="0">
    <w:p w14:paraId="4172C660" w14:textId="77777777" w:rsidR="0009603D" w:rsidRDefault="0009603D" w:rsidP="00AF2C92">
      <w:r>
        <w:continuationSeparator/>
      </w:r>
    </w:p>
  </w:footnote>
  <w:footnote w:id="1">
    <w:p w14:paraId="0582A3A8" w14:textId="7D6541F5" w:rsidR="00CA0AD8" w:rsidRDefault="00CA0AD8" w:rsidP="00CA0AD8">
      <w:pPr>
        <w:pStyle w:val="FootnoteText"/>
      </w:pPr>
      <w:r>
        <w:rPr>
          <w:rStyle w:val="FootnoteReference"/>
        </w:rPr>
        <w:footnoteRef/>
      </w:r>
      <w:r>
        <w:t xml:space="preserve"> </w:t>
      </w:r>
      <w:r w:rsidRPr="001F3AA2">
        <w:rPr>
          <w:lang w:val="en-US"/>
        </w:rPr>
        <w:t xml:space="preserve">The Israeli Democracy Index 2024 / Analysis of Voting Trends and Intentions in Israel: </w:t>
      </w:r>
      <w:r>
        <w:rPr>
          <w:lang w:val="en-US"/>
        </w:rPr>
        <w:t>r</w:t>
      </w:r>
      <w:r w:rsidRPr="001F3AA2">
        <w:rPr>
          <w:lang w:val="en-US"/>
        </w:rPr>
        <w:t>eview of 2024</w:t>
      </w:r>
      <w:r>
        <w:t xml:space="preserve"> </w:t>
      </w:r>
      <w:hyperlink r:id="rId1" w:history="1">
        <w:r w:rsidRPr="0027355B">
          <w:rPr>
            <w:rStyle w:val="Hyperlink"/>
            <w:rFonts w:eastAsiaTheme="majorEastAsia"/>
          </w:rPr>
          <w:t>https://en.idi.org.il/media/26705/madd-d2024-eng05print.pdf</w:t>
        </w:r>
      </w:hyperlink>
    </w:p>
    <w:p w14:paraId="7FCD1A0D" w14:textId="77777777" w:rsidR="00CA0AD8" w:rsidRPr="001F3AA2" w:rsidRDefault="00CA0AD8" w:rsidP="00CA0AD8">
      <w:pPr>
        <w:pStyle w:val="FootnoteText"/>
        <w:rPr>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3F489" w14:textId="77777777" w:rsidR="00927975" w:rsidRDefault="009279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772" w14:textId="77777777" w:rsidR="00927975" w:rsidRDefault="009279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E6CD7" w14:textId="77777777" w:rsidR="00927975" w:rsidRDefault="00927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B45EEB"/>
    <w:multiLevelType w:val="multilevel"/>
    <w:tmpl w:val="1C487C2E"/>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num w:numId="1" w16cid:durableId="1819299008">
    <w:abstractNumId w:val="2"/>
  </w:num>
  <w:num w:numId="2" w16cid:durableId="2132238593">
    <w:abstractNumId w:val="0"/>
  </w:num>
  <w:num w:numId="3" w16cid:durableId="174110034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kwNKkFAIPrU2gtAAAA"/>
  </w:docVars>
  <w:rsids>
    <w:rsidRoot w:val="00330230"/>
    <w:rsid w:val="00001899"/>
    <w:rsid w:val="000049AD"/>
    <w:rsid w:val="00005CF0"/>
    <w:rsid w:val="0000681B"/>
    <w:rsid w:val="000133C0"/>
    <w:rsid w:val="00014C4E"/>
    <w:rsid w:val="00017107"/>
    <w:rsid w:val="000202E2"/>
    <w:rsid w:val="00022441"/>
    <w:rsid w:val="0002261E"/>
    <w:rsid w:val="00024839"/>
    <w:rsid w:val="00026871"/>
    <w:rsid w:val="00034599"/>
    <w:rsid w:val="00037A98"/>
    <w:rsid w:val="000427FB"/>
    <w:rsid w:val="00043659"/>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03D"/>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0BC0"/>
    <w:rsid w:val="000F4677"/>
    <w:rsid w:val="000F5BE0"/>
    <w:rsid w:val="00100587"/>
    <w:rsid w:val="0010284E"/>
    <w:rsid w:val="00103122"/>
    <w:rsid w:val="0010336A"/>
    <w:rsid w:val="001050F1"/>
    <w:rsid w:val="00105AEA"/>
    <w:rsid w:val="00106DAF"/>
    <w:rsid w:val="00114ABE"/>
    <w:rsid w:val="00116023"/>
    <w:rsid w:val="001241C4"/>
    <w:rsid w:val="00134A51"/>
    <w:rsid w:val="00135D0C"/>
    <w:rsid w:val="00140727"/>
    <w:rsid w:val="00160628"/>
    <w:rsid w:val="00161344"/>
    <w:rsid w:val="00162195"/>
    <w:rsid w:val="0016322A"/>
    <w:rsid w:val="00165A21"/>
    <w:rsid w:val="001705CE"/>
    <w:rsid w:val="00174401"/>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4B"/>
    <w:rsid w:val="001E0572"/>
    <w:rsid w:val="001E0A67"/>
    <w:rsid w:val="001E1028"/>
    <w:rsid w:val="001E14E2"/>
    <w:rsid w:val="001E571B"/>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1E9C"/>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C1B"/>
    <w:rsid w:val="002E7F3A"/>
    <w:rsid w:val="002F48F6"/>
    <w:rsid w:val="002F4EDB"/>
    <w:rsid w:val="002F6054"/>
    <w:rsid w:val="00310E13"/>
    <w:rsid w:val="00315713"/>
    <w:rsid w:val="0031686C"/>
    <w:rsid w:val="00316FE0"/>
    <w:rsid w:val="003204D2"/>
    <w:rsid w:val="00321373"/>
    <w:rsid w:val="0032398C"/>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B77"/>
    <w:rsid w:val="003F5C46"/>
    <w:rsid w:val="003F7CBB"/>
    <w:rsid w:val="003F7D34"/>
    <w:rsid w:val="00402C96"/>
    <w:rsid w:val="00411571"/>
    <w:rsid w:val="00412C8E"/>
    <w:rsid w:val="00412D09"/>
    <w:rsid w:val="0041518D"/>
    <w:rsid w:val="00420383"/>
    <w:rsid w:val="0042139B"/>
    <w:rsid w:val="0042221D"/>
    <w:rsid w:val="00424DD3"/>
    <w:rsid w:val="004269C5"/>
    <w:rsid w:val="00426D28"/>
    <w:rsid w:val="00430CF7"/>
    <w:rsid w:val="004347D1"/>
    <w:rsid w:val="00435939"/>
    <w:rsid w:val="00437CC7"/>
    <w:rsid w:val="00442B9C"/>
    <w:rsid w:val="00445EFA"/>
    <w:rsid w:val="0044738A"/>
    <w:rsid w:val="004473D3"/>
    <w:rsid w:val="00452231"/>
    <w:rsid w:val="00460C13"/>
    <w:rsid w:val="00463228"/>
    <w:rsid w:val="00463782"/>
    <w:rsid w:val="004667E0"/>
    <w:rsid w:val="0046760E"/>
    <w:rsid w:val="00470E10"/>
    <w:rsid w:val="00471008"/>
    <w:rsid w:val="00477A97"/>
    <w:rsid w:val="00481343"/>
    <w:rsid w:val="0048549E"/>
    <w:rsid w:val="004930C6"/>
    <w:rsid w:val="00493347"/>
    <w:rsid w:val="00496092"/>
    <w:rsid w:val="004A08DB"/>
    <w:rsid w:val="004A25D0"/>
    <w:rsid w:val="004A2B5C"/>
    <w:rsid w:val="004A37E8"/>
    <w:rsid w:val="004A510F"/>
    <w:rsid w:val="004A7549"/>
    <w:rsid w:val="004B09D4"/>
    <w:rsid w:val="004B281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6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3E79"/>
    <w:rsid w:val="005741E9"/>
    <w:rsid w:val="005748CF"/>
    <w:rsid w:val="0058322D"/>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5284"/>
    <w:rsid w:val="00636EE9"/>
    <w:rsid w:val="00640950"/>
    <w:rsid w:val="00641AE7"/>
    <w:rsid w:val="00642629"/>
    <w:rsid w:val="0064782B"/>
    <w:rsid w:val="00651E76"/>
    <w:rsid w:val="0065293D"/>
    <w:rsid w:val="00653EFC"/>
    <w:rsid w:val="00654021"/>
    <w:rsid w:val="00661045"/>
    <w:rsid w:val="00666DA8"/>
    <w:rsid w:val="00671057"/>
    <w:rsid w:val="006723B9"/>
    <w:rsid w:val="00675338"/>
    <w:rsid w:val="00675AAF"/>
    <w:rsid w:val="0068031A"/>
    <w:rsid w:val="00681B2F"/>
    <w:rsid w:val="00682116"/>
    <w:rsid w:val="0068335F"/>
    <w:rsid w:val="00687217"/>
    <w:rsid w:val="00693302"/>
    <w:rsid w:val="0069640B"/>
    <w:rsid w:val="006A1B83"/>
    <w:rsid w:val="006A21CD"/>
    <w:rsid w:val="006A4689"/>
    <w:rsid w:val="006A5918"/>
    <w:rsid w:val="006B21B2"/>
    <w:rsid w:val="006B4A4A"/>
    <w:rsid w:val="006C19B2"/>
    <w:rsid w:val="006C4409"/>
    <w:rsid w:val="006C4AC5"/>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362EC"/>
    <w:rsid w:val="0074090B"/>
    <w:rsid w:val="00742758"/>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05D7"/>
    <w:rsid w:val="00781003"/>
    <w:rsid w:val="007911FD"/>
    <w:rsid w:val="00793930"/>
    <w:rsid w:val="00793DD1"/>
    <w:rsid w:val="00794FEC"/>
    <w:rsid w:val="007A003E"/>
    <w:rsid w:val="007A1965"/>
    <w:rsid w:val="007A2ED1"/>
    <w:rsid w:val="007A4BE6"/>
    <w:rsid w:val="007B0DC6"/>
    <w:rsid w:val="007B1094"/>
    <w:rsid w:val="007B123B"/>
    <w:rsid w:val="007B1762"/>
    <w:rsid w:val="007B3320"/>
    <w:rsid w:val="007C28DA"/>
    <w:rsid w:val="007C301F"/>
    <w:rsid w:val="007C4540"/>
    <w:rsid w:val="007C65AF"/>
    <w:rsid w:val="007D135D"/>
    <w:rsid w:val="007D730F"/>
    <w:rsid w:val="007D7744"/>
    <w:rsid w:val="007D7CD8"/>
    <w:rsid w:val="007E3AA7"/>
    <w:rsid w:val="007E4D03"/>
    <w:rsid w:val="007F737D"/>
    <w:rsid w:val="0080308E"/>
    <w:rsid w:val="00805303"/>
    <w:rsid w:val="00806705"/>
    <w:rsid w:val="00806738"/>
    <w:rsid w:val="008216D5"/>
    <w:rsid w:val="008249CE"/>
    <w:rsid w:val="00831A50"/>
    <w:rsid w:val="00831B3C"/>
    <w:rsid w:val="00831C89"/>
    <w:rsid w:val="00832114"/>
    <w:rsid w:val="00834C46"/>
    <w:rsid w:val="00836238"/>
    <w:rsid w:val="0084093E"/>
    <w:rsid w:val="00841CE1"/>
    <w:rsid w:val="008473D8"/>
    <w:rsid w:val="008528DC"/>
    <w:rsid w:val="00852B8C"/>
    <w:rsid w:val="00854981"/>
    <w:rsid w:val="008552E2"/>
    <w:rsid w:val="00862BC8"/>
    <w:rsid w:val="00864B2E"/>
    <w:rsid w:val="00865963"/>
    <w:rsid w:val="008664A1"/>
    <w:rsid w:val="00871869"/>
    <w:rsid w:val="00871C1D"/>
    <w:rsid w:val="0087450E"/>
    <w:rsid w:val="00875A82"/>
    <w:rsid w:val="00876CA3"/>
    <w:rsid w:val="008772FE"/>
    <w:rsid w:val="008775F1"/>
    <w:rsid w:val="008816BA"/>
    <w:rsid w:val="008821AE"/>
    <w:rsid w:val="00883D3A"/>
    <w:rsid w:val="00884956"/>
    <w:rsid w:val="008854F7"/>
    <w:rsid w:val="00885A9D"/>
    <w:rsid w:val="008929D2"/>
    <w:rsid w:val="00893636"/>
    <w:rsid w:val="00893B94"/>
    <w:rsid w:val="00896E9D"/>
    <w:rsid w:val="00896F11"/>
    <w:rsid w:val="008A1049"/>
    <w:rsid w:val="008A1C98"/>
    <w:rsid w:val="008A322D"/>
    <w:rsid w:val="008A4959"/>
    <w:rsid w:val="008A4D72"/>
    <w:rsid w:val="008A6285"/>
    <w:rsid w:val="008A63B2"/>
    <w:rsid w:val="008B345D"/>
    <w:rsid w:val="008B4169"/>
    <w:rsid w:val="008C1FC2"/>
    <w:rsid w:val="008C2980"/>
    <w:rsid w:val="008C4DD6"/>
    <w:rsid w:val="008C5AFB"/>
    <w:rsid w:val="008D07FB"/>
    <w:rsid w:val="008D0C02"/>
    <w:rsid w:val="008D357D"/>
    <w:rsid w:val="008D435A"/>
    <w:rsid w:val="008D5360"/>
    <w:rsid w:val="008E387B"/>
    <w:rsid w:val="008E527D"/>
    <w:rsid w:val="008E6087"/>
    <w:rsid w:val="008E758D"/>
    <w:rsid w:val="008E777B"/>
    <w:rsid w:val="008F10A7"/>
    <w:rsid w:val="008F6803"/>
    <w:rsid w:val="008F755D"/>
    <w:rsid w:val="008F7A39"/>
    <w:rsid w:val="009021E8"/>
    <w:rsid w:val="00903AF5"/>
    <w:rsid w:val="0090466D"/>
    <w:rsid w:val="00904677"/>
    <w:rsid w:val="00905EE2"/>
    <w:rsid w:val="00911440"/>
    <w:rsid w:val="00911712"/>
    <w:rsid w:val="00911B27"/>
    <w:rsid w:val="009149CE"/>
    <w:rsid w:val="009170BE"/>
    <w:rsid w:val="00920B55"/>
    <w:rsid w:val="009262C9"/>
    <w:rsid w:val="00927975"/>
    <w:rsid w:val="00930EB9"/>
    <w:rsid w:val="00933DC7"/>
    <w:rsid w:val="009418F4"/>
    <w:rsid w:val="00942BBC"/>
    <w:rsid w:val="00944180"/>
    <w:rsid w:val="00944AA0"/>
    <w:rsid w:val="009476A0"/>
    <w:rsid w:val="00947DA2"/>
    <w:rsid w:val="00951177"/>
    <w:rsid w:val="009673E8"/>
    <w:rsid w:val="00967425"/>
    <w:rsid w:val="0097312B"/>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879"/>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6EB4"/>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65E6"/>
    <w:rsid w:val="00AF7E86"/>
    <w:rsid w:val="00B024B9"/>
    <w:rsid w:val="00B06DA3"/>
    <w:rsid w:val="00B077FA"/>
    <w:rsid w:val="00B127D7"/>
    <w:rsid w:val="00B13B0C"/>
    <w:rsid w:val="00B14408"/>
    <w:rsid w:val="00B1453A"/>
    <w:rsid w:val="00B1746D"/>
    <w:rsid w:val="00B20F82"/>
    <w:rsid w:val="00B25BD5"/>
    <w:rsid w:val="00B26F59"/>
    <w:rsid w:val="00B34079"/>
    <w:rsid w:val="00B3793A"/>
    <w:rsid w:val="00B401BA"/>
    <w:rsid w:val="00B407E4"/>
    <w:rsid w:val="00B40A45"/>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3DD9"/>
    <w:rsid w:val="00B95405"/>
    <w:rsid w:val="00B963F1"/>
    <w:rsid w:val="00BA020A"/>
    <w:rsid w:val="00BA3BC8"/>
    <w:rsid w:val="00BB025A"/>
    <w:rsid w:val="00BB02A4"/>
    <w:rsid w:val="00BB0DAF"/>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12B"/>
    <w:rsid w:val="00BF6525"/>
    <w:rsid w:val="00BF6DEA"/>
    <w:rsid w:val="00C00EDB"/>
    <w:rsid w:val="00C02863"/>
    <w:rsid w:val="00C0383A"/>
    <w:rsid w:val="00C067FF"/>
    <w:rsid w:val="00C07234"/>
    <w:rsid w:val="00C12862"/>
    <w:rsid w:val="00C13D28"/>
    <w:rsid w:val="00C14585"/>
    <w:rsid w:val="00C165A0"/>
    <w:rsid w:val="00C216CE"/>
    <w:rsid w:val="00C2184F"/>
    <w:rsid w:val="00C2290B"/>
    <w:rsid w:val="00C22A78"/>
    <w:rsid w:val="00C23C7E"/>
    <w:rsid w:val="00C246C5"/>
    <w:rsid w:val="00C25A82"/>
    <w:rsid w:val="00C30A2A"/>
    <w:rsid w:val="00C33993"/>
    <w:rsid w:val="00C4069E"/>
    <w:rsid w:val="00C41ADC"/>
    <w:rsid w:val="00C44149"/>
    <w:rsid w:val="00C44410"/>
    <w:rsid w:val="00C44A15"/>
    <w:rsid w:val="00C4630A"/>
    <w:rsid w:val="00C52063"/>
    <w:rsid w:val="00C523F0"/>
    <w:rsid w:val="00C526D2"/>
    <w:rsid w:val="00C52EEC"/>
    <w:rsid w:val="00C53A91"/>
    <w:rsid w:val="00C55873"/>
    <w:rsid w:val="00C5794E"/>
    <w:rsid w:val="00C60968"/>
    <w:rsid w:val="00C63D39"/>
    <w:rsid w:val="00C63EDD"/>
    <w:rsid w:val="00C65B36"/>
    <w:rsid w:val="00C70A9C"/>
    <w:rsid w:val="00C7292E"/>
    <w:rsid w:val="00C74E88"/>
    <w:rsid w:val="00C80924"/>
    <w:rsid w:val="00C8286B"/>
    <w:rsid w:val="00C947F8"/>
    <w:rsid w:val="00C9515F"/>
    <w:rsid w:val="00C963C5"/>
    <w:rsid w:val="00CA030C"/>
    <w:rsid w:val="00CA0AD8"/>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E482A"/>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587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1D36"/>
    <w:rsid w:val="00DA6A9A"/>
    <w:rsid w:val="00DB1EFD"/>
    <w:rsid w:val="00DB3EAF"/>
    <w:rsid w:val="00DB46C6"/>
    <w:rsid w:val="00DC3203"/>
    <w:rsid w:val="00DC3C99"/>
    <w:rsid w:val="00DC52F5"/>
    <w:rsid w:val="00DC5FD0"/>
    <w:rsid w:val="00DD0354"/>
    <w:rsid w:val="00DD27D7"/>
    <w:rsid w:val="00DD458C"/>
    <w:rsid w:val="00DD72E9"/>
    <w:rsid w:val="00DD7605"/>
    <w:rsid w:val="00DD7D08"/>
    <w:rsid w:val="00DE2020"/>
    <w:rsid w:val="00DE3476"/>
    <w:rsid w:val="00DE561C"/>
    <w:rsid w:val="00DE7BEA"/>
    <w:rsid w:val="00DF3730"/>
    <w:rsid w:val="00DF5B84"/>
    <w:rsid w:val="00DF6D5B"/>
    <w:rsid w:val="00DF771B"/>
    <w:rsid w:val="00DF7EE2"/>
    <w:rsid w:val="00E018DA"/>
    <w:rsid w:val="00E01BAA"/>
    <w:rsid w:val="00E0282A"/>
    <w:rsid w:val="00E02F9B"/>
    <w:rsid w:val="00E07376"/>
    <w:rsid w:val="00E07E14"/>
    <w:rsid w:val="00E12C91"/>
    <w:rsid w:val="00E13D8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C23"/>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0BD"/>
    <w:rsid w:val="00F25C67"/>
    <w:rsid w:val="00F30DFF"/>
    <w:rsid w:val="00F32B80"/>
    <w:rsid w:val="00F340EB"/>
    <w:rsid w:val="00F35285"/>
    <w:rsid w:val="00F43B9D"/>
    <w:rsid w:val="00F44D5E"/>
    <w:rsid w:val="00F53A35"/>
    <w:rsid w:val="00F54E62"/>
    <w:rsid w:val="00F55A3D"/>
    <w:rsid w:val="00F5744B"/>
    <w:rsid w:val="00F61209"/>
    <w:rsid w:val="00F6259E"/>
    <w:rsid w:val="00F65DD4"/>
    <w:rsid w:val="00F672B2"/>
    <w:rsid w:val="00F83973"/>
    <w:rsid w:val="00F847B8"/>
    <w:rsid w:val="00F87FA3"/>
    <w:rsid w:val="00F93590"/>
    <w:rsid w:val="00F93D8C"/>
    <w:rsid w:val="00F93EA9"/>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2"/>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742758"/>
    <w:pPr>
      <w:keepNext/>
      <w:numPr>
        <w:ilvl w:val="1"/>
        <w:numId w:val="2"/>
      </w:numPr>
      <w:spacing w:before="240" w:line="360" w:lineRule="auto"/>
      <w:ind w:left="0" w:right="567" w:firstLine="0"/>
      <w:contextualSpacing/>
      <w:outlineLvl w:val="1"/>
    </w:pPr>
    <w:rPr>
      <w:rFonts w:cs="Arial"/>
      <w:b/>
      <w:bCs/>
      <w:i/>
      <w:iCs/>
      <w:szCs w:val="28"/>
      <w:lang w:val="en-US"/>
    </w:rPr>
  </w:style>
  <w:style w:type="paragraph" w:styleId="Heading3">
    <w:name w:val="heading 3"/>
    <w:basedOn w:val="Normal"/>
    <w:next w:val="Paragraph"/>
    <w:link w:val="Heading3Char"/>
    <w:uiPriority w:val="9"/>
    <w:qFormat/>
    <w:rsid w:val="00DF7EE2"/>
    <w:pPr>
      <w:keepNext/>
      <w:numPr>
        <w:ilvl w:val="2"/>
        <w:numId w:val="2"/>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2"/>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3"/>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BF612B"/>
    <w:pPr>
      <w:widowControl w:val="0"/>
      <w:spacing w:before="240"/>
      <w:jc w:val="both"/>
    </w:pPr>
    <w:rPr>
      <w:lang w:val="en-US"/>
    </w:rPr>
  </w:style>
  <w:style w:type="paragraph" w:customStyle="1" w:styleId="Newparagraph">
    <w:name w:val="New paragraph"/>
    <w:basedOn w:val="Normal"/>
    <w:qFormat/>
    <w:rsid w:val="00BF612B"/>
    <w:pPr>
      <w:ind w:firstLine="720"/>
      <w:jc w:val="both"/>
    </w:pPr>
    <w:rPr>
      <w:lang w:val="en-US"/>
    </w:r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742758"/>
    <w:rPr>
      <w:rFonts w:cs="Arial"/>
      <w:b/>
      <w:bCs/>
      <w:i/>
      <w:iCs/>
      <w:sz w:val="24"/>
      <w:szCs w:val="28"/>
      <w:lang w:val="en-US"/>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cs="Arial"/>
      <w:bCs/>
      <w:i/>
      <w:sz w:val="24"/>
      <w:szCs w:val="26"/>
    </w:rPr>
  </w:style>
  <w:style w:type="paragraph" w:customStyle="1" w:styleId="Bulletedlist">
    <w:name w:val="Bulleted list"/>
    <w:basedOn w:val="Paragraph"/>
    <w:next w:val="Paragraph"/>
    <w:qFormat/>
    <w:rsid w:val="004E0338"/>
    <w:pPr>
      <w:widowControl/>
      <w:numPr>
        <w:numId w:val="1"/>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lang w:val="en-US"/>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ind w:left="720" w:hanging="720"/>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 w:type="character" w:styleId="HTMLCode">
    <w:name w:val="HTML Code"/>
    <w:basedOn w:val="DefaultParagraphFont"/>
    <w:uiPriority w:val="99"/>
    <w:semiHidden/>
    <w:unhideWhenUsed/>
    <w:rsid w:val="006C4AC5"/>
    <w:rPr>
      <w:rFonts w:ascii="Courier New" w:eastAsia="Times New Roman" w:hAnsi="Courier New" w:cs="Courier New"/>
      <w:sz w:val="20"/>
      <w:szCs w:val="20"/>
    </w:rPr>
  </w:style>
  <w:style w:type="character" w:customStyle="1" w:styleId="ot">
    <w:name w:val="ot"/>
    <w:basedOn w:val="DefaultParagraphFont"/>
    <w:rsid w:val="006C4AC5"/>
  </w:style>
  <w:style w:type="character" w:customStyle="1" w:styleId="sc">
    <w:name w:val="sc"/>
    <w:basedOn w:val="DefaultParagraphFont"/>
    <w:rsid w:val="006C4AC5"/>
  </w:style>
  <w:style w:type="character" w:customStyle="1" w:styleId="fu">
    <w:name w:val="fu"/>
    <w:basedOn w:val="DefaultParagraphFont"/>
    <w:rsid w:val="006C4AC5"/>
  </w:style>
  <w:style w:type="character" w:customStyle="1" w:styleId="st">
    <w:name w:val="st"/>
    <w:basedOn w:val="DefaultParagraphFont"/>
    <w:rsid w:val="006C4AC5"/>
  </w:style>
  <w:style w:type="character" w:customStyle="1" w:styleId="co">
    <w:name w:val="co"/>
    <w:basedOn w:val="DefaultParagraphFont"/>
    <w:rsid w:val="006C4AC5"/>
  </w:style>
  <w:style w:type="character" w:customStyle="1" w:styleId="dv">
    <w:name w:val="dv"/>
    <w:basedOn w:val="DefaultParagraphFont"/>
    <w:rsid w:val="006C4AC5"/>
  </w:style>
  <w:style w:type="character" w:customStyle="1" w:styleId="at">
    <w:name w:val="at"/>
    <w:basedOn w:val="DefaultParagraphFont"/>
    <w:rsid w:val="006C4AC5"/>
  </w:style>
  <w:style w:type="table" w:styleId="TableGridLight">
    <w:name w:val="Grid Table Light"/>
    <w:basedOn w:val="TableNormal"/>
    <w:uiPriority w:val="40"/>
    <w:rsid w:val="008D536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2">
    <w:name w:val="List Table 2"/>
    <w:basedOn w:val="TableNormal"/>
    <w:uiPriority w:val="47"/>
    <w:rsid w:val="00DD7D08"/>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903AF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header" Target="header1.xml"/><Relationship Id="rId95" Type="http://schemas.openxmlformats.org/officeDocument/2006/relationships/footer" Target="footer3.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header" Target="header2.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3086</TotalTime>
  <Pages>1</Pages>
  <Words>10142</Words>
  <Characters>57815</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67822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79</cp:revision>
  <cp:lastPrinted>2011-07-22T14:54:00Z</cp:lastPrinted>
  <dcterms:created xsi:type="dcterms:W3CDTF">2025-07-22T07:21:00Z</dcterms:created>
  <dcterms:modified xsi:type="dcterms:W3CDTF">2026-01-13T15:28:00Z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y fmtid="{D5CDD505-2E9C-101B-9397-08002B2CF9AE}" pid="3" name="ZOTERO_PREF_1">
    <vt:lpwstr>&lt;data data-version="3" zotero-version="7.0.30"&gt;&lt;session id="EbuIKhEa"/&gt;&lt;style id="http://www.zotero.org/styles/apa" locale="en-US" hasBibliography="1" bibliographyStyleHasBeenSet="1"/&gt;&lt;prefs&gt;&lt;pref name="fieldType" value="Field"/&gt;&lt;/prefs&gt;&lt;/data&gt;</vt:lpwstr>
  </property>
</Properties>
</file>