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lineRule="auto" w:line="240" w:before="0" w:after="0"/>
        <w:jc w:val="center"/>
        <w:rPr/>
      </w:pPr>
      <w:r>
        <w:rPr>
          <w:rFonts w:eastAsia="Liberation Serif" w:cs="Liberation Serif"/>
          <w:b/>
          <w:i w:val="false"/>
          <w:sz w:val="31"/>
        </w:rPr>
        <w:t>Technical Report: Initial Evaluation and Bring-Up of the</w:t>
      </w:r>
    </w:p>
    <w:p>
      <w:pPr>
        <w:pStyle w:val="Normal"/>
        <w:keepNext w:val="true"/>
        <w:spacing w:lineRule="auto" w:line="240" w:before="0" w:after="200"/>
        <w:jc w:val="center"/>
        <w:rPr/>
      </w:pPr>
      <w:r>
        <w:rPr>
          <w:rFonts w:eastAsia="Liberation Serif" w:cs="Liberation Serif"/>
          <w:b/>
          <w:i w:val="false"/>
          <w:sz w:val="31"/>
        </w:rPr>
        <w:t>SIM5300E Module with an STM32F407 Board</w:t>
      </w:r>
    </w:p>
    <w:p>
      <w:pPr>
        <w:pStyle w:val="Normal"/>
        <w:keepNext w:val="true"/>
        <w:spacing w:lineRule="auto" w:line="276" w:before="60" w:after="60"/>
        <w:jc w:val="both"/>
        <w:rPr/>
      </w:pPr>
      <w:r>
        <w:rPr>
          <w:rFonts w:eastAsia="Liberation Serif" w:cs="Liberation Serif"/>
          <w:b/>
          <w:i w:val="false"/>
          <w:sz w:val="25"/>
        </w:rPr>
        <w:t>Introduction</w:t>
      </w:r>
    </w:p>
    <w:p>
      <w:pPr>
        <w:pStyle w:val="Normal"/>
        <w:keepNext w:val="false"/>
        <w:spacing w:lineRule="auto" w:line="276" w:before="0" w:after="100"/>
        <w:ind w:firstLine="340"/>
        <w:jc w:val="both"/>
        <w:rPr/>
      </w:pPr>
      <w:r>
        <w:rPr>
          <w:rFonts w:eastAsia="Liberation Serif" w:cs="Liberation Serif"/>
          <w:b w:val="false"/>
          <w:i w:val="false"/>
          <w:sz w:val="23"/>
        </w:rPr>
        <w:t>This report reviews the specifications and capabilities of an STM32F407-based board and the SIM5300E cellular module. The main objective is to design and bring up a system that controls an LED remotely through the cellular network. After calling the module and pressing a specified key, such as 1, the user should be able to change the state of an LED connected to the microcontroller. Accordingly, the report examines DTMF reception and detection, communication between the module and the STM32F407, and GPIO output control. As an initial board-level test, a basic LED blinking program is also considered.</w:t>
      </w:r>
    </w:p>
    <w:p>
      <w:pPr>
        <w:pStyle w:val="Normal"/>
        <w:keepNext w:val="true"/>
        <w:spacing w:lineRule="auto" w:line="276" w:before="120" w:after="60"/>
        <w:jc w:val="both"/>
        <w:rPr/>
      </w:pPr>
      <w:r>
        <w:rPr>
          <w:rFonts w:eastAsia="Liberation Serif" w:cs="Liberation Serif"/>
          <w:b/>
          <w:i w:val="false"/>
          <w:sz w:val="28"/>
        </w:rPr>
        <w:t>1. Overall System Structure</w:t>
      </w:r>
    </w:p>
    <w:p>
      <w:pPr>
        <w:pStyle w:val="Normal"/>
        <w:keepNext w:val="true"/>
        <w:spacing w:lineRule="auto" w:line="276" w:before="60" w:after="60"/>
        <w:jc w:val="both"/>
        <w:rPr/>
      </w:pPr>
      <w:r>
        <w:rPr>
          <w:rFonts w:eastAsia="Liberation Serif" w:cs="Liberation Serif"/>
          <w:b/>
          <w:i w:val="false"/>
          <w:sz w:val="25"/>
        </w:rPr>
        <w:t>a. System Objective</w:t>
      </w:r>
    </w:p>
    <w:p>
      <w:pPr>
        <w:pStyle w:val="Normal"/>
        <w:keepNext w:val="false"/>
        <w:spacing w:lineRule="auto" w:line="276" w:before="0" w:after="100"/>
        <w:ind w:firstLine="340"/>
        <w:jc w:val="both"/>
        <w:rPr/>
      </w:pPr>
      <w:r>
        <w:rPr>
          <w:rFonts w:eastAsia="Liberation Serif" w:cs="Liberation Serif"/>
          <w:b w:val="false"/>
          <w:i w:val="false"/>
          <w:sz w:val="23"/>
        </w:rPr>
        <w:t>The objective is to design a system that allows a user to change the state of an LED remotely by placing a phone call and pressing a specified key, such as 1.</w:t>
      </w:r>
    </w:p>
    <w:p>
      <w:pPr>
        <w:pStyle w:val="Normal"/>
        <w:keepNext w:val="true"/>
        <w:spacing w:lineRule="auto" w:line="276" w:before="60" w:after="60"/>
        <w:jc w:val="both"/>
        <w:rPr/>
      </w:pPr>
      <w:r>
        <w:rPr>
          <w:rFonts w:eastAsia="Liberation Serif" w:cs="Liberation Serif"/>
          <w:b/>
          <w:i w:val="false"/>
          <w:sz w:val="25"/>
        </w:rPr>
        <w:t>b. System Operation</w:t>
      </w:r>
    </w:p>
    <w:p>
      <w:pPr>
        <w:pStyle w:val="Normal"/>
        <w:keepNext w:val="false"/>
        <w:spacing w:lineRule="auto" w:line="276" w:before="0" w:after="100"/>
        <w:ind w:firstLine="340"/>
        <w:jc w:val="both"/>
        <w:rPr/>
      </w:pPr>
      <w:r>
        <w:rPr>
          <w:rFonts w:eastAsia="Liberation Serif" w:cs="Liberation Serif"/>
          <w:b w:val="false"/>
          <w:i w:val="false"/>
          <w:sz w:val="23"/>
        </w:rPr>
        <w:t>The SIM5300E first registers on the cellular network and waits for an incoming call. The user calls the number of the SIM card installed in the module and, after the call is established, presses one of the phone keypad keys, for example 1.</w:t>
      </w:r>
    </w:p>
    <w:p>
      <w:pPr>
        <w:pStyle w:val="Normal"/>
        <w:keepNext w:val="false"/>
        <w:spacing w:lineRule="auto" w:line="276" w:before="0" w:after="100"/>
        <w:ind w:firstLine="340"/>
        <w:jc w:val="both"/>
        <w:rPr/>
      </w:pPr>
      <w:r>
        <w:rPr>
          <w:rFonts w:eastAsia="Liberation Serif" w:cs="Liberation Serif"/>
          <w:b w:val="false"/>
          <w:i w:val="false"/>
          <w:sz w:val="23"/>
        </w:rPr>
        <w:t>Pressing the key sends the corresponding DTMF signal through the voice call to the module. The signal must be detected either by the module itself or by an external DTMF decoder. The decoded result is then delivered to the STM32F407 through a suitable interface.</w:t>
      </w:r>
    </w:p>
    <w:p>
      <w:pPr>
        <w:pStyle w:val="Normal"/>
        <w:keepNext w:val="false"/>
        <w:spacing w:lineRule="auto" w:line="276" w:before="0" w:after="100"/>
        <w:ind w:firstLine="340"/>
        <w:jc w:val="both"/>
        <w:rPr/>
      </w:pPr>
      <w:r>
        <w:rPr>
          <w:rFonts w:eastAsia="Liberation Serif" w:cs="Liberation Serif"/>
          <w:b w:val="false"/>
          <w:i w:val="false"/>
          <w:sz w:val="23"/>
        </w:rPr>
        <w:t>The microcontroller checks the received data. If the detected key is 1, it toggles the output connected to the LED. Therefore, an off LED is turned on, and an on LED is turned off.</w:t>
      </w:r>
    </w:p>
    <w:p>
      <w:pPr>
        <w:pStyle w:val="Normal"/>
        <w:rPr/>
      </w:pPr>
      <w:r>
        <w:rPr/>
      </w:r>
      <w:r>
        <w:br w:type="page"/>
      </w:r>
    </w:p>
    <w:p>
      <w:pPr>
        <w:pStyle w:val="Normal"/>
        <w:keepNext w:val="true"/>
        <w:spacing w:lineRule="auto" w:line="276" w:before="0" w:after="60"/>
        <w:jc w:val="both"/>
        <w:rPr/>
      </w:pPr>
      <w:r>
        <w:rPr>
          <w:rFonts w:eastAsia="Liberation Serif" w:cs="Liberation Serif"/>
          <w:b/>
          <w:i w:val="false"/>
          <w:sz w:val="25"/>
        </w:rPr>
        <w:t>c. System Components</w:t>
      </w:r>
    </w:p>
    <w:p>
      <w:pPr>
        <w:pStyle w:val="Normal"/>
        <w:keepNext w:val="false"/>
        <w:spacing w:lineRule="auto" w:line="276" w:before="0" w:after="100"/>
        <w:jc w:val="both"/>
        <w:rPr/>
      </w:pPr>
      <w:r>
        <w:rPr>
          <w:rFonts w:eastAsia="Liberation Serif" w:cs="Liberation Serif"/>
          <w:b w:val="false"/>
          <w:i w:val="false"/>
          <w:sz w:val="23"/>
        </w:rPr>
        <w:t>The main components required to implement the system are listed below:</w:t>
      </w:r>
    </w:p>
    <w:tbl>
      <w:tblPr>
        <w:tblStyle w:val="TableGrid"/>
        <w:tblW w:w="98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33"/>
        <w:gridCol w:w="4932"/>
      </w:tblGrid>
      <w:tr>
        <w:trPr>
          <w:tblHeader w:val="true"/>
          <w:cantSplit w:val="true"/>
        </w:trPr>
        <w:tc>
          <w:tcPr>
            <w:tcW w:w="4933" w:type="dxa"/>
            <w:tcBorders>
              <w:top w:val="single" w:sz="6" w:space="0" w:color="777777"/>
              <w:left w:val="single" w:sz="6" w:space="0" w:color="777777"/>
              <w:bottom w:val="single" w:sz="6" w:space="0" w:color="777777"/>
              <w:right w:val="single" w:sz="6" w:space="0" w:color="777777"/>
            </w:tcBorders>
            <w:shd w:fill="E7E6E6"/>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i w:val="false"/>
                <w:kern w:val="0"/>
                <w:sz w:val="21"/>
                <w:szCs w:val="22"/>
                <w:lang w:val="en-US" w:eastAsia="en-US" w:bidi="ar-SA"/>
              </w:rPr>
              <w:t>Component</w:t>
            </w:r>
          </w:p>
        </w:tc>
        <w:tc>
          <w:tcPr>
            <w:tcW w:w="4932" w:type="dxa"/>
            <w:tcBorders>
              <w:top w:val="single" w:sz="6" w:space="0" w:color="777777"/>
              <w:left w:val="single" w:sz="6" w:space="0" w:color="777777"/>
              <w:bottom w:val="single" w:sz="6" w:space="0" w:color="777777"/>
              <w:right w:val="single" w:sz="6" w:space="0" w:color="777777"/>
            </w:tcBorders>
            <w:shd w:fill="E7E6E6"/>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i w:val="false"/>
                <w:kern w:val="0"/>
                <w:sz w:val="21"/>
                <w:szCs w:val="22"/>
                <w:lang w:val="en-US" w:eastAsia="en-US" w:bidi="ar-SA"/>
              </w:rPr>
              <w:t>Function</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STM32F407 board</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Processes the received command and controls the LED</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SIM5300E module</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Connects to the cellular network and receives calls</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SIM card and antenna</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Provide network access for the module</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LED</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Indicates the result of the command</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Power supply</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Provides the required voltage and current for the board and module</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UART interface</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Transfers information between the module and microcontroller</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DTMF decoder, if required</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Detects the key pressed on the phone</w:t>
            </w:r>
          </w:p>
        </w:tc>
      </w:tr>
    </w:tbl>
    <w:p>
      <w:pPr>
        <w:pStyle w:val="Normal"/>
        <w:spacing w:before="0" w:after="0"/>
        <w:rPr/>
      </w:pPr>
      <w:r>
        <w:rPr/>
      </w:r>
    </w:p>
    <w:p>
      <w:pPr>
        <w:pStyle w:val="Normal"/>
        <w:keepNext w:val="true"/>
        <w:spacing w:lineRule="auto" w:line="276" w:before="120" w:after="60"/>
        <w:jc w:val="both"/>
        <w:rPr/>
      </w:pPr>
      <w:r>
        <w:rPr>
          <w:rFonts w:eastAsia="Liberation Serif" w:cs="Liberation Serif"/>
          <w:b/>
          <w:i w:val="false"/>
          <w:color w:val="DC0000"/>
          <w:sz w:val="28"/>
        </w:rPr>
        <w:t>Important Considerations and Potential Challenges</w:t>
      </w:r>
    </w:p>
    <w:tbl>
      <w:tblPr>
        <w:tblStyle w:val="TableGrid"/>
        <w:tblW w:w="98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top w:val="single" w:sz="6" w:space="0" w:color="777777"/>
              <w:left w:val="single" w:sz="6" w:space="0" w:color="777777"/>
              <w:bottom w:val="single" w:sz="6" w:space="0" w:color="777777"/>
              <w:right w:val="single" w:sz="6" w:space="0" w:color="777777"/>
            </w:tcBorders>
            <w:shd w:fill="E7E6E6"/>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i w:val="false"/>
                <w:kern w:val="0"/>
                <w:sz w:val="19"/>
                <w:szCs w:val="22"/>
                <w:lang w:val="en-US" w:eastAsia="en-US" w:bidi="ar-SA"/>
              </w:rPr>
              <w:t>No.</w:t>
            </w:r>
          </w:p>
        </w:tc>
        <w:tc>
          <w:tcPr>
            <w:tcW w:w="3289" w:type="dxa"/>
            <w:tcBorders>
              <w:top w:val="single" w:sz="6" w:space="0" w:color="777777"/>
              <w:left w:val="single" w:sz="6" w:space="0" w:color="777777"/>
              <w:bottom w:val="single" w:sz="6" w:space="0" w:color="777777"/>
              <w:right w:val="single" w:sz="6" w:space="0" w:color="777777"/>
            </w:tcBorders>
            <w:shd w:fill="E7E6E6"/>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i w:val="false"/>
                <w:kern w:val="0"/>
                <w:sz w:val="19"/>
                <w:szCs w:val="22"/>
                <w:lang w:val="en-US" w:eastAsia="en-US" w:bidi="ar-SA"/>
              </w:rPr>
              <w:t>Issue</w:t>
            </w:r>
          </w:p>
        </w:tc>
        <w:tc>
          <w:tcPr>
            <w:tcW w:w="3289" w:type="dxa"/>
            <w:tcBorders>
              <w:top w:val="single" w:sz="6" w:space="0" w:color="777777"/>
              <w:left w:val="single" w:sz="6" w:space="0" w:color="777777"/>
              <w:bottom w:val="single" w:sz="6" w:space="0" w:color="777777"/>
              <w:right w:val="single" w:sz="6" w:space="0" w:color="777777"/>
            </w:tcBorders>
            <w:shd w:fill="E7E6E6"/>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i w:val="false"/>
                <w:kern w:val="0"/>
                <w:sz w:val="19"/>
                <w:szCs w:val="22"/>
                <w:lang w:val="en-US" w:eastAsia="en-US" w:bidi="ar-SA"/>
              </w:rPr>
              <w:t>Recommended Action</w:t>
            </w:r>
          </w:p>
        </w:tc>
      </w:tr>
      <w:tr>
        <w:trPr>
          <w:cantSplit w:val="true"/>
        </w:trPr>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1</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The exact DTMF reception method is not yet known</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Review the datasheet and AT commands for the exact module model</w:t>
            </w:r>
          </w:p>
        </w:tc>
      </w:tr>
      <w:tr>
        <w:trPr>
          <w:cantSplit w:val="true"/>
        </w:trPr>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2</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An external DTMF decoder may be required</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Evaluate devices such as the MT8870</w:t>
            </w:r>
          </w:p>
        </w:tc>
      </w:tr>
      <w:tr>
        <w:trPr>
          <w:cantSplit w:val="true"/>
        </w:trPr>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3</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The available hardware may be SIM5300E or SIM5300EA</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Match the full module name against the marking on the board</w:t>
            </w:r>
          </w:p>
        </w:tc>
      </w:tr>
    </w:tbl>
    <w:p>
      <w:pPr>
        <w:pStyle w:val="Normal"/>
        <w:spacing w:before="0" w:after="0"/>
        <w:rPr/>
      </w:pPr>
      <w:r>
        <w:rPr/>
      </w:r>
    </w:p>
    <w:p>
      <w:pPr>
        <w:pStyle w:val="Normal"/>
        <w:rPr/>
      </w:pPr>
      <w:r>
        <w:rPr/>
      </w:r>
      <w:r>
        <w:br w:type="page"/>
      </w:r>
    </w:p>
    <w:p>
      <w:pPr>
        <w:pStyle w:val="Normal"/>
        <w:keepNext w:val="true"/>
        <w:spacing w:lineRule="auto" w:line="276" w:before="0" w:after="60"/>
        <w:jc w:val="both"/>
        <w:rPr/>
      </w:pPr>
      <w:r>
        <w:rPr>
          <w:rFonts w:eastAsia="Liberation Serif" w:cs="Liberation Serif"/>
          <w:b/>
          <w:i w:val="false"/>
          <w:sz w:val="28"/>
        </w:rPr>
        <w:t>2. Evaluation and Preparation of the STM32F407 Board</w:t>
      </w:r>
    </w:p>
    <w:p>
      <w:pPr>
        <w:pStyle w:val="Normal"/>
        <w:keepNext w:val="true"/>
        <w:spacing w:lineRule="auto" w:line="276" w:before="60" w:after="60"/>
        <w:jc w:val="both"/>
        <w:rPr/>
      </w:pPr>
      <w:r>
        <w:rPr>
          <w:rFonts w:eastAsia="Liberation Serif" w:cs="Liberation Serif"/>
          <w:b/>
          <w:i w:val="false"/>
          <w:sz w:val="25"/>
        </w:rPr>
        <w:t>a. Board Overview and Required Capabilities</w:t>
      </w:r>
    </w:p>
    <w:p>
      <w:pPr>
        <w:pStyle w:val="Normal"/>
        <w:keepNext w:val="false"/>
        <w:spacing w:lineRule="auto" w:line="276" w:before="0" w:after="100"/>
        <w:ind w:firstLine="340"/>
        <w:jc w:val="both"/>
        <w:rPr/>
      </w:pPr>
      <w:r>
        <w:rPr>
          <w:rFonts w:eastAsia="Liberation Serif" w:cs="Liberation Serif"/>
          <w:b w:val="false"/>
          <w:i w:val="false"/>
          <w:sz w:val="23"/>
        </w:rPr>
        <w:t>The STM32F407 board is the main processing unit of the system. It receives the command, evaluates the detected key, and controls the LED. The STM32F407 microcontroller is based on the ARM Cortex-M4 core and provides GPIO pins, UART communication interfaces, and the facilities required for programming and debugging.</w:t>
      </w:r>
    </w:p>
    <w:p>
      <w:pPr>
        <w:pStyle w:val="Normal"/>
        <w:keepNext w:val="false"/>
        <w:spacing w:lineRule="auto" w:line="276" w:before="0" w:after="100"/>
        <w:ind w:firstLine="340"/>
        <w:jc w:val="both"/>
        <w:rPr/>
      </w:pPr>
      <w:r>
        <w:rPr>
          <w:rFonts w:eastAsia="Liberation Serif" w:cs="Liberation Serif"/>
          <w:b w:val="false"/>
          <w:i w:val="false"/>
          <w:sz w:val="23"/>
        </w:rPr>
        <w:t>In this project, one GPIO pin is used to control the LED, while a UART interface exchanges information with the SIM5300E. The main board-level items to verify are the exact board model, the LED pin, the UART pins, input and output logic levels, and the programming method.</w:t>
      </w:r>
    </w:p>
    <w:p>
      <w:pPr>
        <w:pStyle w:val="Normal"/>
        <w:keepNext w:val="true"/>
        <w:spacing w:lineRule="auto" w:line="276" w:before="60" w:after="60"/>
        <w:jc w:val="both"/>
        <w:rPr/>
      </w:pPr>
      <w:r>
        <w:rPr>
          <w:rFonts w:eastAsia="Liberation Serif" w:cs="Liberation Serif"/>
          <w:b/>
          <w:i w:val="false"/>
          <w:sz w:val="25"/>
        </w:rPr>
        <w:t>b. Required Pins and Connections</w:t>
      </w:r>
    </w:p>
    <w:p>
      <w:pPr>
        <w:pStyle w:val="Normal"/>
        <w:keepNext w:val="false"/>
        <w:spacing w:lineRule="auto" w:line="276" w:before="0" w:after="100"/>
        <w:ind w:firstLine="340"/>
        <w:jc w:val="both"/>
        <w:rPr/>
      </w:pPr>
      <w:r>
        <w:rPr>
          <w:rFonts w:eastAsia="Liberation Serif" w:cs="Liberation Serif"/>
          <w:b w:val="false"/>
          <w:i w:val="false"/>
          <w:sz w:val="23"/>
        </w:rPr>
        <w:t>The required STM32F407 pins must first be identified. One GPIO pin is configured as an output for LED control. If the board has an onboard LED, its pin should be identified from the schematic. Otherwise, an external LED and current-limiting resistor can be connected to a suitable GPIO pin.</w:t>
      </w:r>
    </w:p>
    <w:p>
      <w:pPr>
        <w:pStyle w:val="Normal"/>
        <w:keepNext w:val="false"/>
        <w:spacing w:lineRule="auto" w:line="276" w:before="0" w:after="100"/>
        <w:ind w:firstLine="340"/>
        <w:jc w:val="both"/>
        <w:rPr/>
      </w:pPr>
      <w:r>
        <w:rPr>
          <w:rFonts w:eastAsia="Liberation Serif" w:cs="Liberation Serif"/>
          <w:b w:val="false"/>
          <w:i w:val="false"/>
          <w:sz w:val="23"/>
        </w:rPr>
        <w:t>UART is used to connect the STM32F407 and SIM5300E. The microcontroller TX pin connects to the module RX pin, while the microcontroller RX pin connects to the module TX pin. The grounds of both circuits must also be connected.</w:t>
      </w:r>
    </w:p>
    <w:p>
      <w:pPr>
        <w:pStyle w:val="Normal"/>
        <w:rPr/>
      </w:pPr>
      <w:r>
        <w:rPr/>
      </w:r>
      <w:r>
        <w:br w:type="page"/>
      </w:r>
    </w:p>
    <w:tbl>
      <w:tblPr>
        <w:tblStyle w:val="TableGrid"/>
        <w:tblW w:w="98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33"/>
        <w:gridCol w:w="4932"/>
      </w:tblGrid>
      <w:tr>
        <w:trPr>
          <w:tblHeader w:val="true"/>
          <w:cantSplit w:val="true"/>
        </w:trPr>
        <w:tc>
          <w:tcPr>
            <w:tcW w:w="4933" w:type="dxa"/>
            <w:tcBorders>
              <w:top w:val="single" w:sz="6" w:space="0" w:color="777777"/>
              <w:left w:val="single" w:sz="6" w:space="0" w:color="777777"/>
              <w:bottom w:val="single" w:sz="6" w:space="0" w:color="777777"/>
              <w:right w:val="single" w:sz="6" w:space="0" w:color="777777"/>
            </w:tcBorders>
            <w:shd w:fill="E7E6E6"/>
            <w:vAlign w:val="center"/>
          </w:tcPr>
          <w:p>
            <w:pPr>
              <w:pStyle w:val="Normal"/>
              <w:pageBreakBefore/>
              <w:widowControl/>
              <w:spacing w:lineRule="auto" w:line="240" w:before="0" w:after="0"/>
              <w:jc w:val="center"/>
              <w:rPr>
                <w:rFonts w:eastAsia="ＭＳ 明朝"/>
                <w:kern w:val="0"/>
                <w:szCs w:val="22"/>
                <w:lang w:val="en-US" w:eastAsia="en-US" w:bidi="ar-SA"/>
              </w:rPr>
            </w:pPr>
            <w:r>
              <w:rPr>
                <w:rFonts w:eastAsia="Liberation Serif" w:cs="Liberation Serif"/>
                <w:b/>
                <w:i w:val="false"/>
                <w:kern w:val="0"/>
                <w:sz w:val="21"/>
                <w:szCs w:val="22"/>
                <w:lang w:val="en-US" w:eastAsia="en-US" w:bidi="ar-SA"/>
              </w:rPr>
              <w:t>Connection</w:t>
            </w:r>
          </w:p>
        </w:tc>
        <w:tc>
          <w:tcPr>
            <w:tcW w:w="4932" w:type="dxa"/>
            <w:tcBorders>
              <w:top w:val="single" w:sz="6" w:space="0" w:color="777777"/>
              <w:left w:val="single" w:sz="6" w:space="0" w:color="777777"/>
              <w:bottom w:val="single" w:sz="6" w:space="0" w:color="777777"/>
              <w:right w:val="single" w:sz="6" w:space="0" w:color="777777"/>
            </w:tcBorders>
            <w:shd w:fill="E7E6E6"/>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i w:val="false"/>
                <w:kern w:val="0"/>
                <w:sz w:val="21"/>
                <w:szCs w:val="22"/>
                <w:lang w:val="en-US" w:eastAsia="en-US" w:bidi="ar-SA"/>
              </w:rPr>
              <w:t>Purpose</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GPIO output</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Turns the LED on and off</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UART TX</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Sends commands from the STM32F407 to the module</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UART RX</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Receives responses or data from the module</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Common GND</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Provides a common voltage reference between the two circuits</w:t>
            </w:r>
          </w:p>
        </w:tc>
      </w:tr>
      <w:tr>
        <w:trPr>
          <w:cantSplit w:val="true"/>
        </w:trPr>
        <w:tc>
          <w:tcPr>
            <w:tcW w:w="4933"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Programming pins</w:t>
            </w:r>
          </w:p>
        </w:tc>
        <w:tc>
          <w:tcPr>
            <w:tcW w:w="4932"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21"/>
                <w:szCs w:val="22"/>
                <w:lang w:val="en-US" w:eastAsia="en-US" w:bidi="ar-SA"/>
              </w:rPr>
              <w:t>Program and debug the microcontroller</w:t>
            </w:r>
          </w:p>
        </w:tc>
      </w:tr>
    </w:tbl>
    <w:p>
      <w:pPr>
        <w:pStyle w:val="Normal"/>
        <w:spacing w:before="0" w:after="0"/>
        <w:rPr/>
      </w:pPr>
      <w:r>
        <w:rPr/>
      </w:r>
    </w:p>
    <w:p>
      <w:pPr>
        <w:pStyle w:val="Normal"/>
        <w:keepNext w:val="false"/>
        <w:spacing w:lineRule="auto" w:line="276" w:before="0" w:after="100"/>
        <w:ind w:firstLine="340"/>
        <w:jc w:val="both"/>
        <w:rPr/>
      </w:pPr>
      <w:r>
        <w:rPr>
          <w:rFonts w:eastAsia="Liberation Serif" w:cs="Liberation Serif"/>
          <w:b w:val="false"/>
          <w:i w:val="false"/>
          <w:sz w:val="23"/>
        </w:rPr>
        <w:t>Before directly connecting the UART lines, the logic voltage levels of the STM32F407 and SIM5300E pins must be verified from the datasheets. If they differ, a suitable level shifter must be used.</w:t>
      </w:r>
    </w:p>
    <w:p>
      <w:pPr>
        <w:pStyle w:val="Normal"/>
        <w:keepNext w:val="true"/>
        <w:spacing w:lineRule="auto" w:line="276" w:before="60" w:after="60"/>
        <w:jc w:val="both"/>
        <w:rPr/>
      </w:pPr>
      <w:r>
        <w:rPr>
          <w:rFonts w:eastAsia="Liberation Serif" w:cs="Liberation Serif"/>
          <w:b/>
          <w:i w:val="false"/>
          <w:sz w:val="25"/>
        </w:rPr>
        <w:t>c. Required Software and Tools</w:t>
      </w:r>
    </w:p>
    <w:p>
      <w:pPr>
        <w:pStyle w:val="Normal"/>
        <w:keepNext w:val="false"/>
        <w:spacing w:lineRule="auto" w:line="276" w:before="0" w:after="100"/>
        <w:ind w:firstLine="340"/>
        <w:jc w:val="both"/>
        <w:rPr/>
      </w:pPr>
      <w:r>
        <w:rPr>
          <w:rFonts w:eastAsia="Liberation Serif" w:cs="Liberation Serif"/>
          <w:b w:val="false"/>
          <w:i w:val="false"/>
          <w:sz w:val="23"/>
        </w:rPr>
        <w:t>STM32CubeIDE can be used to configure and program the STM32F407 board. GPIO and UART pins are configured in the development environment, which then generates the initial project code.</w:t>
      </w:r>
    </w:p>
    <w:p>
      <w:pPr>
        <w:pStyle w:val="Normal"/>
        <w:keepNext w:val="false"/>
        <w:spacing w:lineRule="auto" w:line="276" w:before="0" w:after="100"/>
        <w:ind w:firstLine="340"/>
        <w:jc w:val="both"/>
        <w:rPr/>
      </w:pPr>
      <w:r>
        <w:rPr>
          <w:rFonts w:eastAsia="Liberation Serif" w:cs="Liberation Serif"/>
          <w:b w:val="false"/>
          <w:i w:val="false"/>
          <w:sz w:val="23"/>
        </w:rPr>
        <w:t>An ST-Link programmer is used to flash the microcontroller. If it is necessary to observe the information transmitted and received over UART, a USB-to-serial converter and a serial terminal application can be used.</w:t>
      </w:r>
    </w:p>
    <w:p>
      <w:pPr>
        <w:pStyle w:val="Normal"/>
        <w:rPr/>
      </w:pPr>
      <w:r>
        <w:rPr/>
      </w:r>
      <w:r>
        <w:br w:type="page"/>
      </w:r>
    </w:p>
    <w:p>
      <w:pPr>
        <w:pStyle w:val="Normal"/>
        <w:keepNext w:val="true"/>
        <w:spacing w:lineRule="auto" w:line="276" w:before="0" w:after="60"/>
        <w:jc w:val="both"/>
        <w:rPr/>
      </w:pPr>
      <w:r>
        <w:rPr>
          <w:rFonts w:eastAsia="Liberation Serif" w:cs="Liberation Serif"/>
          <w:b/>
          <w:i w:val="false"/>
          <w:sz w:val="25"/>
        </w:rPr>
        <w:t>d. Initial Board Bring-Up Procedure</w:t>
      </w:r>
    </w:p>
    <w:p>
      <w:pPr>
        <w:pStyle w:val="Normal"/>
        <w:keepNext w:val="false"/>
        <w:spacing w:lineRule="auto" w:line="276" w:before="0" w:after="100"/>
        <w:ind w:firstLine="340"/>
        <w:jc w:val="both"/>
        <w:rPr/>
      </w:pPr>
      <w:r>
        <w:rPr>
          <w:rFonts w:eastAsia="Liberation Serif" w:cs="Liberation Serif"/>
          <w:b w:val="false"/>
          <w:i w:val="false"/>
          <w:sz w:val="23"/>
        </w:rPr>
        <w:t>A simple LED control project should first be created to confirm that the board operates correctly. The LED pin is configured as a GPIO output, and a program is written to switch it on and off periodically.</w:t>
      </w:r>
    </w:p>
    <w:p>
      <w:pPr>
        <w:pStyle w:val="Normal"/>
        <w:keepNext w:val="false"/>
        <w:spacing w:lineRule="auto" w:line="276" w:before="0" w:after="100"/>
        <w:jc w:val="both"/>
        <w:rPr/>
      </w:pPr>
      <w:r>
        <w:rPr>
          <w:rFonts w:eastAsia="Liberation Serif" w:cs="Liberation Serif"/>
          <w:b w:val="false"/>
          <w:i w:val="false"/>
          <w:sz w:val="23"/>
        </w:rPr>
        <w:t>The general bring-up steps are as follows:</w:t>
      </w:r>
    </w:p>
    <w:p>
      <w:pPr>
        <w:pStyle w:val="Normal"/>
        <w:keepNext w:val="false"/>
        <w:spacing w:lineRule="auto" w:line="252" w:before="0" w:after="40"/>
        <w:ind w:left="283" w:right="0"/>
        <w:jc w:val="both"/>
        <w:rPr/>
      </w:pPr>
      <w:r>
        <w:rPr>
          <w:rFonts w:eastAsia="Liberation Serif" w:cs="Liberation Serif"/>
          <w:b w:val="false"/>
          <w:i w:val="false"/>
          <w:sz w:val="23"/>
        </w:rPr>
        <w:t>1. Select the microcontroller or exact board model in STM32CubeIDE.</w:t>
      </w:r>
    </w:p>
    <w:p>
      <w:pPr>
        <w:pStyle w:val="Normal"/>
        <w:keepNext w:val="false"/>
        <w:spacing w:lineRule="auto" w:line="252" w:before="0" w:after="40"/>
        <w:ind w:left="283" w:right="0"/>
        <w:jc w:val="both"/>
        <w:rPr/>
      </w:pPr>
      <w:r>
        <w:rPr>
          <w:rFonts w:eastAsia="Liberation Serif" w:cs="Liberation Serif"/>
          <w:b w:val="false"/>
          <w:i w:val="false"/>
          <w:sz w:val="23"/>
        </w:rPr>
        <w:t>2. Configure the LED pin as a GPIO output.</w:t>
      </w:r>
    </w:p>
    <w:p>
      <w:pPr>
        <w:pStyle w:val="Normal"/>
        <w:keepNext w:val="false"/>
        <w:spacing w:lineRule="auto" w:line="252" w:before="0" w:after="40"/>
        <w:ind w:left="283" w:right="0"/>
        <w:jc w:val="both"/>
        <w:rPr/>
      </w:pPr>
      <w:r>
        <w:rPr>
          <w:rFonts w:eastAsia="Liberation Serif" w:cs="Liberation Serif"/>
          <w:b w:val="false"/>
          <w:i w:val="false"/>
          <w:sz w:val="23"/>
        </w:rPr>
        <w:t>3. Configure the system clock.</w:t>
      </w:r>
    </w:p>
    <w:p>
      <w:pPr>
        <w:pStyle w:val="Normal"/>
        <w:keepNext w:val="false"/>
        <w:spacing w:lineRule="auto" w:line="252" w:before="0" w:after="40"/>
        <w:ind w:left="283" w:right="0"/>
        <w:jc w:val="both"/>
        <w:rPr/>
      </w:pPr>
      <w:r>
        <w:rPr>
          <w:rFonts w:eastAsia="Liberation Serif" w:cs="Liberation Serif"/>
          <w:b w:val="false"/>
          <w:i w:val="false"/>
          <w:sz w:val="23"/>
        </w:rPr>
        <w:t>4. Generate the initial project code.</w:t>
      </w:r>
    </w:p>
    <w:p>
      <w:pPr>
        <w:pStyle w:val="Normal"/>
        <w:keepNext w:val="false"/>
        <w:spacing w:lineRule="auto" w:line="252" w:before="0" w:after="40"/>
        <w:ind w:left="283" w:right="0"/>
        <w:jc w:val="both"/>
        <w:rPr/>
      </w:pPr>
      <w:r>
        <w:rPr>
          <w:rFonts w:eastAsia="Liberation Serif" w:cs="Liberation Serif"/>
          <w:b w:val="false"/>
          <w:i w:val="false"/>
          <w:sz w:val="23"/>
        </w:rPr>
        <w:t>5. Add the LED control instructions.</w:t>
      </w:r>
    </w:p>
    <w:p>
      <w:pPr>
        <w:pStyle w:val="Normal"/>
        <w:keepNext w:val="false"/>
        <w:spacing w:lineRule="auto" w:line="252" w:before="0" w:after="40"/>
        <w:ind w:left="283" w:right="0"/>
        <w:jc w:val="both"/>
        <w:rPr/>
      </w:pPr>
      <w:r>
        <w:rPr>
          <w:rFonts w:eastAsia="Liberation Serif" w:cs="Liberation Serif"/>
          <w:b w:val="false"/>
          <w:i w:val="false"/>
          <w:sz w:val="23"/>
        </w:rPr>
        <w:t>6. Program the board using ST-Link.</w:t>
      </w:r>
    </w:p>
    <w:p>
      <w:pPr>
        <w:pStyle w:val="Normal"/>
        <w:keepNext w:val="false"/>
        <w:spacing w:lineRule="auto" w:line="252" w:before="0" w:after="40"/>
        <w:ind w:left="283" w:right="0"/>
        <w:jc w:val="both"/>
        <w:rPr/>
      </w:pPr>
      <w:r>
        <w:rPr>
          <w:rFonts w:eastAsia="Liberation Serif" w:cs="Liberation Serif"/>
          <w:b w:val="false"/>
          <w:i w:val="false"/>
          <w:sz w:val="23"/>
        </w:rPr>
        <w:t>7. Verify that the LED turns on and off.</w:t>
      </w:r>
    </w:p>
    <w:p>
      <w:pPr>
        <w:pStyle w:val="Normal"/>
        <w:keepNext w:val="true"/>
        <w:spacing w:lineRule="auto" w:line="276" w:before="120" w:after="60"/>
        <w:jc w:val="both"/>
        <w:rPr/>
      </w:pPr>
      <w:r>
        <w:rPr>
          <w:rFonts w:eastAsia="Liberation Serif" w:cs="Liberation Serif"/>
          <w:b/>
          <w:i w:val="false"/>
          <w:color w:val="DC0000"/>
          <w:sz w:val="28"/>
        </w:rPr>
        <w:t>Important Considerations and Potential Challenges</w:t>
      </w:r>
    </w:p>
    <w:tbl>
      <w:tblPr>
        <w:tblStyle w:val="TableGrid"/>
        <w:tblW w:w="98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top w:val="single" w:sz="6" w:space="0" w:color="777777"/>
              <w:left w:val="single" w:sz="6" w:space="0" w:color="777777"/>
              <w:bottom w:val="single" w:sz="6" w:space="0" w:color="777777"/>
              <w:right w:val="single" w:sz="6" w:space="0" w:color="777777"/>
            </w:tcBorders>
            <w:shd w:fill="E7E6E6"/>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i w:val="false"/>
                <w:kern w:val="0"/>
                <w:sz w:val="19"/>
                <w:szCs w:val="22"/>
                <w:lang w:val="en-US" w:eastAsia="en-US" w:bidi="ar-SA"/>
              </w:rPr>
              <w:t>No.</w:t>
            </w:r>
          </w:p>
        </w:tc>
        <w:tc>
          <w:tcPr>
            <w:tcW w:w="3289" w:type="dxa"/>
            <w:tcBorders>
              <w:top w:val="single" w:sz="6" w:space="0" w:color="777777"/>
              <w:left w:val="single" w:sz="6" w:space="0" w:color="777777"/>
              <w:bottom w:val="single" w:sz="6" w:space="0" w:color="777777"/>
              <w:right w:val="single" w:sz="6" w:space="0" w:color="777777"/>
            </w:tcBorders>
            <w:shd w:fill="E7E6E6"/>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i w:val="false"/>
                <w:kern w:val="0"/>
                <w:sz w:val="19"/>
                <w:szCs w:val="22"/>
                <w:lang w:val="en-US" w:eastAsia="en-US" w:bidi="ar-SA"/>
              </w:rPr>
              <w:t>Issue</w:t>
            </w:r>
          </w:p>
        </w:tc>
        <w:tc>
          <w:tcPr>
            <w:tcW w:w="3289" w:type="dxa"/>
            <w:tcBorders>
              <w:top w:val="single" w:sz="6" w:space="0" w:color="777777"/>
              <w:left w:val="single" w:sz="6" w:space="0" w:color="777777"/>
              <w:bottom w:val="single" w:sz="6" w:space="0" w:color="777777"/>
              <w:right w:val="single" w:sz="6" w:space="0" w:color="777777"/>
            </w:tcBorders>
            <w:shd w:fill="E7E6E6"/>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i w:val="false"/>
                <w:kern w:val="0"/>
                <w:sz w:val="19"/>
                <w:szCs w:val="22"/>
                <w:lang w:val="en-US" w:eastAsia="en-US" w:bidi="ar-SA"/>
              </w:rPr>
              <w:t>Recommended Action</w:t>
            </w:r>
          </w:p>
        </w:tc>
      </w:tr>
      <w:tr>
        <w:trPr>
          <w:cantSplit w:val="true"/>
        </w:trPr>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1</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UART logic levels may differ</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Check the datasheets and use a level shifter if required</w:t>
            </w:r>
          </w:p>
        </w:tc>
      </w:tr>
      <w:tr>
        <w:trPr>
          <w:cantSplit w:val="true"/>
        </w:trPr>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2</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The onboard LED pin may be unknown</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Review the board schematic or user guide</w:t>
            </w:r>
          </w:p>
        </w:tc>
      </w:tr>
      <w:tr>
        <w:trPr>
          <w:trHeight w:val="484" w:hRule="atLeast"/>
          <w:cantSplit w:val="true"/>
        </w:trPr>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center"/>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3</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The board may fail to program</w:t>
            </w:r>
          </w:p>
        </w:tc>
        <w:tc>
          <w:tcPr>
            <w:tcW w:w="3289" w:type="dxa"/>
            <w:tcBorders>
              <w:top w:val="single" w:sz="6" w:space="0" w:color="777777"/>
              <w:left w:val="single" w:sz="6" w:space="0" w:color="777777"/>
              <w:bottom w:val="single" w:sz="6" w:space="0" w:color="777777"/>
              <w:right w:val="single" w:sz="6" w:space="0" w:color="777777"/>
            </w:tcBorders>
            <w:vAlign w:val="center"/>
          </w:tcPr>
          <w:p>
            <w:pPr>
              <w:pStyle w:val="Normal"/>
              <w:widowControl/>
              <w:spacing w:lineRule="auto" w:line="240" w:before="0" w:after="0"/>
              <w:jc w:val="left"/>
              <w:rPr>
                <w:rFonts w:eastAsia="ＭＳ 明朝"/>
                <w:kern w:val="0"/>
                <w:szCs w:val="22"/>
                <w:lang w:val="en-US" w:eastAsia="en-US" w:bidi="ar-SA"/>
              </w:rPr>
            </w:pPr>
            <w:r>
              <w:rPr>
                <w:rFonts w:eastAsia="Liberation Serif" w:cs="Liberation Serif"/>
                <w:b w:val="false"/>
                <w:i w:val="false"/>
                <w:kern w:val="0"/>
                <w:sz w:val="19"/>
                <w:szCs w:val="22"/>
                <w:lang w:val="en-US" w:eastAsia="en-US" w:bidi="ar-SA"/>
              </w:rPr>
              <w:t>Check the ST-Link connection, board power, and project settings</w:t>
            </w:r>
          </w:p>
        </w:tc>
      </w:tr>
    </w:tbl>
    <w:p>
      <w:pPr>
        <w:pStyle w:val="Normal"/>
        <w:spacing w:before="0" w:after="0"/>
        <w:rPr/>
      </w:pPr>
      <w:r>
        <w:rPr/>
      </w:r>
    </w:p>
    <w:p>
      <w:pPr>
        <w:pStyle w:val="Normal"/>
        <w:rPr/>
      </w:pPr>
      <w:r>
        <w:rPr/>
      </w:r>
      <w:r>
        <w:br w:type="page"/>
      </w:r>
    </w:p>
    <w:p>
      <w:pPr>
        <w:pStyle w:val="Normal"/>
        <w:keepNext w:val="true"/>
        <w:spacing w:lineRule="auto" w:line="276" w:before="0" w:after="60"/>
        <w:jc w:val="both"/>
        <w:rPr/>
      </w:pPr>
      <w:r>
        <w:rPr>
          <w:rFonts w:eastAsia="Liberation Serif" w:cs="Liberation Serif"/>
          <w:b/>
          <w:i w:val="false"/>
          <w:sz w:val="28"/>
        </w:rPr>
        <w:t>3. Evaluation and Preparation of the SIM5300E Module</w:t>
      </w:r>
    </w:p>
    <w:p>
      <w:pPr>
        <w:pStyle w:val="Normal"/>
        <w:keepNext w:val="true"/>
        <w:spacing w:lineRule="auto" w:line="276" w:before="60" w:after="60"/>
        <w:jc w:val="both"/>
        <w:rPr/>
      </w:pPr>
      <w:r>
        <w:rPr>
          <w:rFonts w:eastAsia="Liberation Serif" w:cs="Liberation Serif"/>
          <w:b/>
          <w:i w:val="false"/>
          <w:sz w:val="25"/>
        </w:rPr>
        <w:t>a. Module Overview and Required Capabilities</w:t>
      </w:r>
    </w:p>
    <w:p>
      <w:pPr>
        <w:pStyle w:val="Normal"/>
        <w:keepNext w:val="false"/>
        <w:spacing w:lineRule="auto" w:line="276" w:before="0" w:after="100"/>
        <w:ind w:firstLine="340"/>
        <w:jc w:val="both"/>
        <w:rPr/>
      </w:pPr>
      <w:r>
        <w:rPr>
          <w:rFonts w:eastAsia="Liberation Serif" w:cs="Liberation Serif"/>
          <w:b w:val="false"/>
          <w:i w:val="false"/>
          <w:sz w:val="23"/>
        </w:rPr>
        <w:t>The SIM5300E is a cellular communications module that supports GSM/GPRS/EDGE and WCDMA/HSPA networks. GSM, GPRS, and EDGE are second-generation technologies. GSM is mainly used for voice calls and text messaging, while GPRS and EDGE provide packet-data services. WCDMA and HSPA are third-generation technologies and offer higher data rates.</w:t>
      </w:r>
    </w:p>
    <w:p>
      <w:pPr>
        <w:pStyle w:val="Normal"/>
        <w:keepNext w:val="false"/>
        <w:spacing w:lineRule="auto" w:line="276" w:before="0" w:after="100"/>
        <w:ind w:firstLine="340"/>
        <w:jc w:val="both"/>
        <w:rPr/>
      </w:pPr>
      <w:r>
        <w:rPr>
          <w:rFonts w:eastAsia="Liberation Serif" w:cs="Liberation Serif"/>
          <w:b w:val="false"/>
          <w:i w:val="false"/>
          <w:sz w:val="23"/>
        </w:rPr>
        <w:t>For this project, the most important capability is registering the SIM card on the network and receiving a voice call. The module can establish cellular communication, receive calls, and exchange information over the mobile network. It also provides interfaces such as UART and USB and can be controlled with AT commands.</w:t>
      </w:r>
    </w:p>
    <w:p>
      <w:pPr>
        <w:pStyle w:val="Normal"/>
        <w:keepNext w:val="false"/>
        <w:spacing w:lineRule="auto" w:line="276" w:before="0" w:after="100"/>
        <w:ind w:firstLine="340"/>
        <w:jc w:val="both"/>
        <w:rPr/>
      </w:pPr>
      <w:r>
        <w:rPr>
          <w:rFonts w:eastAsia="Liberation Serif" w:cs="Liberation Serif"/>
          <w:b w:val="false"/>
          <w:i w:val="false"/>
          <w:sz w:val="23"/>
        </w:rPr>
        <w:t>The module is responsible for connecting to the cellular network and receiving the user call. After the call is established and a phone key is pressed, the corresponding DTMF signal must be received and the result transferred to the STM32F407. Communication between the module and microcontroller is also evaluated through UART.</w:t>
      </w:r>
    </w:p>
    <w:p>
      <w:pPr>
        <w:pStyle w:val="Normal"/>
        <w:keepNext w:val="false"/>
        <w:spacing w:lineRule="auto" w:line="276" w:before="0" w:after="100"/>
        <w:ind w:firstLine="340"/>
        <w:jc w:val="both"/>
        <w:rPr/>
      </w:pPr>
      <w:r>
        <w:rPr>
          <w:rFonts w:eastAsia="Liberation Serif" w:cs="Liberation Serif"/>
          <w:b w:val="false"/>
          <w:i w:val="false"/>
          <w:sz w:val="23"/>
        </w:rPr>
        <w:t>A key point in the hardware documentation is that the SIM5300E does not expose an audio interface, while audio capability is specified for the SIM5300EA. Therefore, the exact module model must be confirmed before practical implementation, and the DTMF reception method must be evaluated, either through direct module reporting or with an external decoder.</w:t>
      </w:r>
    </w:p>
    <w:p>
      <w:pPr>
        <w:pStyle w:val="Normal"/>
        <w:keepNext w:val="true"/>
        <w:spacing w:lineRule="auto" w:line="276" w:before="60" w:after="60"/>
        <w:jc w:val="both"/>
        <w:rPr/>
      </w:pPr>
      <w:r>
        <w:rPr>
          <w:rFonts w:eastAsia="Liberation Serif" w:cs="Liberation Serif"/>
          <w:b/>
          <w:i w:val="false"/>
          <w:sz w:val="25"/>
        </w:rPr>
        <w:t>b. Module Power and Connections</w:t>
      </w:r>
    </w:p>
    <w:p>
      <w:pPr>
        <w:pStyle w:val="Normal"/>
        <w:keepNext w:val="false"/>
        <w:spacing w:lineRule="auto" w:line="276" w:before="0" w:after="100"/>
        <w:ind w:firstLine="340"/>
        <w:jc w:val="both"/>
        <w:rPr/>
      </w:pPr>
      <w:r>
        <w:rPr>
          <w:rFonts w:eastAsia="Liberation Serif" w:cs="Liberation Serif"/>
          <w:b w:val="false"/>
          <w:i w:val="false"/>
          <w:sz w:val="23"/>
        </w:rPr>
        <w:t>A suitable power supply, SIM card, and antenna are required to bring up the SIM5300E. The module TX and RX pins connect to the STM32F407 RX and TX pins for UART communication, and the grounds of both circuits must be common.</w:t>
      </w:r>
    </w:p>
    <w:p>
      <w:pPr>
        <w:pStyle w:val="Normal"/>
        <w:keepNext w:val="false"/>
        <w:spacing w:lineRule="auto" w:line="276" w:before="0" w:after="100"/>
        <w:ind w:firstLine="340"/>
        <w:jc w:val="both"/>
        <w:rPr/>
      </w:pPr>
      <w:r>
        <w:rPr>
          <w:rFonts w:eastAsia="Liberation Serif" w:cs="Liberation Serif"/>
          <w:b w:val="false"/>
          <w:i w:val="false"/>
          <w:sz w:val="23"/>
        </w:rPr>
        <w:t>Before making the direct connection, the supply voltage, module current requirements, and UART logic levels must be checked in the datasheet. The PWRKEY pin is used to turn the module on and off.</w:t>
      </w:r>
    </w:p>
    <w:p>
      <w:pPr>
        <w:pStyle w:val="Normal"/>
        <w:rPr/>
      </w:pPr>
      <w:r>
        <w:rPr/>
      </w:r>
      <w:r>
        <w:br w:type="page"/>
      </w:r>
    </w:p>
    <w:p>
      <w:pPr>
        <w:pStyle w:val="Normal"/>
        <w:keepNext w:val="true"/>
        <w:spacing w:lineRule="auto" w:line="276" w:before="0" w:after="60"/>
        <w:jc w:val="both"/>
        <w:rPr/>
      </w:pPr>
      <w:r>
        <w:rPr>
          <w:rFonts w:eastAsia="Liberation Serif" w:cs="Liberation Serif"/>
          <w:b/>
          <w:i w:val="false"/>
          <w:sz w:val="25"/>
        </w:rPr>
        <w:t>c. Module Control and DTMF Reception</w:t>
      </w:r>
    </w:p>
    <w:p>
      <w:pPr>
        <w:pStyle w:val="Normal"/>
        <w:keepNext w:val="false"/>
        <w:spacing w:lineRule="auto" w:line="276" w:before="0" w:after="100"/>
        <w:ind w:firstLine="340"/>
        <w:jc w:val="both"/>
        <w:rPr/>
      </w:pPr>
      <w:r>
        <w:rPr>
          <w:rFonts w:eastAsia="Liberation Serif" w:cs="Liberation Serif"/>
          <w:b w:val="false"/>
          <w:i w:val="false"/>
          <w:sz w:val="23"/>
        </w:rPr>
        <w:t>AT commands are text-based instructions used to control the cellular module. They are sent to the module through UART, and the module returns a response or status indication. For example, sending AT checks whether the module is ready and whether the serial connection is working. A correct connection should produce an OK response.</w:t>
      </w:r>
    </w:p>
    <w:p>
      <w:pPr>
        <w:pStyle w:val="Normal"/>
        <w:keepNext w:val="false"/>
        <w:spacing w:lineRule="auto" w:line="276" w:before="0" w:after="100"/>
        <w:ind w:firstLine="340"/>
        <w:jc w:val="both"/>
        <w:rPr/>
      </w:pPr>
      <w:r>
        <w:rPr>
          <w:rFonts w:eastAsia="Liberation Serif" w:cs="Liberation Serif"/>
          <w:b w:val="false"/>
          <w:i w:val="false"/>
          <w:sz w:val="23"/>
        </w:rPr>
        <w:t>The module is controlled through UART with AT commands. First, serial communication is verified by sending AT and receiving OK. Commands related to SIM-card status, network registration, and call management are then tested.</w:t>
      </w:r>
    </w:p>
    <w:p>
      <w:pPr>
        <w:pStyle w:val="Normal"/>
        <w:keepNext w:val="false"/>
        <w:spacing w:lineRule="auto" w:line="276" w:before="0" w:after="100"/>
        <w:ind w:firstLine="340"/>
        <w:jc w:val="both"/>
        <w:rPr/>
      </w:pPr>
      <w:r>
        <w:rPr>
          <w:rFonts w:eastAsia="Liberation Serif" w:cs="Liberation Serif"/>
          <w:b w:val="false"/>
          <w:i w:val="false"/>
          <w:sz w:val="23"/>
        </w:rPr>
        <w:t>After a call is established, the method used to receive the DTMF key pressed on the phone must be determined. If the module can report the received digit through UART, the STM32 can process it directly. Otherwise, an external DTMF decoder must be used to identify the key.</w:t>
      </w:r>
    </w:p>
    <w:sectPr>
      <w:footerReference w:type="even" r:id="rId2"/>
      <w:footerReference w:type="default" r:id="rId3"/>
      <w:footerReference w:type="first" r:id="rId4"/>
      <w:type w:val="nextPage"/>
      <w:pgSz w:w="11906" w:h="16838"/>
      <w:pgMar w:left="1020" w:right="1020" w:gutter="0" w:header="0" w:top="964" w:footer="720" w:bottom="907"/>
      <w:pgNumType w:fmt="decimal"/>
      <w:formProt w:val="false"/>
      <w:textDirection w:val="lrTb"/>
      <w:bidi/>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2"/>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jc w:val="lef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Liberation Serif" w:hAnsi="Liberation Serif" w:cs="Liberation Serif" w:eastAsia="ＭＳ 明朝" w:eastAsiaTheme="minorEastAsia"/>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Arabic"/>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Arabic"/>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LibreOffice/24.8.7.2$Linux_X86_64 LibreOffice_project/480$Build-2</Application>
  <AppVersion>15.0000</AppVersion>
  <Pages>7</Pages>
  <Words>1365</Words>
  <Characters>7056</Characters>
  <CharactersWithSpaces>8319</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Amirhossein Sadeghi</dc:creator>
  <dc:description>generated by python-docx</dc:description>
  <cp:keywords>SIM5300E STM32F407 DTMF UART LED</cp:keywords>
  <dc:language>fa-IR</dc:language>
  <cp:lastModifiedBy/>
  <dcterms:modified xsi:type="dcterms:W3CDTF">2026-07-27T11:20:45Z</dcterms:modified>
  <cp:revision>2</cp:revision>
  <dc:subject>Cellular DTMF control feasibility study</dc:subject>
  <dc:title>Technical Report: Initial Evaluation and Bring-Up of the SIM5300E Module with an STM32F407 Board</dc:title>
</cp:coreProperties>
</file>

<file path=docProps/custom.xml><?xml version="1.0" encoding="utf-8"?>
<Properties xmlns="http://schemas.openxmlformats.org/officeDocument/2006/custom-properties" xmlns:vt="http://schemas.openxmlformats.org/officeDocument/2006/docPropsVTypes"/>
</file>