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1"/>
        <w:spacing w:lineRule="auto" w:line="240" w:before="0" w:after="0"/>
        <w:jc w:val="center"/>
        <w:rPr>
          <w:b/>
          <w:bCs/>
          <w:sz w:val="30"/>
          <w:szCs w:val="30"/>
        </w:rPr>
      </w:pPr>
      <w:r>
        <w:rPr>
          <w:rFonts w:ascii="Noto Naskh Arabic" w:hAnsi="Noto Naskh Arabic" w:eastAsia="Noto Naskh Arabic"/>
          <w:b/>
          <w:b/>
          <w:bCs/>
          <w:sz w:val="30"/>
          <w:sz w:val="30"/>
          <w:szCs w:val="30"/>
          <w:rtl w:val="true"/>
        </w:rPr>
        <w:t>گزارش فنی بررسی سخت‌افزار موردنیاز برای</w:t>
      </w:r>
    </w:p>
    <w:p>
      <w:pPr>
        <w:pStyle w:val="Normal"/>
        <w:keepNext w:val="false"/>
        <w:bidi w:val="1"/>
        <w:spacing w:lineRule="auto" w:line="240" w:before="0" w:after="100"/>
        <w:jc w:val="center"/>
        <w:rPr>
          <w:b/>
          <w:bCs/>
          <w:sz w:val="30"/>
          <w:szCs w:val="30"/>
        </w:rPr>
      </w:pPr>
      <w:r>
        <w:rPr>
          <w:rFonts w:ascii="Noto Naskh Arabic" w:hAnsi="Noto Naskh Arabic" w:eastAsia="Noto Naskh Arabic"/>
          <w:b/>
          <w:b/>
          <w:bCs/>
          <w:sz w:val="30"/>
          <w:sz w:val="30"/>
          <w:szCs w:val="30"/>
          <w:rtl w:val="true"/>
        </w:rPr>
        <w:t xml:space="preserve">ارتباط صوتی دوطرفه با </w:t>
      </w:r>
      <w:r>
        <w:rPr>
          <w:rFonts w:eastAsia="Noto Naskh Arabic" w:cs="Noto Naskh Arabic"/>
          <w:b/>
          <w:bCs/>
          <w:sz w:val="30"/>
          <w:szCs w:val="30"/>
        </w:rPr>
        <w:t>SIM800C</w:t>
      </w:r>
      <w:r>
        <w:rPr>
          <w:rFonts w:eastAsia="Noto Naskh Arabic" w:cs="Noto Naskh Arabic"/>
          <w:b/>
          <w:bCs/>
          <w:sz w:val="30"/>
          <w:szCs w:val="30"/>
          <w:rtl w:val="true"/>
        </w:rPr>
        <w:t xml:space="preserve"> </w:t>
      </w:r>
      <w:r>
        <w:rPr>
          <w:rFonts w:ascii="Noto Naskh Arabic" w:hAnsi="Noto Naskh Arabic" w:eastAsia="Noto Naskh Arabic"/>
          <w:b/>
          <w:b/>
          <w:bCs/>
          <w:sz w:val="30"/>
          <w:sz w:val="30"/>
          <w:szCs w:val="30"/>
          <w:rtl w:val="true"/>
        </w:rPr>
        <w:t xml:space="preserve">و </w:t>
      </w:r>
      <w:r>
        <w:rPr>
          <w:rFonts w:eastAsia="Noto Naskh Arabic" w:cs="Noto Naskh Arabic"/>
          <w:b/>
          <w:bCs/>
          <w:sz w:val="30"/>
          <w:szCs w:val="30"/>
        </w:rPr>
        <w:t>STM32F407</w:t>
      </w:r>
    </w:p>
    <w:p>
      <w:pPr>
        <w:pStyle w:val="Normal"/>
        <w:keepNext w:val="true"/>
        <w:bidi w:val="1"/>
        <w:spacing w:lineRule="auto" w:line="240" w:before="80" w:after="20"/>
        <w:jc w:val="left"/>
        <w:rPr>
          <w:b/>
          <w:bCs/>
          <w:sz w:val="30"/>
          <w:szCs w:val="30"/>
        </w:rPr>
      </w:pPr>
      <w:r>
        <w:rPr>
          <w:rFonts w:ascii="Noto Naskh Arabic" w:hAnsi="Noto Naskh Arabic" w:eastAsia="Noto Naskh Arabic"/>
          <w:b/>
          <w:b/>
          <w:bCs/>
          <w:sz w:val="30"/>
          <w:sz w:val="30"/>
          <w:szCs w:val="30"/>
          <w:rtl w:val="true"/>
        </w:rPr>
        <w:t>مقدمه</w:t>
      </w:r>
    </w:p>
    <w:p>
      <w:pPr>
        <w:pStyle w:val="Normal"/>
        <w:keepNext w:val="false"/>
        <w:bidi w:val="1"/>
        <w:spacing w:lineRule="auto" w:line="240" w:before="0" w:after="40"/>
        <w:jc w:val="both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ارتباط </w:t>
      </w:r>
      <w:r>
        <w:rPr>
          <w:rFonts w:eastAsia="Noto Naskh Arabic" w:cs="LM Roman Slanted 9" w:ascii="LM Roman Slanted 9" w:hAnsi="LM Roman Slanted 9"/>
          <w:b w:val="false"/>
          <w:sz w:val="22"/>
        </w:rPr>
        <w:t>UART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میان </w:t>
      </w:r>
      <w:r>
        <w:rPr>
          <w:rFonts w:eastAsia="Noto Naskh Arabic" w:cs="LM Roman Slanted 9" w:ascii="LM Roman Slanted 9" w:hAnsi="LM Roman Slanted 9"/>
          <w:b w:val="false"/>
          <w:sz w:val="22"/>
        </w:rPr>
        <w:t>STM32F407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و </w:t>
      </w:r>
      <w:r>
        <w:rPr>
          <w:rFonts w:eastAsia="Noto Naskh Arabic" w:cs="LM Roman Slanted 9" w:ascii="LM Roman Slanted 9" w:hAnsi="LM Roman Slanted 9"/>
          <w:b w:val="false"/>
          <w:sz w:val="22"/>
        </w:rPr>
        <w:t>SIM800C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با ارسال فرمان </w:t>
      </w:r>
      <w:r>
        <w:rPr>
          <w:rFonts w:eastAsia="Noto Naskh Arabic" w:cs="LM Roman Slanted 9" w:ascii="LM Roman Slanted 9" w:hAnsi="LM Roman Slanted 9"/>
          <w:b w:val="false"/>
          <w:sz w:val="22"/>
        </w:rPr>
        <w:t>AT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و دریافت پاسخ </w:t>
      </w:r>
      <w:r>
        <w:rPr>
          <w:rFonts w:eastAsia="Noto Naskh Arabic" w:cs="LM Roman Slanted 9" w:ascii="LM Roman Slanted 9" w:hAnsi="LM Roman Slanted 9"/>
          <w:b w:val="false"/>
          <w:sz w:val="22"/>
        </w:rPr>
        <w:t>OK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>تأیید شده است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این رابط برای کنترل تماس و دریافت پیام‌هایی مانند </w:t>
      </w:r>
      <w:r>
        <w:rPr>
          <w:rFonts w:eastAsia="Noto Naskh Arabic" w:cs="LM Roman Slanted 9" w:ascii="LM Roman Slanted 9" w:hAnsi="LM Roman Slanted 9"/>
          <w:b w:val="false"/>
          <w:sz w:val="22"/>
        </w:rPr>
        <w:t>RING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و </w:t>
      </w:r>
      <w:r>
        <w:rPr>
          <w:rFonts w:eastAsia="Noto Naskh Arabic" w:cs="LM Roman Slanted 9" w:ascii="LM Roman Slanted 9" w:hAnsi="LM Roman Slanted 9"/>
          <w:b w:val="false"/>
          <w:sz w:val="22"/>
        </w:rPr>
        <w:t>DTMF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>به‌کار می‌رود، اما صدای مکالمه از مسیر صوتی مستقل ماژول عبور می‌کند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>هدف این گزارش، بررسی سخت‌افزار لازم برای مکالمه صوتی دوطرفه و تعیین وضعیت پایه‌های صوتی روی برد موجود است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>.</w:t>
      </w:r>
    </w:p>
    <w:p>
      <w:pPr>
        <w:pStyle w:val="Normal"/>
        <w:keepNext w:val="true"/>
        <w:bidi w:val="1"/>
        <w:spacing w:lineRule="auto" w:line="240" w:before="80" w:after="20"/>
        <w:jc w:val="left"/>
        <w:rPr>
          <w:rFonts w:ascii="Noto Naskh Arabic" w:hAnsi="Noto Naskh Arabic" w:eastAsia="Noto Naskh Arabic" w:cs="Noto Naskh Arabic"/>
          <w:b/>
          <w:sz w:val="26"/>
        </w:rPr>
      </w:pPr>
      <w:r>
        <w:rPr>
          <w:rFonts w:eastAsia="Noto Naskh Arabic" w:cs="Noto Naskh Arabic"/>
          <w:b/>
          <w:sz w:val="26"/>
          <w:rtl w:val="true"/>
        </w:rPr>
      </w:r>
    </w:p>
    <w:p>
      <w:pPr>
        <w:pStyle w:val="Normal"/>
        <w:bidi w:val="1"/>
        <w:spacing w:lineRule="auto" w:line="240" w:before="80" w:after="20"/>
        <w:jc w:val="left"/>
        <w:rPr>
          <w:b/>
          <w:bCs/>
          <w:sz w:val="30"/>
          <w:szCs w:val="30"/>
        </w:rPr>
      </w:pPr>
      <w:r>
        <w:rPr>
          <w:rFonts w:eastAsia="Noto Naskh Arabic" w:cs="Noto Naskh Arabic"/>
          <w:b/>
          <w:bCs/>
          <w:sz w:val="30"/>
          <w:szCs w:val="30"/>
        </w:rPr>
        <w:t>1</w:t>
      </w:r>
      <w:r>
        <w:rPr>
          <w:rFonts w:eastAsia="Noto Naskh Arabic" w:cs="Noto Naskh Arabic"/>
          <w:b/>
          <w:bCs/>
          <w:sz w:val="30"/>
          <w:szCs w:val="30"/>
          <w:rtl w:val="true"/>
        </w:rPr>
        <w:t xml:space="preserve">- </w:t>
      </w:r>
      <w:r>
        <w:rPr>
          <w:rFonts w:ascii="Noto Naskh Arabic" w:hAnsi="Noto Naskh Arabic" w:eastAsia="Noto Naskh Arabic"/>
          <w:b/>
          <w:b/>
          <w:bCs/>
          <w:sz w:val="30"/>
          <w:sz w:val="30"/>
          <w:szCs w:val="30"/>
          <w:rtl w:val="true"/>
        </w:rPr>
        <w:t>ساختار ارتباط صوتی دوطرفه</w:t>
      </w:r>
    </w:p>
    <w:tbl>
      <w:tblPr>
        <w:tblStyle w:val="TableGrid"/>
        <w:bidiVisual w:val="true"/>
        <w:tblW w:w="104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227"/>
        <w:gridCol w:w="5226"/>
      </w:tblGrid>
      <w:tr>
        <w:trPr>
          <w:cantSplit w:val="true"/>
        </w:trPr>
        <w:tc>
          <w:tcPr>
            <w:tcW w:w="52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AF7"/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/>
                <w:b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جهت انتقال صدا</w:t>
            </w:r>
          </w:p>
        </w:tc>
        <w:tc>
          <w:tcPr>
            <w:tcW w:w="52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AF7"/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/>
                <w:b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مسیر</w:t>
            </w:r>
          </w:p>
        </w:tc>
      </w:tr>
      <w:tr>
        <w:trPr>
          <w:cantSplit w:val="true"/>
        </w:trPr>
        <w:tc>
          <w:tcPr>
            <w:tcW w:w="52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از کنار برد به گوشی</w:t>
            </w:r>
          </w:p>
        </w:tc>
        <w:tc>
          <w:tcPr>
            <w:tcW w:w="52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 xml:space="preserve">میکروفون → مدار ورودی مناسب → </w:t>
            </w:r>
            <w:r>
              <w:rPr>
                <w:rFonts w:eastAsia="Noto Naskh Arabic" w:cs="Noto Naskh Arabic"/>
                <w:b w:val="false"/>
                <w:kern w:val="0"/>
                <w:sz w:val="21"/>
                <w:szCs w:val="22"/>
                <w:lang w:val="en-US" w:eastAsia="en-US" w:bidi="ar-SA"/>
              </w:rPr>
              <w:t>MICP/MICN → SIM800C</w:t>
            </w:r>
            <w:r>
              <w:rPr>
                <w:rFonts w:eastAsia="Noto Naskh Arabic" w:cs="Noto Naskh Arabic"/>
                <w:b w:val="false"/>
                <w:kern w:val="0"/>
                <w:sz w:val="21"/>
                <w:szCs w:val="22"/>
                <w:rtl w:val="true"/>
                <w:lang w:val="en-US" w:eastAsia="en-US" w:bidi="ar-SA"/>
              </w:rPr>
              <w:t xml:space="preserve"> → </w:t>
            </w: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 xml:space="preserve">شبکه </w:t>
            </w:r>
            <w:r>
              <w:rPr>
                <w:rFonts w:eastAsia="Noto Naskh Arabic" w:cs="Noto Naskh Arabic"/>
                <w:b w:val="false"/>
                <w:kern w:val="0"/>
                <w:sz w:val="21"/>
                <w:szCs w:val="22"/>
                <w:lang w:val="en-US" w:eastAsia="en-US" w:bidi="ar-SA"/>
              </w:rPr>
              <w:t>GSM</w:t>
            </w:r>
          </w:p>
        </w:tc>
      </w:tr>
      <w:tr>
        <w:trPr>
          <w:cantSplit w:val="true"/>
        </w:trPr>
        <w:tc>
          <w:tcPr>
            <w:tcW w:w="52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از گوشی به کنار برد</w:t>
            </w:r>
          </w:p>
        </w:tc>
        <w:tc>
          <w:tcPr>
            <w:tcW w:w="52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 w:val="false"/>
                <w:kern w:val="0"/>
                <w:sz w:val="21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eastAsia="Noto Naskh Arabic" w:cs="Noto Naskh Arabic"/>
                <w:b w:val="false"/>
                <w:kern w:val="0"/>
                <w:sz w:val="21"/>
                <w:szCs w:val="22"/>
                <w:lang w:val="en-US" w:eastAsia="en-US" w:bidi="ar-SA"/>
              </w:rPr>
              <w:t>GSM → SIM800C → SPKP/SPKN</w:t>
            </w:r>
            <w:r>
              <w:rPr>
                <w:rFonts w:eastAsia="Noto Naskh Arabic" w:cs="Noto Naskh Arabic"/>
                <w:b w:val="false"/>
                <w:kern w:val="0"/>
                <w:sz w:val="21"/>
                <w:szCs w:val="22"/>
                <w:rtl w:val="true"/>
                <w:lang w:val="en-US" w:eastAsia="en-US" w:bidi="ar-SA"/>
              </w:rPr>
              <w:t xml:space="preserve"> → </w:t>
            </w: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گوشی کوچک یا آمپلی‌فایر و بلندگو</w:t>
            </w:r>
          </w:p>
        </w:tc>
      </w:tr>
    </w:tbl>
    <w:p>
      <w:pPr>
        <w:pStyle w:val="Normal"/>
        <w:keepNext w:val="false"/>
        <w:bidi w:val="1"/>
        <w:spacing w:lineRule="auto" w:line="240" w:before="0" w:after="40"/>
        <w:jc w:val="left"/>
        <w:rPr>
          <w:rFonts w:ascii="Noto Naskh Arabic" w:hAnsi="Noto Naskh Arabic" w:eastAsia="Noto Naskh Arabic" w:cs="Noto Naskh Arabic"/>
          <w:b w:val="false"/>
          <w:sz w:val="22"/>
        </w:rPr>
      </w:pPr>
      <w:r>
        <w:rPr>
          <w:rFonts w:eastAsia="Noto Naskh Arabic" w:cs="Noto Naskh Arabic"/>
          <w:b w:val="false"/>
          <w:sz w:val="22"/>
          <w:rtl w:val="true"/>
        </w:rPr>
      </w:r>
    </w:p>
    <w:p>
      <w:pPr>
        <w:pStyle w:val="Normal"/>
        <w:bidi w:val="1"/>
        <w:spacing w:lineRule="auto" w:line="240" w:before="0" w:after="40"/>
        <w:jc w:val="both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پایه‌های </w:t>
      </w:r>
      <w:r>
        <w:rPr>
          <w:rFonts w:eastAsia="Noto Naskh Arabic" w:cs="LM Roman Slanted 9" w:ascii="LM Roman Slanted 9" w:hAnsi="LM Roman Slanted 9"/>
          <w:b w:val="false"/>
          <w:sz w:val="22"/>
        </w:rPr>
        <w:t>MICP/MICN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ورودی میکروفون و پایه‌های </w:t>
      </w:r>
      <w:r>
        <w:rPr>
          <w:rFonts w:eastAsia="Noto Naskh Arabic" w:cs="LM Roman Slanted 9" w:ascii="LM Roman Slanted 9" w:hAnsi="LM Roman Slanted 9"/>
          <w:b w:val="false"/>
          <w:sz w:val="22"/>
        </w:rPr>
        <w:t>SPKP/SPKN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>خروجی صوت ماژول هستند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این پایه‌ها تفاضلی‌اند و اتصال آن‌ها باید مطابق مدار پیشنهادی ماژول انجام شود؛ بنابراین نباید یکی از پایه‌ها بدون بررسی به </w:t>
      </w:r>
      <w:r>
        <w:rPr>
          <w:rFonts w:eastAsia="Noto Naskh Arabic" w:cs="LM Roman Slanted 9" w:ascii="LM Roman Slanted 9" w:hAnsi="LM Roman Slanted 9"/>
          <w:b w:val="false"/>
          <w:sz w:val="22"/>
        </w:rPr>
        <w:t>GND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>متصل شود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>.</w:t>
      </w:r>
    </w:p>
    <w:p>
      <w:pPr>
        <w:pStyle w:val="Normal"/>
        <w:keepNext w:val="true"/>
        <w:bidi w:val="1"/>
        <w:spacing w:lineRule="auto" w:line="240" w:before="80" w:after="20"/>
        <w:jc w:val="both"/>
        <w:rPr>
          <w:rFonts w:ascii="Noto Naskh Arabic" w:hAnsi="Noto Naskh Arabic" w:eastAsia="Noto Naskh Arabic" w:cs="Noto Naskh Arabic"/>
          <w:b/>
          <w:sz w:val="26"/>
        </w:rPr>
      </w:pPr>
      <w:r>
        <w:rPr>
          <w:rFonts w:eastAsia="Noto Naskh Arabic" w:cs="Noto Naskh Arabic"/>
          <w:b/>
          <w:sz w:val="26"/>
          <w:rtl w:val="true"/>
        </w:rPr>
      </w:r>
    </w:p>
    <w:p>
      <w:pPr>
        <w:pStyle w:val="Normal"/>
        <w:bidi w:val="1"/>
        <w:spacing w:lineRule="auto" w:line="240" w:before="80" w:after="20"/>
        <w:jc w:val="left"/>
        <w:rPr>
          <w:rFonts w:ascii="Noto Naskh Arabic" w:hAnsi="Noto Naskh Arabic" w:eastAsia="Noto Naskh Arabic" w:cs="Noto Naskh Arabic"/>
          <w:b/>
          <w:sz w:val="26"/>
        </w:rPr>
      </w:pPr>
      <w:r>
        <w:rPr>
          <w:rFonts w:eastAsia="Noto Naskh Arabic" w:cs="Noto Naskh Arabic"/>
          <w:b/>
          <w:sz w:val="26"/>
          <w:rtl w:val="true"/>
        </w:rPr>
      </w:r>
    </w:p>
    <w:p>
      <w:pPr>
        <w:pStyle w:val="Normal"/>
        <w:bidi w:val="1"/>
        <w:spacing w:lineRule="auto" w:line="240" w:before="80" w:after="20"/>
        <w:jc w:val="left"/>
        <w:rPr>
          <w:rFonts w:ascii="Noto Naskh Arabic" w:hAnsi="Noto Naskh Arabic" w:eastAsia="Noto Naskh Arabic" w:cs="Noto Naskh Arabic"/>
          <w:b/>
          <w:sz w:val="26"/>
        </w:rPr>
      </w:pPr>
      <w:r>
        <w:rPr>
          <w:rFonts w:eastAsia="Noto Naskh Arabic" w:cs="Noto Naskh Arabic"/>
          <w:b/>
          <w:sz w:val="26"/>
          <w:rtl w:val="true"/>
        </w:rPr>
      </w:r>
    </w:p>
    <w:p>
      <w:pPr>
        <w:pStyle w:val="Normal"/>
        <w:bidi w:val="1"/>
        <w:spacing w:lineRule="auto" w:line="240" w:before="80" w:after="20"/>
        <w:jc w:val="left"/>
        <w:rPr>
          <w:rFonts w:ascii="Noto Naskh Arabic" w:hAnsi="Noto Naskh Arabic" w:eastAsia="Noto Naskh Arabic" w:cs="Noto Naskh Arabic"/>
          <w:b/>
          <w:sz w:val="26"/>
        </w:rPr>
      </w:pPr>
      <w:r>
        <w:rPr>
          <w:rFonts w:eastAsia="Noto Naskh Arabic" w:cs="Noto Naskh Arabic"/>
          <w:b/>
          <w:sz w:val="26"/>
          <w:rtl w:val="true"/>
        </w:rPr>
      </w:r>
    </w:p>
    <w:p>
      <w:pPr>
        <w:pStyle w:val="Normal"/>
        <w:bidi w:val="1"/>
        <w:spacing w:lineRule="auto" w:line="240" w:before="80" w:after="20"/>
        <w:jc w:val="left"/>
        <w:rPr>
          <w:b/>
          <w:bCs/>
          <w:sz w:val="30"/>
          <w:szCs w:val="30"/>
        </w:rPr>
      </w:pPr>
      <w:r>
        <w:rPr>
          <w:rFonts w:eastAsia="Noto Naskh Arabic" w:cs="Noto Naskh Arabic"/>
          <w:b/>
          <w:bCs/>
          <w:sz w:val="30"/>
          <w:szCs w:val="30"/>
        </w:rPr>
        <w:t>2</w:t>
      </w:r>
      <w:r>
        <w:rPr>
          <w:rFonts w:eastAsia="Noto Naskh Arabic" w:cs="Noto Naskh Arabic"/>
          <w:b/>
          <w:bCs/>
          <w:sz w:val="30"/>
          <w:szCs w:val="30"/>
          <w:rtl w:val="true"/>
        </w:rPr>
        <w:t xml:space="preserve">- </w:t>
      </w:r>
      <w:r>
        <w:rPr>
          <w:rFonts w:ascii="Noto Naskh Arabic" w:hAnsi="Noto Naskh Arabic" w:eastAsia="Noto Naskh Arabic"/>
          <w:b/>
          <w:b/>
          <w:bCs/>
          <w:sz w:val="30"/>
          <w:sz w:val="30"/>
          <w:szCs w:val="30"/>
          <w:rtl w:val="true"/>
        </w:rPr>
        <w:t>سخت‌افزارهای موردنیاز</w:t>
      </w:r>
    </w:p>
    <w:tbl>
      <w:tblPr>
        <w:tblStyle w:val="TableGrid"/>
        <w:bidiVisual w:val="true"/>
        <w:tblW w:w="1045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485"/>
        <w:gridCol w:w="3485"/>
        <w:gridCol w:w="3485"/>
      </w:tblGrid>
      <w:tr>
        <w:trPr>
          <w:cantSplit w:val="true"/>
        </w:trPr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AF7"/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/>
                <w:b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ردیف</w:t>
            </w:r>
          </w:p>
        </w:tc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AF7"/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/>
                <w:b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سخت‌افزار</w:t>
            </w:r>
          </w:p>
        </w:tc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AF7"/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/>
                <w:b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کاربرد</w:t>
            </w:r>
          </w:p>
        </w:tc>
      </w:tr>
      <w:tr>
        <w:trPr>
          <w:cantSplit w:val="true"/>
        </w:trPr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Noto Naskh Arabic" w:cs="Noto Naskh Arabic"/>
                <w:b w:val="false"/>
                <w:kern w:val="0"/>
                <w:sz w:val="20"/>
                <w:szCs w:val="22"/>
                <w:lang w:val="en-US" w:eastAsia="en-US" w:bidi="ar-SA"/>
              </w:rPr>
              <w:t>1</w:t>
            </w:r>
          </w:p>
        </w:tc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Noto Naskh Arabic" w:cs="Noto Naskh Arabic"/>
                <w:b w:val="false"/>
                <w:kern w:val="0"/>
                <w:sz w:val="20"/>
                <w:szCs w:val="22"/>
                <w:lang w:val="en-US" w:eastAsia="en-US" w:bidi="ar-SA"/>
              </w:rPr>
              <w:t>SIM800C</w:t>
            </w: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، سیم‌کارت فعال و آنتن</w:t>
            </w:r>
          </w:p>
        </w:tc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 xml:space="preserve">برقراری تماس صوتی در شبکه </w:t>
            </w:r>
            <w:r>
              <w:rPr>
                <w:rFonts w:eastAsia="Noto Naskh Arabic" w:cs="Noto Naskh Arabic"/>
                <w:b w:val="false"/>
                <w:kern w:val="0"/>
                <w:sz w:val="20"/>
                <w:szCs w:val="22"/>
                <w:lang w:val="en-US" w:eastAsia="en-US" w:bidi="ar-SA"/>
              </w:rPr>
              <w:t>GSM</w:t>
            </w:r>
          </w:p>
        </w:tc>
      </w:tr>
      <w:tr>
        <w:trPr>
          <w:cantSplit w:val="true"/>
        </w:trPr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Noto Naskh Arabic" w:cs="Noto Naskh Arabic"/>
                <w:b w:val="false"/>
                <w:kern w:val="0"/>
                <w:sz w:val="20"/>
                <w:szCs w:val="22"/>
                <w:lang w:val="en-US" w:eastAsia="en-US" w:bidi="ar-SA"/>
              </w:rPr>
              <w:t>2</w:t>
            </w:r>
          </w:p>
        </w:tc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منبع تغذیه پایدار</w:t>
            </w:r>
          </w:p>
        </w:tc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جلوگیری از افت ولتاژ هنگام ثبت شبکه و مکالمه</w:t>
            </w:r>
          </w:p>
        </w:tc>
      </w:tr>
      <w:tr>
        <w:trPr>
          <w:cantSplit w:val="true"/>
        </w:trPr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Noto Naskh Arabic" w:cs="Noto Naskh Arabic"/>
                <w:b w:val="false"/>
                <w:kern w:val="0"/>
                <w:sz w:val="20"/>
                <w:szCs w:val="22"/>
                <w:lang w:val="en-US" w:eastAsia="en-US" w:bidi="ar-SA"/>
              </w:rPr>
              <w:t>3</w:t>
            </w:r>
          </w:p>
        </w:tc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میکروفون و مدار ورودی مناسب</w:t>
            </w:r>
          </w:p>
        </w:tc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دریافت صدای فرد کنار برد</w:t>
            </w:r>
          </w:p>
        </w:tc>
      </w:tr>
      <w:tr>
        <w:trPr>
          <w:cantSplit w:val="true"/>
        </w:trPr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Noto Naskh Arabic" w:cs="Noto Naskh Arabic"/>
                <w:b w:val="false"/>
                <w:kern w:val="0"/>
                <w:sz w:val="20"/>
                <w:szCs w:val="22"/>
                <w:lang w:val="en-US" w:eastAsia="en-US" w:bidi="ar-SA"/>
              </w:rPr>
              <w:t>4</w:t>
            </w:r>
          </w:p>
        </w:tc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گوشی کوچک یا بلندگو</w:t>
            </w:r>
          </w:p>
        </w:tc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پخش صدای طرف مقابل</w:t>
            </w:r>
          </w:p>
        </w:tc>
      </w:tr>
      <w:tr>
        <w:trPr>
          <w:cantSplit w:val="true"/>
        </w:trPr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Noto Naskh Arabic" w:cs="Noto Naskh Arabic"/>
                <w:b w:val="false"/>
                <w:kern w:val="0"/>
                <w:sz w:val="20"/>
                <w:szCs w:val="22"/>
                <w:lang w:val="en-US" w:eastAsia="en-US" w:bidi="ar-SA"/>
              </w:rPr>
              <w:t>5</w:t>
            </w:r>
          </w:p>
        </w:tc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آمپلی‌فایر صوتی در صورت نیاز</w:t>
            </w:r>
          </w:p>
        </w:tc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راه‌اندازی بلندگوی معمولی با صدای بیشتر</w:t>
            </w:r>
          </w:p>
        </w:tc>
      </w:tr>
      <w:tr>
        <w:trPr>
          <w:cantSplit w:val="true"/>
        </w:trPr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Noto Naskh Arabic" w:cs="Noto Naskh Arabic"/>
                <w:b w:val="false"/>
                <w:kern w:val="0"/>
                <w:sz w:val="20"/>
                <w:szCs w:val="22"/>
                <w:lang w:val="en-US" w:eastAsia="en-US" w:bidi="ar-SA"/>
              </w:rPr>
              <w:t>6</w:t>
            </w:r>
          </w:p>
        </w:tc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کانکتور، سیم و مولتی‌متر</w:t>
            </w:r>
          </w:p>
        </w:tc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اتصال و ردیابی مسیرهای صوتی روی برد</w:t>
            </w:r>
          </w:p>
        </w:tc>
      </w:tr>
    </w:tbl>
    <w:p>
      <w:pPr>
        <w:pStyle w:val="Normal"/>
        <w:keepNext w:val="true"/>
        <w:bidi w:val="1"/>
        <w:spacing w:lineRule="auto" w:line="240" w:before="80" w:after="20"/>
        <w:jc w:val="left"/>
        <w:rPr>
          <w:b/>
          <w:bCs/>
          <w:sz w:val="30"/>
          <w:szCs w:val="30"/>
        </w:rPr>
      </w:pPr>
      <w:r>
        <w:br w:type="page"/>
      </w:r>
      <w:r>
        <w:rPr>
          <w:rFonts w:eastAsia="Noto Naskh Arabic" w:cs="Noto Naskh Arabic"/>
          <w:b/>
          <w:bCs/>
          <w:sz w:val="30"/>
          <w:szCs w:val="30"/>
        </w:rPr>
        <w:t>3</w:t>
      </w:r>
      <w:r>
        <w:rPr>
          <w:rFonts w:eastAsia="Noto Naskh Arabic" w:cs="Noto Naskh Arabic"/>
          <w:b/>
          <w:bCs/>
          <w:sz w:val="30"/>
          <w:szCs w:val="30"/>
          <w:rtl w:val="true"/>
        </w:rPr>
        <w:t xml:space="preserve">- </w:t>
      </w:r>
      <w:r>
        <w:rPr>
          <w:rFonts w:ascii="Noto Naskh Arabic" w:hAnsi="Noto Naskh Arabic" w:eastAsia="Noto Naskh Arabic"/>
          <w:b/>
          <w:b/>
          <w:bCs/>
          <w:sz w:val="30"/>
          <w:sz w:val="30"/>
          <w:szCs w:val="30"/>
          <w:rtl w:val="true"/>
        </w:rPr>
        <w:t>بررسی ضروری روی برد موجود</w:t>
      </w:r>
    </w:p>
    <w:p>
      <w:pPr>
        <w:pStyle w:val="Normal"/>
        <w:keepNext w:val="false"/>
        <w:bidi w:val="1"/>
        <w:spacing w:lineRule="auto" w:line="240" w:before="0" w:after="40"/>
        <w:jc w:val="both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در تصاویر برد، کانکتور مشخصی با عنوان </w:t>
      </w:r>
      <w:r>
        <w:rPr>
          <w:rFonts w:eastAsia="Noto Naskh Arabic" w:cs="LM Roman Slanted 9" w:ascii="LM Roman Slanted 9" w:hAnsi="LM Roman Slanted 9"/>
          <w:b w:val="false"/>
          <w:sz w:val="22"/>
        </w:rPr>
        <w:t>MIC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یا </w:t>
      </w:r>
      <w:r>
        <w:rPr>
          <w:rFonts w:eastAsia="Noto Naskh Arabic" w:cs="LM Roman Slanted 9" w:ascii="LM Roman Slanted 9" w:hAnsi="LM Roman Slanted 9"/>
          <w:b w:val="false"/>
          <w:sz w:val="22"/>
        </w:rPr>
        <w:t>SPK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دیده نمی‌شود و </w:t>
      </w:r>
      <w:r>
        <w:rPr>
          <w:rFonts w:eastAsia="Noto Naskh Arabic" w:cs="LM Roman Slanted 9" w:ascii="LM Roman Slanted 9" w:hAnsi="LM Roman Slanted 9"/>
          <w:b w:val="false"/>
          <w:sz w:val="22"/>
        </w:rPr>
        <w:t>SIM800C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>روی یک برد واسط اختصاصی نصب شده است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بنابراین پیش از اتصال هر قطعه صوتی باید بررسی شود پایه‌های </w:t>
      </w:r>
      <w:r>
        <w:rPr>
          <w:rFonts w:eastAsia="Noto Naskh Arabic" w:cs="LM Roman Slanted 9" w:ascii="LM Roman Slanted 9" w:hAnsi="LM Roman Slanted 9"/>
          <w:b w:val="false"/>
          <w:sz w:val="22"/>
        </w:rPr>
        <w:t>MICP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</w:rPr>
        <w:t xml:space="preserve">، </w:t>
      </w:r>
      <w:r>
        <w:rPr>
          <w:rFonts w:eastAsia="Noto Naskh Arabic" w:cs="LM Roman Slanted 9" w:ascii="LM Roman Slanted 9" w:hAnsi="LM Roman Slanted 9"/>
          <w:b w:val="false"/>
          <w:sz w:val="22"/>
        </w:rPr>
        <w:t>MICN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</w:rPr>
        <w:t xml:space="preserve">، </w:t>
      </w:r>
      <w:r>
        <w:rPr>
          <w:rFonts w:eastAsia="Noto Naskh Arabic" w:cs="LM Roman Slanted 9" w:ascii="LM Roman Slanted 9" w:hAnsi="LM Roman Slanted 9"/>
          <w:b w:val="false"/>
          <w:sz w:val="22"/>
        </w:rPr>
        <w:t>SPKP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و </w:t>
      </w:r>
      <w:r>
        <w:rPr>
          <w:rFonts w:eastAsia="Noto Naskh Arabic" w:cs="LM Roman Slanted 9" w:ascii="LM Roman Slanted 9" w:hAnsi="LM Roman Slanted 9"/>
          <w:b w:val="false"/>
          <w:sz w:val="22"/>
        </w:rPr>
        <w:t>SPKN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از برد واسط به کدام پد، کانکتور یا مسیر </w:t>
      </w:r>
      <w:r>
        <w:rPr>
          <w:rFonts w:eastAsia="Noto Naskh Arabic" w:cs="LM Roman Slanted 9" w:ascii="LM Roman Slanted 9" w:hAnsi="LM Roman Slanted 9"/>
          <w:b w:val="false"/>
          <w:sz w:val="22"/>
        </w:rPr>
        <w:t>PCB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>منتقل شده‌اند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>.</w:t>
      </w:r>
    </w:p>
    <w:p>
      <w:pPr>
        <w:pStyle w:val="Normal"/>
        <w:keepNext w:val="false"/>
        <w:bidi w:val="1"/>
        <w:spacing w:lineRule="auto" w:line="240" w:before="0" w:after="40"/>
        <w:jc w:val="both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>این بررسی باید مشخص کند که پایه‌ها روی برد اصلی در دسترس‌اند، فقط روی برد واسط وجود دارند، یا در طراحی فعلی اصلاً متصل نشده‌اند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>روش اصلی، بررسی شماتیک است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>در صورت نبود اطلاعات کافی، می‌توان در حالت کاملاً خاموش و با تست پیوستگی مولتی‌متر مسیر هر پایه را ردیابی کرد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تا پیش از مشخص‌شدن این مسیرها، اتصال تصادفی سیم به پدهای اطراف </w:t>
      </w:r>
      <w:r>
        <w:rPr>
          <w:rFonts w:eastAsia="Noto Naskh Arabic" w:cs="LM Roman Slanted 9" w:ascii="LM Roman Slanted 9" w:hAnsi="LM Roman Slanted 9"/>
          <w:b w:val="false"/>
          <w:sz w:val="22"/>
        </w:rPr>
        <w:t>SIM800C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>نباید انجام شود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>.</w:t>
      </w:r>
    </w:p>
    <w:p>
      <w:pPr>
        <w:pStyle w:val="Normal"/>
        <w:keepNext w:val="true"/>
        <w:bidi w:val="1"/>
        <w:spacing w:lineRule="auto" w:line="240" w:before="80" w:after="20"/>
        <w:jc w:val="left"/>
        <w:rPr>
          <w:b/>
          <w:bCs/>
          <w:sz w:val="30"/>
          <w:szCs w:val="30"/>
        </w:rPr>
      </w:pPr>
      <w:r>
        <w:rPr>
          <w:rFonts w:eastAsia="Noto Naskh Arabic" w:cs="Noto Naskh Arabic"/>
          <w:b/>
          <w:bCs/>
          <w:sz w:val="30"/>
          <w:szCs w:val="30"/>
        </w:rPr>
        <w:t>4</w:t>
      </w:r>
      <w:r>
        <w:rPr>
          <w:rFonts w:eastAsia="Noto Naskh Arabic" w:cs="Noto Naskh Arabic"/>
          <w:b/>
          <w:bCs/>
          <w:sz w:val="30"/>
          <w:szCs w:val="30"/>
          <w:rtl w:val="true"/>
        </w:rPr>
        <w:t xml:space="preserve">- </w:t>
      </w:r>
      <w:r>
        <w:rPr>
          <w:rFonts w:ascii="Noto Naskh Arabic" w:hAnsi="Noto Naskh Arabic" w:eastAsia="Noto Naskh Arabic"/>
          <w:b/>
          <w:b/>
          <w:bCs/>
          <w:sz w:val="30"/>
          <w:sz w:val="30"/>
          <w:szCs w:val="30"/>
          <w:rtl w:val="true"/>
        </w:rPr>
        <w:t xml:space="preserve">نقش </w:t>
      </w:r>
      <w:r>
        <w:rPr>
          <w:rFonts w:eastAsia="Noto Naskh Arabic" w:cs="Noto Naskh Arabic"/>
          <w:b/>
          <w:bCs/>
          <w:sz w:val="30"/>
          <w:szCs w:val="30"/>
        </w:rPr>
        <w:t>STM32F407</w:t>
      </w:r>
    </w:p>
    <w:p>
      <w:pPr>
        <w:pStyle w:val="Normal"/>
        <w:keepNext w:val="false"/>
        <w:bidi w:val="1"/>
        <w:spacing w:lineRule="auto" w:line="240" w:before="0" w:after="40"/>
        <w:jc w:val="both"/>
        <w:rPr>
          <w:rFonts w:ascii="LM Roman Slanted 9" w:hAnsi="LM Roman Slanted 9" w:cs="LM Roman Slanted 9"/>
          <w:sz w:val="22"/>
          <w:szCs w:val="22"/>
        </w:rPr>
      </w:pP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 xml:space="preserve">در مکالمه عادی، صدای خام از 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</w:rPr>
        <w:t>STM32F407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>عبور نمی‌کند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 xml:space="preserve">میکروکنترلر از طریق 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</w:rPr>
        <w:t>UART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 xml:space="preserve">تماس را کنترل می‌کند و پیام‌های وضعیت یا 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</w:rPr>
        <w:t>DTMF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>را دریافت می‌کند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. 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</w:rPr>
        <w:t>ADC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 xml:space="preserve">یا 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</w:rPr>
        <w:t>DAC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>تنها زمانی لازم است که پردازش، ضبط یا تحلیل دیجیتال صدا بخشی از پروژه باشد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>.</w:t>
      </w:r>
    </w:p>
    <w:p>
      <w:pPr>
        <w:pStyle w:val="Normal"/>
        <w:keepNext w:val="true"/>
        <w:bidi w:val="1"/>
        <w:spacing w:lineRule="auto" w:line="240" w:before="80" w:after="20"/>
        <w:jc w:val="both"/>
        <w:rPr>
          <w:rFonts w:eastAsia="Noto Naskh Arabic"/>
          <w:b/>
        </w:rPr>
      </w:pPr>
      <w:r>
        <w:rPr>
          <w:rFonts w:eastAsia="Noto Naskh Arabic"/>
          <w:b/>
          <w:rtl w:val="true"/>
        </w:rPr>
      </w:r>
    </w:p>
    <w:p>
      <w:pPr>
        <w:pStyle w:val="Normal"/>
        <w:bidi w:val="1"/>
        <w:spacing w:lineRule="auto" w:line="240" w:before="80" w:after="20"/>
        <w:jc w:val="both"/>
        <w:rPr>
          <w:rFonts w:ascii="LM Roman Slanted 9" w:hAnsi="LM Roman Slanted 9" w:cs="LM Roman Slanted 9"/>
          <w:b/>
          <w:bCs/>
          <w:sz w:val="30"/>
          <w:szCs w:val="30"/>
        </w:rPr>
      </w:pPr>
      <w:r>
        <w:rPr>
          <w:rFonts w:eastAsia="Noto Naskh Arabic" w:cs="LM Roman Slanted 9" w:ascii="LM Roman Slanted 9" w:hAnsi="LM Roman Slanted 9"/>
          <w:b/>
          <w:bCs/>
          <w:sz w:val="30"/>
          <w:szCs w:val="30"/>
        </w:rPr>
        <w:t>5</w:t>
      </w:r>
      <w:r>
        <w:rPr>
          <w:rFonts w:eastAsia="Noto Naskh Arabic" w:cs="LM Roman Slanted 9" w:ascii="LM Roman Slanted 9" w:hAnsi="LM Roman Slanted 9"/>
          <w:b/>
          <w:bCs/>
          <w:sz w:val="30"/>
          <w:szCs w:val="30"/>
          <w:rtl w:val="true"/>
        </w:rPr>
        <w:t xml:space="preserve">- </w:t>
      </w:r>
      <w:r>
        <w:rPr>
          <w:rFonts w:ascii="LM Roman Slanted 9" w:hAnsi="LM Roman Slanted 9" w:eastAsia="Noto Naskh Arabic" w:cs="LM Roman Slanted 9"/>
          <w:b/>
          <w:b/>
          <w:bCs/>
          <w:sz w:val="30"/>
          <w:sz w:val="30"/>
          <w:szCs w:val="30"/>
          <w:rtl w:val="true"/>
        </w:rPr>
        <w:t>مراحل پیشنهادی ادامه کار</w:t>
      </w:r>
    </w:p>
    <w:p>
      <w:pPr>
        <w:pStyle w:val="Normal"/>
        <w:keepNext w:val="false"/>
        <w:bidi w:val="1"/>
        <w:spacing w:lineRule="auto" w:line="240" w:before="0" w:after="0"/>
        <w:jc w:val="both"/>
        <w:rPr>
          <w:rFonts w:ascii="LM Roman Slanted 9" w:hAnsi="LM Roman Slanted 9" w:cs="LM Roman Slanted 9"/>
          <w:sz w:val="22"/>
          <w:szCs w:val="22"/>
        </w:rPr>
      </w:pP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</w:rPr>
        <w:t>۱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 xml:space="preserve">بررسی شماتیک برد اصلی و برد واسط 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</w:rPr>
        <w:t>SIM800C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>.</w:t>
      </w:r>
    </w:p>
    <w:p>
      <w:pPr>
        <w:pStyle w:val="Normal"/>
        <w:keepNext w:val="false"/>
        <w:bidi w:val="1"/>
        <w:spacing w:lineRule="auto" w:line="240" w:before="0" w:after="0"/>
        <w:jc w:val="both"/>
        <w:rPr>
          <w:rFonts w:ascii="LM Roman Slanted 9" w:hAnsi="LM Roman Slanted 9" w:cs="LM Roman Slanted 9"/>
          <w:sz w:val="22"/>
          <w:szCs w:val="22"/>
        </w:rPr>
      </w:pP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</w:rPr>
        <w:t>۲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 xml:space="preserve">ردیابی مسیر 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</w:rPr>
        <w:t>MICP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</w:rPr>
        <w:t xml:space="preserve">، 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</w:rPr>
        <w:t>MICN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</w:rPr>
        <w:t xml:space="preserve">، 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</w:rPr>
        <w:t>SPKP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 xml:space="preserve">و 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</w:rPr>
        <w:t>SPKN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>تا پد یا کانکتور قابل‌استفاده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>.</w:t>
      </w:r>
    </w:p>
    <w:p>
      <w:pPr>
        <w:pStyle w:val="Normal"/>
        <w:keepNext w:val="false"/>
        <w:bidi w:val="1"/>
        <w:spacing w:lineRule="auto" w:line="240" w:before="0" w:after="0"/>
        <w:jc w:val="both"/>
        <w:rPr>
          <w:rFonts w:ascii="LM Roman Slanted 9" w:hAnsi="LM Roman Slanted 9" w:cs="LM Roman Slanted 9"/>
          <w:sz w:val="22"/>
          <w:szCs w:val="22"/>
        </w:rPr>
      </w:pP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</w:rPr>
        <w:t>۳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>انتخاب میکروفون، گوشی یا آمپلی‌فایر سازگار با مدار صوتی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>.</w:t>
      </w:r>
    </w:p>
    <w:p>
      <w:pPr>
        <w:pStyle w:val="Normal"/>
        <w:keepNext w:val="false"/>
        <w:bidi w:val="1"/>
        <w:spacing w:lineRule="auto" w:line="240" w:before="0" w:after="0"/>
        <w:jc w:val="both"/>
        <w:rPr>
          <w:rFonts w:ascii="LM Roman Slanted 9" w:hAnsi="LM Roman Slanted 9" w:cs="LM Roman Slanted 9"/>
          <w:sz w:val="22"/>
          <w:szCs w:val="22"/>
        </w:rPr>
      </w:pP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</w:rPr>
        <w:t>۴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>نصب قطعات و انجام تست تماس در هر دو جهت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>.</w:t>
      </w:r>
    </w:p>
    <w:p>
      <w:pPr>
        <w:pStyle w:val="Normal"/>
        <w:keepNext w:val="true"/>
        <w:bidi w:val="1"/>
        <w:spacing w:lineRule="auto" w:line="240" w:before="80" w:after="20"/>
        <w:jc w:val="both"/>
        <w:rPr>
          <w:rFonts w:eastAsia="Noto Naskh Arabic"/>
          <w:b/>
        </w:rPr>
      </w:pPr>
      <w:r>
        <w:rPr>
          <w:rFonts w:eastAsia="Noto Naskh Arabic"/>
          <w:b/>
          <w:rtl w:val="true"/>
        </w:rPr>
      </w:r>
    </w:p>
    <w:p>
      <w:pPr>
        <w:pStyle w:val="Normal"/>
        <w:bidi w:val="1"/>
        <w:spacing w:lineRule="auto" w:line="240" w:before="80" w:after="20"/>
        <w:jc w:val="both"/>
        <w:rPr>
          <w:rFonts w:ascii="LM Roman Slanted 9" w:hAnsi="LM Roman Slanted 9" w:cs="LM Roman Slanted 9"/>
          <w:b/>
          <w:bCs/>
          <w:sz w:val="30"/>
          <w:szCs w:val="30"/>
        </w:rPr>
      </w:pPr>
      <w:r>
        <w:rPr>
          <w:rFonts w:ascii="LM Roman Slanted 9" w:hAnsi="LM Roman Slanted 9" w:eastAsia="Noto Naskh Arabic" w:cs="LM Roman Slanted 9"/>
          <w:b/>
          <w:b/>
          <w:bCs/>
          <w:sz w:val="30"/>
          <w:sz w:val="30"/>
          <w:szCs w:val="30"/>
          <w:rtl w:val="true"/>
        </w:rPr>
        <w:t>نتیجه‌گیری</w:t>
      </w:r>
    </w:p>
    <w:p>
      <w:pPr>
        <w:pStyle w:val="Normal"/>
        <w:keepNext w:val="false"/>
        <w:bidi w:val="1"/>
        <w:spacing w:lineRule="auto" w:line="240" w:before="0" w:after="40"/>
        <w:jc w:val="both"/>
        <w:rPr>
          <w:rFonts w:ascii="LM Roman Slanted 9" w:hAnsi="LM Roman Slanted 9" w:cs="LM Roman Slanted 9"/>
          <w:sz w:val="22"/>
          <w:szCs w:val="22"/>
        </w:rPr>
      </w:pP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>برای مکالمه صوتی دوطرفه، علاوه بر تجهیزات فعلی، میکروفون و خروجی صوت مناسب لازم است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 xml:space="preserve">مهم‌ترین اقدام پیش از تهیه یا اتصال این قطعات، مشخص‌کردن مسیر پایه‌های 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</w:rPr>
        <w:t>MICP/MICN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 xml:space="preserve">و 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</w:rPr>
        <w:t>SPKP/SPKN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 xml:space="preserve">روی برد واسط و 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</w:rPr>
        <w:t>PCB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>اصلی است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>پس از تعیین محل این پایه‌ها می‌توان مدار صوتی را با اطمینان طراحی و آزمایش کرد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both"/>
        <w:rPr>
          <w:rFonts w:ascii="LM Roman Slanted 9" w:hAnsi="LM Roman Slanted 9" w:cs="LM Roman Slanted 9"/>
          <w:sz w:val="22"/>
          <w:szCs w:val="22"/>
        </w:rPr>
      </w:pPr>
      <w:r>
        <w:rPr>
          <w:rtl w:val="true"/>
        </w:rPr>
      </w:r>
    </w:p>
    <w:p>
      <w:pPr>
        <w:pStyle w:val="Normal"/>
        <w:bidi w:val="1"/>
        <w:spacing w:lineRule="auto" w:line="240" w:before="0" w:after="40"/>
        <w:jc w:val="both"/>
        <w:rPr>
          <w:rFonts w:ascii="LM Roman Slanted 9" w:hAnsi="LM Roman Slanted 9" w:cs="LM Roman Slanted 9"/>
          <w:sz w:val="22"/>
          <w:szCs w:val="22"/>
        </w:rPr>
      </w:pPr>
      <w:r>
        <w:rPr>
          <w:rtl w:val="true"/>
        </w:rPr>
      </w:r>
    </w:p>
    <w:p>
      <w:pPr>
        <w:pStyle w:val="Normal"/>
        <w:bidi w:val="1"/>
        <w:spacing w:lineRule="auto" w:line="240" w:before="0" w:after="40"/>
        <w:jc w:val="both"/>
        <w:rPr>
          <w:rFonts w:ascii="LM Roman Slanted 9" w:hAnsi="LM Roman Slanted 9" w:cs="LM Roman Slanted 9"/>
          <w:sz w:val="22"/>
          <w:szCs w:val="22"/>
        </w:rPr>
      </w:pPr>
      <w:r>
        <w:rPr>
          <w:rtl w:val="true"/>
        </w:rPr>
      </w:r>
    </w:p>
    <w:p>
      <w:pPr>
        <w:pStyle w:val="Normal"/>
        <w:bidi w:val="1"/>
        <w:spacing w:lineRule="auto" w:line="240" w:before="0" w:after="40"/>
        <w:jc w:val="both"/>
        <w:rPr>
          <w:rFonts w:ascii="LM Roman Slanted 9" w:hAnsi="LM Roman Slanted 9" w:cs="LM Roman Slanted 9"/>
          <w:sz w:val="22"/>
          <w:szCs w:val="22"/>
        </w:rPr>
      </w:pPr>
      <w:r>
        <w:rPr>
          <w:rtl w:val="true"/>
        </w:rPr>
      </w:r>
    </w:p>
    <w:p>
      <w:pPr>
        <w:pStyle w:val="Normal"/>
        <w:bidi w:val="1"/>
        <w:spacing w:lineRule="auto" w:line="240" w:before="0" w:after="40"/>
        <w:jc w:val="both"/>
        <w:rPr>
          <w:rFonts w:ascii="LM Roman Slanted 9" w:hAnsi="LM Roman Slanted 9" w:cs="LM Roman Slanted 9"/>
          <w:sz w:val="22"/>
          <w:szCs w:val="22"/>
        </w:rPr>
      </w:pPr>
      <w:r>
        <w:rPr>
          <w:rtl w:val="true"/>
        </w:rPr>
      </w:r>
    </w:p>
    <w:p>
      <w:pPr>
        <w:pStyle w:val="Normal"/>
        <w:bidi w:val="1"/>
        <w:spacing w:lineRule="auto" w:line="240" w:before="0" w:after="40"/>
        <w:jc w:val="both"/>
        <w:rPr>
          <w:rFonts w:ascii="LM Roman Slanted 9" w:hAnsi="LM Roman Slanted 9" w:cs="LM Roman Slanted 9"/>
          <w:sz w:val="22"/>
          <w:szCs w:val="22"/>
        </w:rPr>
      </w:pPr>
      <w:r>
        <w:rPr>
          <w:rtl w:val="true"/>
        </w:rPr>
      </w:r>
    </w:p>
    <w:p>
      <w:pPr>
        <w:pStyle w:val="Normal"/>
        <w:bidi w:val="1"/>
        <w:spacing w:lineRule="auto" w:line="240" w:before="0" w:after="40"/>
        <w:jc w:val="both"/>
        <w:rPr>
          <w:rFonts w:ascii="LM Roman Slanted 9" w:hAnsi="LM Roman Slanted 9" w:cs="LM Roman Slanted 9"/>
          <w:sz w:val="22"/>
          <w:szCs w:val="22"/>
        </w:rPr>
      </w:pPr>
      <w:r>
        <w:rPr>
          <w:rtl w:val="true"/>
        </w:rPr>
      </w:r>
    </w:p>
    <w:p>
      <w:pPr>
        <w:pStyle w:val="Normal"/>
        <w:bidi w:val="1"/>
        <w:spacing w:lineRule="auto" w:line="240" w:before="0" w:after="40"/>
        <w:jc w:val="both"/>
        <w:rPr>
          <w:rFonts w:ascii="LM Roman Slanted 9" w:hAnsi="LM Roman Slanted 9" w:cs="LM Roman Slanted 9"/>
          <w:sz w:val="22"/>
          <w:szCs w:val="22"/>
        </w:rPr>
      </w:pPr>
      <w:r>
        <w:rPr>
          <w:rtl w:val="true"/>
        </w:rPr>
      </w:r>
    </w:p>
    <w:p>
      <w:pPr>
        <w:pStyle w:val="Normal"/>
        <w:bidi w:val="1"/>
        <w:spacing w:lineRule="auto" w:line="240" w:before="0" w:after="40"/>
        <w:jc w:val="both"/>
        <w:rPr>
          <w:rFonts w:ascii="LM Roman Slanted 9" w:hAnsi="LM Roman Slanted 9" w:cs="LM Roman Slanted 9"/>
          <w:sz w:val="22"/>
          <w:szCs w:val="22"/>
        </w:rPr>
      </w:pPr>
      <w:r>
        <w:rPr>
          <w:rtl w:val="true"/>
        </w:rPr>
      </w:r>
    </w:p>
    <w:p>
      <w:pPr>
        <w:pStyle w:val="Normal"/>
        <w:bidi w:val="1"/>
        <w:spacing w:lineRule="auto" w:line="240" w:before="0" w:after="40"/>
        <w:jc w:val="both"/>
        <w:rPr>
          <w:rFonts w:ascii="LM Roman Slanted 9" w:hAnsi="LM Roman Slanted 9" w:cs="LM Roman Slanted 9"/>
          <w:sz w:val="22"/>
          <w:szCs w:val="22"/>
        </w:rPr>
      </w:pPr>
      <w:r>
        <w:rPr>
          <w:rtl w:val="true"/>
        </w:rPr>
      </w:r>
    </w:p>
    <w:p>
      <w:pPr>
        <w:pStyle w:val="Normal"/>
        <w:bidi w:val="1"/>
        <w:spacing w:lineRule="auto" w:line="240" w:before="0" w:after="40"/>
        <w:jc w:val="both"/>
        <w:rPr>
          <w:rFonts w:ascii="LM Roman Slanted 9" w:hAnsi="LM Roman Slanted 9" w:cs="LM Roman Slanted 9"/>
          <w:sz w:val="22"/>
          <w:szCs w:val="22"/>
        </w:rPr>
      </w:pPr>
      <w:r>
        <w:rPr>
          <w:rtl w:val="true"/>
        </w:rPr>
      </w:r>
    </w:p>
    <w:p>
      <w:pPr>
        <w:pStyle w:val="Normal"/>
        <w:bidi w:val="1"/>
        <w:spacing w:lineRule="auto" w:line="240" w:before="0" w:after="40"/>
        <w:jc w:val="both"/>
        <w:rPr>
          <w:rFonts w:ascii="LM Roman Slanted 9" w:hAnsi="LM Roman Slanted 9" w:cs="LM Roman Slanted 9"/>
          <w:sz w:val="22"/>
          <w:szCs w:val="22"/>
        </w:rPr>
      </w:pPr>
      <w:r>
        <w:rPr>
          <w:rtl w:val="true"/>
        </w:rPr>
      </w:r>
    </w:p>
    <w:p>
      <w:pPr>
        <w:pStyle w:val="Normal"/>
        <w:bidi w:val="1"/>
        <w:spacing w:lineRule="auto" w:line="240" w:before="0" w:after="40"/>
        <w:jc w:val="both"/>
        <w:rPr>
          <w:rFonts w:ascii="LM Roman Slanted 9" w:hAnsi="LM Roman Slanted 9" w:cs="LM Roman Slanted 9"/>
          <w:sz w:val="22"/>
          <w:szCs w:val="22"/>
        </w:rPr>
      </w:pPr>
      <w:r>
        <w:rPr>
          <w:rtl w:val="true"/>
        </w:rPr>
      </w:r>
    </w:p>
    <w:p>
      <w:pPr>
        <w:pStyle w:val="Normal"/>
        <w:bidi w:val="1"/>
        <w:spacing w:lineRule="auto" w:line="240" w:before="0" w:after="40"/>
        <w:jc w:val="both"/>
        <w:rPr>
          <w:rFonts w:ascii="LM Roman Slanted 9" w:hAnsi="LM Roman Slanted 9" w:cs="LM Roman Slanted 9"/>
          <w:sz w:val="22"/>
          <w:szCs w:val="22"/>
        </w:rPr>
      </w:pPr>
      <w:r>
        <w:rPr>
          <w:rtl w:val="true"/>
        </w:rPr>
      </w:r>
    </w:p>
    <w:p>
      <w:pPr>
        <w:pStyle w:val="Normal"/>
        <w:bidi w:val="1"/>
        <w:spacing w:lineRule="auto" w:line="240" w:before="0" w:after="40"/>
        <w:jc w:val="both"/>
        <w:rPr>
          <w:rFonts w:ascii="LM Roman Slanted 9" w:hAnsi="LM Roman Slanted 9" w:cs="LM Roman Slanted 9"/>
          <w:sz w:val="22"/>
          <w:szCs w:val="22"/>
        </w:rPr>
      </w:pPr>
      <w:r>
        <w:rPr>
          <w:rtl w:val="true"/>
        </w:rPr>
      </w:r>
    </w:p>
    <w:p>
      <w:pPr>
        <w:pStyle w:val="Normal"/>
        <w:bidi w:val="1"/>
        <w:spacing w:lineRule="auto" w:line="240" w:before="0" w:after="40"/>
        <w:jc w:val="both"/>
        <w:rPr>
          <w:rFonts w:ascii="LM Roman Slanted 9" w:hAnsi="LM Roman Slanted 9" w:cs="LM Roman Slanted 9"/>
          <w:sz w:val="22"/>
          <w:szCs w:val="22"/>
        </w:rPr>
      </w:pPr>
      <w:r>
        <w:rPr>
          <w:rtl w:val="true"/>
        </w:rPr>
      </w:r>
    </w:p>
    <w:p>
      <w:pPr>
        <w:pStyle w:val="Heading2"/>
        <w:bidi w:val="1"/>
        <w:spacing w:lineRule="auto" w:line="240" w:before="0" w:after="40"/>
        <w:jc w:val="both"/>
        <w:rPr>
          <w:rFonts w:ascii="LM Roman Slanted 9" w:hAnsi="LM Roman Slanted 9" w:cs="LM Roman Slanted 9"/>
          <w:sz w:val="22"/>
          <w:szCs w:val="22"/>
        </w:rPr>
      </w:pP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>منابع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SIMCom Wireless Solutions, “SIM800C Hardware Design,” Version 1.05.</w:t>
        <w:br/>
      </w:r>
      <w:hyperlink r:id="rId2">
        <w:r>
          <w:rPr>
            <w:rStyle w:val="Hyperlink"/>
          </w:rPr>
          <w:t>https://simcom.ee/documents/SIM800C/SIM800C_Hardware_Design_V1.05.pdf</w:t>
        </w:r>
      </w:hyperlink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SIMCom Wireless Solutions, “SIM800 Series AT Command Manual,” Version 1.10.</w:t>
        <w:br/>
      </w:r>
      <w:hyperlink r:id="rId3">
        <w:r>
          <w:rPr>
            <w:rStyle w:val="Hyperlink"/>
          </w:rPr>
          <w:t>https://simcom.ee/documents/SIM800C/SIM800%20Series_AT%20Command%20Manual_V1.10.pdf</w:t>
        </w:r>
      </w:hyperlink>
      <w:r>
        <w:rPr/>
        <w:t xml:space="preserve"> (</w:t>
      </w:r>
      <w:hyperlink r:id="rId4">
        <w:r>
          <w:rPr>
            <w:rStyle w:val="Hyperlink"/>
          </w:rPr>
          <w:t>Simcom</w:t>
        </w:r>
      </w:hyperlink>
      <w:r>
        <w:rPr/>
        <w:t>)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STMicroelectronics, “STM32F405xx and STM32F407xx Datasheet.”</w:t>
        <w:br/>
      </w:r>
      <w:hyperlink r:id="rId5">
        <w:r>
          <w:rPr>
            <w:rStyle w:val="Hyperlink"/>
          </w:rPr>
          <w:t>https://www.st.com/resource/en/datasheet/stm32f407ie.pdf</w:t>
        </w:r>
      </w:hyperlink>
      <w:r>
        <w:rPr/>
        <w:t xml:space="preserve"> (</w:t>
      </w:r>
      <w:hyperlink r:id="rId6">
        <w:r>
          <w:rPr>
            <w:rStyle w:val="Hyperlink"/>
          </w:rPr>
          <w:t>st.com</w:t>
        </w:r>
      </w:hyperlink>
      <w:r>
        <w:rPr/>
        <w:t>)</w:t>
      </w:r>
    </w:p>
    <w:p>
      <w:pPr>
        <w:pStyle w:val="Normal"/>
        <w:bidi w:val="1"/>
        <w:spacing w:lineRule="auto" w:line="240" w:before="0" w:after="40"/>
        <w:jc w:val="both"/>
        <w:rPr>
          <w:rFonts w:ascii="LM Roman Slanted 9" w:hAnsi="LM Roman Slanted 9" w:cs="LM Roman Slanted 9"/>
          <w:sz w:val="22"/>
          <w:szCs w:val="22"/>
        </w:rPr>
      </w:pPr>
      <w:r>
        <w:rPr>
          <w:rtl w:val="true"/>
        </w:rPr>
      </w:r>
    </w:p>
    <w:sectPr>
      <w:footerReference w:type="even" r:id="rId7"/>
      <w:footerReference w:type="default" r:id="rId8"/>
      <w:footerReference w:type="first" r:id="rId9"/>
      <w:type w:val="nextPage"/>
      <w:pgSz w:w="12240" w:h="15840"/>
      <w:pgMar w:left="893" w:right="893" w:gutter="0" w:header="0" w:top="792" w:footer="720" w:bottom="792"/>
      <w:pgNumType w:fmt="decimal"/>
      <w:formProt w:val="false"/>
      <w:textDirection w:val="lrTb"/>
      <w:bidi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Noto Naskh Arabic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M Roman Slanted 9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lineRule="auto" w:line="240" w:before="0" w:after="0"/>
      <w:jc w:val="center"/>
      <w:rPr/>
    </w:pPr>
    <w:r>
      <w:rPr>
        <w:rFonts w:ascii="Noto Naskh Arabic" w:hAnsi="Noto Naskh Arabic" w:eastAsia="Noto Naskh Arabic"/>
        <w:b w:val="false"/>
        <w:b w:val="false"/>
        <w:sz w:val="17"/>
        <w:sz w:val="17"/>
        <w:rtl w:val="true"/>
      </w:rPr>
      <w:t xml:space="preserve">گزارش بررسی ارتباط صوتی دوطرفه </w:t>
    </w:r>
    <w:r>
      <w:rPr>
        <w:rFonts w:eastAsia="Noto Naskh Arabic" w:cs="Noto Naskh Arabic"/>
        <w:b w:val="false"/>
        <w:sz w:val="17"/>
      </w:rPr>
      <w:t>SIM800C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lineRule="auto" w:line="240" w:before="0" w:after="0"/>
      <w:jc w:val="center"/>
      <w:rPr/>
    </w:pPr>
    <w:r>
      <w:rPr>
        <w:rFonts w:ascii="Noto Naskh Arabic" w:hAnsi="Noto Naskh Arabic" w:eastAsia="Noto Naskh Arabic"/>
        <w:b w:val="false"/>
        <w:b w:val="false"/>
        <w:sz w:val="17"/>
        <w:sz w:val="17"/>
        <w:rtl w:val="true"/>
      </w:rPr>
      <w:t xml:space="preserve">گزارش بررسی ارتباط صوتی دوطرفه </w:t>
    </w:r>
    <w:r>
      <w:rPr>
        <w:rFonts w:eastAsia="Noto Naskh Arabic" w:cs="Noto Naskh Arabic"/>
        <w:b w:val="false"/>
        <w:sz w:val="17"/>
      </w:rPr>
      <w:t>SIM800C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82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  <w:jc w:val="left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Noto Naskh Arabic" w:hAnsi="Noto Naskh Arabic" w:eastAsia="" w:cs="Noto Naskh Arabic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Arabic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Arabic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simcom.ee/documents/SIM800C/SIM800C_Hardware_Design_V1.05.pdf" TargetMode="External"/><Relationship Id="rId3" Type="http://schemas.openxmlformats.org/officeDocument/2006/relationships/hyperlink" Target="https://simcom.ee/documents/SIM800C/SIM800%20Series_AT%20Command%20Manual_V1.10.pdf" TargetMode="External"/><Relationship Id="rId4" Type="http://schemas.openxmlformats.org/officeDocument/2006/relationships/hyperlink" Target="https://simcom.ee/documents/SIM868/SIM800%20Series_AT%20Command%20Manual_V1.10.pdf?utm_source=chatgpt.com" TargetMode="External"/><Relationship Id="rId5" Type="http://schemas.openxmlformats.org/officeDocument/2006/relationships/hyperlink" Target="https://www.st.com/resource/en/datasheet/stm32f407ie.pdf" TargetMode="External"/><Relationship Id="rId6" Type="http://schemas.openxmlformats.org/officeDocument/2006/relationships/hyperlink" Target="https://www.st.com/resource/en/datasheet/stm32f407ie.pdf?utm_source=chatgpt.com" TargetMode="Externa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LibreOffice/24.8.7.2$Linux_X86_64 LibreOffice_project/480$Build-2</Application>
  <AppVersion>15.0000</AppVersion>
  <Pages>3</Pages>
  <Words>542</Words>
  <Characters>2611</Characters>
  <CharactersWithSpaces>3099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fa-IR</dc:language>
  <cp:lastModifiedBy/>
  <dcterms:modified xsi:type="dcterms:W3CDTF">2026-08-02T23:59:28Z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