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C0F3C" w:rsidRDefault="005D49FB" w:rsidP="002628DA">
      <w:pPr>
        <w:spacing w:after="200"/>
        <w:jc w:val="both"/>
      </w:pPr>
      <w:r>
        <w:t>Dear Sir/Madam,</w:t>
      </w:r>
    </w:p>
    <w:p w:rsidR="00CC0F3C" w:rsidRDefault="005D49FB" w:rsidP="002628DA">
      <w:pPr>
        <w:jc w:val="both"/>
      </w:pPr>
      <w:r>
        <w:t>We are submitting the manuscript entitled “</w:t>
      </w:r>
      <w:r w:rsidR="002628DA" w:rsidRPr="002628DA">
        <w:t xml:space="preserve">Ultrathin </w:t>
      </w:r>
      <w:proofErr w:type="spellStart"/>
      <w:r w:rsidR="002628DA" w:rsidRPr="002628DA">
        <w:t>GaN</w:t>
      </w:r>
      <w:proofErr w:type="spellEnd"/>
      <w:r w:rsidR="002628DA" w:rsidRPr="002628DA">
        <w:t xml:space="preserve"> Nanowires: Electronic, Thermal, and Thermoelectric Properties</w:t>
      </w:r>
      <w:r>
        <w:t xml:space="preserve">,” by A. H. </w:t>
      </w:r>
      <w:proofErr w:type="spellStart"/>
      <w:r>
        <w:t>Davoody</w:t>
      </w:r>
      <w:proofErr w:type="spellEnd"/>
      <w:r>
        <w:t xml:space="preserve">, E. B. </w:t>
      </w:r>
      <w:proofErr w:type="spellStart"/>
      <w:r>
        <w:t>Ramayya</w:t>
      </w:r>
      <w:proofErr w:type="spellEnd"/>
      <w:r>
        <w:t xml:space="preserve">, L. N. Maurer, and I. </w:t>
      </w:r>
      <w:proofErr w:type="spellStart"/>
      <w:r>
        <w:t>Knezevic</w:t>
      </w:r>
      <w:proofErr w:type="spellEnd"/>
      <w:r>
        <w:t>, for pu</w:t>
      </w:r>
      <w:r w:rsidR="002628DA">
        <w:t>blication in Physical Review B.</w:t>
      </w:r>
    </w:p>
    <w:p w:rsidR="004F63C1" w:rsidRDefault="005D49FB" w:rsidP="005D49FB">
      <w:pPr>
        <w:spacing w:after="200"/>
        <w:jc w:val="both"/>
      </w:pPr>
      <w:r>
        <w:t>In recent de</w:t>
      </w:r>
      <w:r>
        <w:t xml:space="preserve">cades, many efforts have been done to develop high efficiency thermoelectric (TE) devices. </w:t>
      </w:r>
      <w:r w:rsidR="00FC7467">
        <w:t>Highly doped semiconductors are known to be the materials with the highest TE fi</w:t>
      </w:r>
      <w:r w:rsidR="004F63C1">
        <w:t>gure of merit (ZT) by providing separate pathways for electrical and thermal transport. Moreover</w:t>
      </w:r>
      <w:r w:rsidR="00155DF4">
        <w:t>, thermoelectric</w:t>
      </w:r>
      <w:r w:rsidR="004F63C1">
        <w:t xml:space="preserve"> figure of merit could be enhanced by employing nanostructured materials owing to the modified density-of-states and </w:t>
      </w:r>
      <w:r w:rsidR="00155DF4">
        <w:t xml:space="preserve">quenched </w:t>
      </w:r>
      <w:r w:rsidR="009C5B07">
        <w:t xml:space="preserve">thermal transport in such materials. Using TE devices for the purpose of energy harvesting requires materials with high TE figure of merit and thermal stability at high temperatures, and chemical stability in oxide environment. Bulk </w:t>
      </w:r>
      <w:proofErr w:type="spellStart"/>
      <w:r w:rsidR="009C5B07">
        <w:t>Ga</w:t>
      </w:r>
      <w:r w:rsidR="00B0632B">
        <w:t>N</w:t>
      </w:r>
      <w:proofErr w:type="spellEnd"/>
      <w:r w:rsidR="00B0632B">
        <w:t xml:space="preserve"> has good thermal and chemical stability however it has been reported that its thermoelectric efficiency is</w:t>
      </w:r>
      <w:r>
        <w:t xml:space="preserve"> relatively</w:t>
      </w:r>
      <w:r w:rsidR="00B0632B">
        <w:t xml:space="preserve"> poor (</w:t>
      </w:r>
      <w:r w:rsidR="00B0632B">
        <w:t>ZT = 0.0017 at 300 K and 0.07 at 1000</w:t>
      </w:r>
      <w:r w:rsidR="00B0632B">
        <w:t xml:space="preserve"> </w:t>
      </w:r>
      <w:r w:rsidR="00B0632B">
        <w:t xml:space="preserve">K, as reported by Liu and </w:t>
      </w:r>
      <w:proofErr w:type="spellStart"/>
      <w:r w:rsidR="00B0632B">
        <w:t>Balandin</w:t>
      </w:r>
      <w:proofErr w:type="spellEnd"/>
      <w:r w:rsidR="00B0632B">
        <w:t xml:space="preserve">). Here, we theoretically investigate how well </w:t>
      </w:r>
      <w:proofErr w:type="spellStart"/>
      <w:r w:rsidR="00B0632B">
        <w:t>nanostructuring</w:t>
      </w:r>
      <w:proofErr w:type="spellEnd"/>
      <w:r w:rsidR="00EB1D16">
        <w:t>, in particular using nanowires</w:t>
      </w:r>
      <w:r w:rsidR="000B0157">
        <w:t xml:space="preserve"> (NWs)</w:t>
      </w:r>
      <w:r w:rsidR="00EB1D16">
        <w:t>,</w:t>
      </w:r>
      <w:r w:rsidR="00B0632B">
        <w:t xml:space="preserve"> </w:t>
      </w:r>
      <w:r w:rsidR="00EB1D16">
        <w:t>can i</w:t>
      </w:r>
      <w:r>
        <w:t xml:space="preserve">mprove TE figure of merit in </w:t>
      </w:r>
      <w:proofErr w:type="spellStart"/>
      <w:r>
        <w:t>GaN</w:t>
      </w:r>
      <w:proofErr w:type="spellEnd"/>
      <w:r>
        <w:t>-</w:t>
      </w:r>
      <w:r w:rsidR="00EB1D16">
        <w:t>based TE devices</w:t>
      </w:r>
      <w:r>
        <w:t>.</w:t>
      </w:r>
      <w:r w:rsidR="00EB1D16">
        <w:t xml:space="preserve"> </w:t>
      </w:r>
    </w:p>
    <w:p w:rsidR="00BF28EE" w:rsidRPr="001B685F" w:rsidRDefault="005D49FB" w:rsidP="00270D7F">
      <w:pPr>
        <w:spacing w:after="200"/>
        <w:jc w:val="both"/>
      </w:pPr>
      <w:r>
        <w:t xml:space="preserve">In this paper, the </w:t>
      </w:r>
      <w:r w:rsidR="00EB1D16">
        <w:t>suitability</w:t>
      </w:r>
      <w:r>
        <w:t xml:space="preserve"> of using</w:t>
      </w:r>
      <w:r w:rsidR="00BF28EE">
        <w:t xml:space="preserve"> rough</w:t>
      </w:r>
      <w:r>
        <w:t xml:space="preserve"> </w:t>
      </w:r>
      <w:proofErr w:type="spellStart"/>
      <w:r>
        <w:t>GaN</w:t>
      </w:r>
      <w:proofErr w:type="spellEnd"/>
      <w:r>
        <w:t xml:space="preserve"> NWs </w:t>
      </w:r>
      <w:r w:rsidR="00EB1D16">
        <w:t>for</w:t>
      </w:r>
      <w:r>
        <w:t xml:space="preserve"> </w:t>
      </w:r>
      <w:r w:rsidR="00EB1D16">
        <w:t>high-temperature</w:t>
      </w:r>
      <w:r>
        <w:t xml:space="preserve"> TE </w:t>
      </w:r>
      <w:r w:rsidR="00EB1D16">
        <w:t>applications</w:t>
      </w:r>
      <w:r>
        <w:t xml:space="preserve"> is theoretically investigated</w:t>
      </w:r>
      <w:r w:rsidR="00EB1D16">
        <w:t>.</w:t>
      </w:r>
      <w:r>
        <w:t xml:space="preserve"> We </w:t>
      </w:r>
      <w:r w:rsidR="00EB1D16">
        <w:t>simulate</w:t>
      </w:r>
      <w:r>
        <w:t xml:space="preserve"> electrical and thermal</w:t>
      </w:r>
      <w:r w:rsidR="000B0157">
        <w:t xml:space="preserve"> and TE</w:t>
      </w:r>
      <w:r>
        <w:t xml:space="preserve"> properties of </w:t>
      </w:r>
      <w:proofErr w:type="spellStart"/>
      <w:r>
        <w:t>GaN</w:t>
      </w:r>
      <w:proofErr w:type="spellEnd"/>
      <w:r>
        <w:t xml:space="preserve"> NWs </w:t>
      </w:r>
      <w:r w:rsidR="0087309F">
        <w:t>over a wide range of thickness (3-9 nm), doping densities (10</w:t>
      </w:r>
      <w:r w:rsidR="0087309F">
        <w:rPr>
          <w:vertAlign w:val="superscript"/>
        </w:rPr>
        <w:t>18</w:t>
      </w:r>
      <w:r w:rsidR="0087309F">
        <w:t>-10</w:t>
      </w:r>
      <w:r w:rsidR="0087309F">
        <w:rPr>
          <w:vertAlign w:val="superscript"/>
        </w:rPr>
        <w:t>20</w:t>
      </w:r>
      <w:r w:rsidR="0087309F">
        <w:t xml:space="preserve"> cm</w:t>
      </w:r>
      <w:r w:rsidR="0087309F">
        <w:rPr>
          <w:vertAlign w:val="superscript"/>
        </w:rPr>
        <w:t>-3</w:t>
      </w:r>
      <w:r w:rsidR="0087309F">
        <w:t>), and temperatures (300-1000 K). We use</w:t>
      </w:r>
      <w:r>
        <w:t xml:space="preserve"> ensemble Monte Carlo technique</w:t>
      </w:r>
      <w:r w:rsidR="0087309F">
        <w:t xml:space="preserve"> coupled with a self-consistent Schrodinger-Poisson solver to simulate electronic transport. The electronic </w:t>
      </w:r>
      <w:proofErr w:type="spellStart"/>
      <w:r w:rsidR="0087309F">
        <w:t>Seebeck</w:t>
      </w:r>
      <w:proofErr w:type="spellEnd"/>
      <w:r w:rsidR="0087309F">
        <w:t xml:space="preserve"> coefficient and thermal conductivity is calculated </w:t>
      </w:r>
      <w:r w:rsidR="00BF28EE">
        <w:t xml:space="preserve">by solving Boltzmann transport equation under relaxation time approximation. Lattice thermal conductivity is calculated based on a phonon ensemble Monte Carlo simulation, with a real-space realization of the rough surfaces. For the entire, temperature range, the </w:t>
      </w:r>
      <w:proofErr w:type="spellStart"/>
      <w:r w:rsidR="00BF28EE">
        <w:t>Seebeck</w:t>
      </w:r>
      <w:proofErr w:type="spellEnd"/>
      <w:r w:rsidR="00BF28EE">
        <w:t xml:space="preserve"> coefficient increases while the lattice thermal conductivity decreases with decreasing wire cross section. At room temperature</w:t>
      </w:r>
      <w:r w:rsidR="00620CE0">
        <w:t xml:space="preserve"> these benefits are eventually overcome by the detrimental effect of surface roughness scattering on the electron mobility, so the peak ZT=0.2 is achieved at 4 nm. At 1000 K, the electron mobility is relatively flat due to the dominance of polar optical phonon scattering and contribution of multiple </w:t>
      </w:r>
      <w:proofErr w:type="spellStart"/>
      <w:proofErr w:type="gramStart"/>
      <w:r w:rsidR="00620CE0">
        <w:t>subband</w:t>
      </w:r>
      <w:proofErr w:type="spellEnd"/>
      <w:proofErr w:type="gramEnd"/>
      <w:r w:rsidR="00620CE0">
        <w:t xml:space="preserve"> in </w:t>
      </w:r>
      <w:bookmarkStart w:id="0" w:name="_GoBack"/>
      <w:r w:rsidR="00620CE0">
        <w:t xml:space="preserve">transport. As a result, ZT keeps increasing with reducing wire thickness </w:t>
      </w:r>
      <w:bookmarkEnd w:id="0"/>
      <w:r w:rsidR="00620CE0">
        <w:t xml:space="preserve">down to 3 nm. A peak value of ZT=0.8 is calculated for such NWs. The effect of doping density </w:t>
      </w:r>
      <w:r w:rsidR="001B685F">
        <w:t>is shown</w:t>
      </w:r>
      <w:r w:rsidR="00620CE0">
        <w:t xml:space="preserve"> to be important in </w:t>
      </w:r>
      <w:r w:rsidR="001B685F">
        <w:t>producing a device with highest possible efficiency. For small 4 nm NWs the optimum doping density is found to be at 2*10</w:t>
      </w:r>
      <w:r w:rsidR="001B685F">
        <w:rPr>
          <w:vertAlign w:val="superscript"/>
        </w:rPr>
        <w:t>19</w:t>
      </w:r>
      <w:r w:rsidR="001B685F">
        <w:t xml:space="preserve"> cm</w:t>
      </w:r>
      <w:r w:rsidR="001B685F">
        <w:rPr>
          <w:vertAlign w:val="superscript"/>
        </w:rPr>
        <w:t>-3</w:t>
      </w:r>
      <w:r w:rsidR="001B685F">
        <w:t xml:space="preserve">. Finally, an increase by a factor of 2 </w:t>
      </w:r>
      <w:proofErr w:type="gramStart"/>
      <w:r w:rsidR="00270D7F">
        <w:t>enhancement</w:t>
      </w:r>
      <w:proofErr w:type="gramEnd"/>
      <w:r w:rsidR="001B685F">
        <w:t xml:space="preserve"> in ZT is observed when the temperature is </w:t>
      </w:r>
      <w:r w:rsidR="00270D7F">
        <w:t>increased from 300 K to 1000 K</w:t>
      </w:r>
      <w:r w:rsidR="001B685F">
        <w:t xml:space="preserve">. </w:t>
      </w:r>
    </w:p>
    <w:p w:rsidR="00CC0F3C" w:rsidRDefault="005D49FB" w:rsidP="003A29A0">
      <w:pPr>
        <w:spacing w:after="200"/>
        <w:jc w:val="both"/>
      </w:pPr>
      <w:r>
        <w:t xml:space="preserve"> </w:t>
      </w:r>
      <w:r>
        <w:t xml:space="preserve">We believe that the work will be of interest to a broad range of scientists who work in the presently very active field of nanostructures </w:t>
      </w:r>
      <w:proofErr w:type="spellStart"/>
      <w:r>
        <w:t>thermoelectrics</w:t>
      </w:r>
      <w:proofErr w:type="spellEnd"/>
      <w:r>
        <w:t>.</w:t>
      </w:r>
    </w:p>
    <w:p w:rsidR="00CC0F3C" w:rsidRDefault="005D49FB" w:rsidP="002628DA">
      <w:pPr>
        <w:spacing w:after="200"/>
        <w:jc w:val="both"/>
      </w:pPr>
      <w:r>
        <w:t>Thank you for your consideration,</w:t>
      </w:r>
    </w:p>
    <w:p w:rsidR="00CC0F3C" w:rsidRDefault="005D49FB" w:rsidP="002628DA">
      <w:pPr>
        <w:spacing w:after="200"/>
        <w:jc w:val="both"/>
      </w:pPr>
      <w:r>
        <w:t>Yours sincerely,</w:t>
      </w:r>
    </w:p>
    <w:sectPr w:rsidR="00CC0F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C0F3C"/>
    <w:rsid w:val="000B0157"/>
    <w:rsid w:val="00155DF4"/>
    <w:rsid w:val="001B685F"/>
    <w:rsid w:val="002628DA"/>
    <w:rsid w:val="00270D7F"/>
    <w:rsid w:val="003A29A0"/>
    <w:rsid w:val="004F63C1"/>
    <w:rsid w:val="005D49FB"/>
    <w:rsid w:val="00620CE0"/>
    <w:rsid w:val="0087309F"/>
    <w:rsid w:val="009C5B07"/>
    <w:rsid w:val="00B0632B"/>
    <w:rsid w:val="00BF28EE"/>
    <w:rsid w:val="00CC0F3C"/>
    <w:rsid w:val="00EB1D16"/>
    <w:rsid w:val="00FC7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GaN Thermoelectric Cover Letter .docx</vt:lpstr>
    </vt:vector>
  </TitlesOfParts>
  <Company>Microsoft</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 Thermoelectric Cover Letter .docx</dc:title>
  <cp:lastModifiedBy>Amirhossein</cp:lastModifiedBy>
  <cp:revision>5</cp:revision>
  <dcterms:created xsi:type="dcterms:W3CDTF">2013-07-15T19:41:00Z</dcterms:created>
  <dcterms:modified xsi:type="dcterms:W3CDTF">2013-07-15T23:46:00Z</dcterms:modified>
</cp:coreProperties>
</file>