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91F" w:rsidRDefault="00D9691F" w:rsidP="00D9691F">
      <w:pPr>
        <w:jc w:val="center"/>
        <w:rPr>
          <w:rFonts w:eastAsia="Times New Roman"/>
          <w:b/>
          <w:bCs/>
        </w:rPr>
      </w:pPr>
      <w:r>
        <w:rPr>
          <w:rFonts w:eastAsia="Times New Roman"/>
          <w:b/>
          <w:bCs/>
        </w:rPr>
        <w:t>Bring In The Paper, Bring On The Torches</w:t>
      </w:r>
    </w:p>
    <w:p w:rsidR="00BD3FA8" w:rsidRPr="00BD3FA8" w:rsidRDefault="00BD3FA8" w:rsidP="00BD3FA8">
      <w:pPr>
        <w:rPr>
          <w:rFonts w:eastAsia="Times New Roman"/>
        </w:rPr>
      </w:pPr>
      <w:r w:rsidRPr="00BD3FA8">
        <w:rPr>
          <w:rFonts w:eastAsia="Times New Roman"/>
          <w:b/>
          <w:bCs/>
        </w:rPr>
        <w:t>1. Cold Comfort</w:t>
      </w:r>
    </w:p>
    <w:p w:rsidR="00BD3FA8" w:rsidRPr="00BD3FA8" w:rsidRDefault="00BD3FA8" w:rsidP="00BD3FA8">
      <w:pPr>
        <w:spacing w:line="480" w:lineRule="auto"/>
        <w:jc w:val="both"/>
        <w:rPr>
          <w:rFonts w:eastAsia="Times New Roman"/>
        </w:rPr>
      </w:pPr>
      <w:r w:rsidRPr="00BD3FA8">
        <w:rPr>
          <w:rFonts w:eastAsia="Times New Roman"/>
        </w:rPr>
        <w:t xml:space="preserve">Encouraged by the headline in the March 12 edition of the </w:t>
      </w:r>
      <w:r w:rsidRPr="00BD3FA8">
        <w:rPr>
          <w:rFonts w:eastAsia="Times New Roman"/>
          <w:i/>
          <w:iCs/>
        </w:rPr>
        <w:t>Wall Street Journal</w:t>
      </w:r>
      <w:r w:rsidRPr="00BD3FA8">
        <w:rPr>
          <w:rFonts w:eastAsia="Times New Roman"/>
        </w:rPr>
        <w:t xml:space="preserve"> that read "Massive Defaults Produce Rare Annual Dip In Obligations, Clear Ground for Growth," the US bourgeoisie paused from their daily feedings at the public trough, took their lips from the government's breast, checked the status of the batteries on their defibrillators [green=good; gold=gooder], removed their hands from each </w:t>
      </w:r>
      <w:r w:rsidR="00392FF2" w:rsidRPr="00BD3FA8">
        <w:rPr>
          <w:rFonts w:eastAsia="Times New Roman"/>
        </w:rPr>
        <w:t>other’s</w:t>
      </w:r>
      <w:r w:rsidRPr="00BD3FA8">
        <w:rPr>
          <w:rFonts w:eastAsia="Times New Roman"/>
        </w:rPr>
        <w:t xml:space="preserve"> and everybody </w:t>
      </w:r>
      <w:r w:rsidR="00392FF2" w:rsidRPr="00BD3FA8">
        <w:rPr>
          <w:rFonts w:eastAsia="Times New Roman"/>
        </w:rPr>
        <w:t>else’s</w:t>
      </w:r>
      <w:r w:rsidRPr="00BD3FA8">
        <w:rPr>
          <w:rFonts w:eastAsia="Times New Roman"/>
        </w:rPr>
        <w:t xml:space="preserve"> pockets [temporarily], bundled themselves in their TARPS and parachutes, and all together and all at once, in a display of unity not seen since the funeral for their idiot-hero Ronald Reagan, selected the exact same tune from their individual IPods [purchased on Overstock.com] and started to lip-synch to their favorite song, to which they knew the words by heart.</w:t>
      </w:r>
    </w:p>
    <w:p w:rsidR="00BD3FA8" w:rsidRPr="00BD3FA8" w:rsidRDefault="00BD3FA8" w:rsidP="00BD3FA8">
      <w:pPr>
        <w:spacing w:line="480" w:lineRule="auto"/>
        <w:jc w:val="both"/>
        <w:rPr>
          <w:rFonts w:eastAsia="Times New Roman"/>
        </w:rPr>
      </w:pPr>
      <w:r w:rsidRPr="00BD3FA8">
        <w:rPr>
          <w:rFonts w:eastAsia="Times New Roman"/>
        </w:rPr>
        <w:t xml:space="preserve">Texting, tweeting, facebooking, bluetoothing the lyrics from IPod to IPhone to Blackberry to Droid to Pixie to Touch to Samsung to HTC to Nokia, from hand to handset in a daisy chain of 1s and 0s, living their collective </w:t>
      </w:r>
      <w:r w:rsidRPr="00BD3FA8">
        <w:rPr>
          <w:rFonts w:eastAsia="Times New Roman"/>
          <w:i/>
          <w:iCs/>
        </w:rPr>
        <w:t xml:space="preserve">Life of Brian, </w:t>
      </w:r>
      <w:r w:rsidRPr="00BD3FA8">
        <w:rPr>
          <w:rFonts w:eastAsia="Times New Roman"/>
        </w:rPr>
        <w:t>they lipped and</w:t>
      </w:r>
      <w:r w:rsidRPr="00BD3FA8">
        <w:rPr>
          <w:rFonts w:eastAsia="Times New Roman"/>
          <w:i/>
          <w:iCs/>
        </w:rPr>
        <w:t xml:space="preserve"> </w:t>
      </w:r>
      <w:r w:rsidRPr="00BD3FA8">
        <w:rPr>
          <w:rFonts w:eastAsia="Times New Roman"/>
        </w:rPr>
        <w:t xml:space="preserve">synched…. </w:t>
      </w:r>
      <w:r w:rsidRPr="00BD3FA8">
        <w:rPr>
          <w:rFonts w:eastAsia="Times New Roman"/>
          <w:b/>
          <w:bCs/>
          <w:i/>
          <w:iCs/>
        </w:rPr>
        <w:t>"Look On the Bright Side of Life…"</w:t>
      </w:r>
    </w:p>
    <w:p w:rsidR="00BD3FA8" w:rsidRPr="00BD3FA8" w:rsidRDefault="00BD3FA8" w:rsidP="00BD3FA8">
      <w:pPr>
        <w:spacing w:line="480" w:lineRule="auto"/>
        <w:jc w:val="both"/>
        <w:rPr>
          <w:rFonts w:eastAsia="Times New Roman"/>
        </w:rPr>
      </w:pPr>
      <w:r w:rsidRPr="00BD3FA8">
        <w:rPr>
          <w:rFonts w:eastAsia="Times New Roman"/>
        </w:rPr>
        <w:t>But….but when it came to that part of the song, those lyrics—that part about giving a little whistle, they tried and tried. And they couldn't. The bourgeoisie didn't have spit.</w:t>
      </w:r>
    </w:p>
    <w:p w:rsidR="00BD3FA8" w:rsidRPr="00BD3FA8" w:rsidRDefault="00BD3FA8" w:rsidP="00BD3FA8">
      <w:pPr>
        <w:spacing w:line="480" w:lineRule="auto"/>
        <w:jc w:val="both"/>
        <w:rPr>
          <w:rFonts w:eastAsia="Times New Roman"/>
        </w:rPr>
      </w:pPr>
      <w:r w:rsidRPr="00BD3FA8">
        <w:rPr>
          <w:rFonts w:eastAsia="Times New Roman"/>
        </w:rPr>
        <w:t xml:space="preserve">Meanwhile, those who had created this golden opportunity, this drip-feed in </w:t>
      </w:r>
      <w:r w:rsidR="008437AC">
        <w:rPr>
          <w:rFonts w:eastAsia="Times New Roman"/>
        </w:rPr>
        <w:t xml:space="preserve">the </w:t>
      </w:r>
      <w:r w:rsidRPr="00BD3FA8">
        <w:rPr>
          <w:rFonts w:eastAsia="Times New Roman"/>
        </w:rPr>
        <w:t xml:space="preserve">hospital bed of capitalist reproduction; those who had been foreclosed upon, put underwater, by the debacle in the mortgage, and mortgage backed securities, markets; those who had lost jobs and received </w:t>
      </w:r>
      <w:r w:rsidRPr="00BD3FA8">
        <w:rPr>
          <w:rFonts w:eastAsia="Times New Roman"/>
        </w:rPr>
        <w:lastRenderedPageBreak/>
        <w:t xml:space="preserve">dwindling unemployment benefits; those who had lost their unemployment benefits and relied upon food stamps, food pantries, food charity; those who could no longer meet the tuition requirements of so-called "public" universities; those who wondered why the Federal Reserve could by $1.7 trillion of mortgage backed securities, but couldn't buy </w:t>
      </w:r>
      <w:r w:rsidRPr="00BD3FA8">
        <w:rPr>
          <w:rFonts w:eastAsia="Times New Roman"/>
          <w:i/>
          <w:iCs/>
        </w:rPr>
        <w:t>their mortgages</w:t>
      </w:r>
      <w:r w:rsidRPr="00BD3FA8">
        <w:rPr>
          <w:rFonts w:eastAsia="Times New Roman"/>
        </w:rPr>
        <w:t>; those who wondered how the government could guarantee $300 billion in debt issued by banks, but couldn't guarantee payment for a single doctor's visit; those… all those and more, hearing that same song, recalling that same movie, they too shared a single thought, "More crucifixions!"</w:t>
      </w:r>
    </w:p>
    <w:p w:rsidR="00BD3FA8" w:rsidRPr="00BD3FA8" w:rsidRDefault="00BD3FA8" w:rsidP="00BD3FA8">
      <w:pPr>
        <w:spacing w:line="480" w:lineRule="auto"/>
        <w:rPr>
          <w:rFonts w:eastAsia="Times New Roman"/>
        </w:rPr>
      </w:pPr>
    </w:p>
    <w:p w:rsidR="00BD3FA8" w:rsidRPr="00BD3FA8" w:rsidRDefault="00BD3FA8" w:rsidP="00BD3FA8">
      <w:pPr>
        <w:spacing w:line="276" w:lineRule="auto"/>
        <w:rPr>
          <w:rFonts w:eastAsia="Times New Roman"/>
        </w:rPr>
      </w:pPr>
      <w:r w:rsidRPr="00BD3FA8">
        <w:rPr>
          <w:rFonts w:eastAsia="Times New Roman"/>
          <w:b/>
          <w:bCs/>
        </w:rPr>
        <w:t>2. Results….</w:t>
      </w:r>
    </w:p>
    <w:p w:rsidR="00BD3FA8" w:rsidRPr="00BD3FA8" w:rsidRDefault="00BD3FA8" w:rsidP="00BD3FA8">
      <w:pPr>
        <w:spacing w:line="276" w:lineRule="auto"/>
        <w:rPr>
          <w:rFonts w:eastAsia="Times New Roman"/>
        </w:rPr>
      </w:pPr>
      <w:r w:rsidRPr="00BD3FA8">
        <w:rPr>
          <w:rFonts w:eastAsia="Times New Roman"/>
          <w:b/>
          <w:bCs/>
          <w:i/>
          <w:iCs/>
        </w:rPr>
        <w:t xml:space="preserve">The development of the productive forces of social labor is the </w:t>
      </w:r>
      <w:r w:rsidRPr="00BD3FA8">
        <w:rPr>
          <w:rFonts w:eastAsia="Times New Roman"/>
          <w:b/>
          <w:bCs/>
        </w:rPr>
        <w:t>historic task and justification of capital. It is exactly by doing this that it unconsciously creates the material conditions for a higher mode of production. What makes Ricardo uneasy here is that profit—the stimulus of capitalist production and the condition of accumulation as also the driving force for accumulation—is endangered by the law of development of production itself. And the quantitative relation is everything here. –</w:t>
      </w:r>
      <w:r w:rsidRPr="00BD3FA8">
        <w:rPr>
          <w:rFonts w:eastAsia="Times New Roman"/>
          <w:b/>
          <w:bCs/>
          <w:i/>
          <w:iCs/>
        </w:rPr>
        <w:t xml:space="preserve"> Karl Marx, Economic Manuscripts, General Law of the Fall in the Rate of Profit.</w:t>
      </w:r>
    </w:p>
    <w:p w:rsidR="00BD3FA8" w:rsidRDefault="00BD3FA8" w:rsidP="00BD3FA8">
      <w:pPr>
        <w:spacing w:line="276" w:lineRule="auto"/>
        <w:rPr>
          <w:rFonts w:eastAsia="Times New Roman"/>
        </w:rPr>
      </w:pPr>
      <w:r w:rsidRPr="00BD3FA8">
        <w:rPr>
          <w:rFonts w:eastAsia="Times New Roman"/>
        </w:rPr>
        <w:br/>
        <w:t xml:space="preserve">Looking at his mates on the crosses near and far, Brian wondered, "How did I get here?" which </w:t>
      </w:r>
    </w:p>
    <w:p w:rsidR="00BD3FA8" w:rsidRDefault="00BD3FA8" w:rsidP="00BD3FA8">
      <w:pPr>
        <w:spacing w:line="276" w:lineRule="auto"/>
        <w:rPr>
          <w:rFonts w:eastAsia="Times New Roman"/>
        </w:rPr>
      </w:pPr>
      <w:r w:rsidRPr="00BD3FA8">
        <w:rPr>
          <w:rFonts w:eastAsia="Times New Roman"/>
        </w:rPr>
        <w:t>struck a chord with our bourgeoisie. Amnesia is the closest the bourgeoisie ever get to self-</w:t>
      </w:r>
    </w:p>
    <w:p w:rsidR="00BD3FA8" w:rsidRDefault="00BD3FA8" w:rsidP="00BD3FA8">
      <w:pPr>
        <w:spacing w:line="276" w:lineRule="auto"/>
        <w:rPr>
          <w:rFonts w:eastAsia="Times New Roman"/>
        </w:rPr>
      </w:pPr>
      <w:r w:rsidRPr="00BD3FA8">
        <w:rPr>
          <w:rFonts w:eastAsia="Times New Roman"/>
        </w:rPr>
        <w:t xml:space="preserve">understanding. If Brian's arms hadn't been pinned to the crucifix, he might have shrugged his </w:t>
      </w:r>
    </w:p>
    <w:p w:rsidR="00BD3FA8" w:rsidRPr="00BD3FA8" w:rsidRDefault="00BD3FA8" w:rsidP="00BD3FA8">
      <w:pPr>
        <w:spacing w:line="276" w:lineRule="auto"/>
        <w:rPr>
          <w:rFonts w:eastAsia="Times New Roman"/>
        </w:rPr>
      </w:pPr>
      <w:r w:rsidRPr="00BD3FA8">
        <w:rPr>
          <w:rFonts w:eastAsia="Times New Roman"/>
        </w:rPr>
        <w:t>shoulders. As it was he just kept on singing.</w:t>
      </w:r>
    </w:p>
    <w:p w:rsidR="00BD3FA8" w:rsidRDefault="00BD3FA8" w:rsidP="00BD3FA8">
      <w:pPr>
        <w:spacing w:line="480" w:lineRule="auto"/>
        <w:rPr>
          <w:rFonts w:eastAsia="Times New Roman"/>
        </w:rPr>
      </w:pPr>
    </w:p>
    <w:p w:rsidR="00BD3FA8" w:rsidRPr="00BD3FA8" w:rsidRDefault="00BD3FA8" w:rsidP="00BD3FA8">
      <w:pPr>
        <w:spacing w:line="480" w:lineRule="auto"/>
        <w:rPr>
          <w:rFonts w:eastAsia="Times New Roman"/>
        </w:rPr>
      </w:pPr>
      <w:r w:rsidRPr="00BD3FA8">
        <w:rPr>
          <w:rFonts w:eastAsia="Times New Roman"/>
        </w:rPr>
        <w:lastRenderedPageBreak/>
        <w:t xml:space="preserve">How </w:t>
      </w:r>
      <w:r w:rsidRPr="00BD3FA8">
        <w:rPr>
          <w:rFonts w:eastAsia="Times New Roman"/>
          <w:i/>
          <w:iCs/>
        </w:rPr>
        <w:t xml:space="preserve">did </w:t>
      </w:r>
      <w:r w:rsidRPr="00BD3FA8">
        <w:rPr>
          <w:rFonts w:eastAsia="Times New Roman"/>
        </w:rPr>
        <w:t xml:space="preserve">they </w:t>
      </w:r>
      <w:r w:rsidRPr="00BD3FA8">
        <w:rPr>
          <w:rFonts w:eastAsia="Times New Roman"/>
          <w:i/>
          <w:iCs/>
        </w:rPr>
        <w:t xml:space="preserve">get all of us </w:t>
      </w:r>
      <w:r w:rsidRPr="00BD3FA8">
        <w:rPr>
          <w:rFonts w:eastAsia="Times New Roman"/>
        </w:rPr>
        <w:t>here, to this place of dreary acting, poor comedy, and bad music?</w:t>
      </w:r>
      <w:r w:rsidRPr="00BD3FA8">
        <w:rPr>
          <w:rFonts w:ascii="'sans-serif'" w:eastAsia="Times New Roman" w:hAnsi="'sans-serif'"/>
        </w:rPr>
        <w:t xml:space="preserve"> </w:t>
      </w:r>
      <w:r w:rsidRPr="00BD3FA8">
        <w:rPr>
          <w:rFonts w:eastAsia="Times New Roman"/>
        </w:rPr>
        <w:t>Way back when…</w:t>
      </w:r>
    </w:p>
    <w:p w:rsidR="006F0BA1" w:rsidRDefault="00BD3FA8" w:rsidP="00BD3FA8">
      <w:pPr>
        <w:spacing w:line="480" w:lineRule="auto"/>
        <w:rPr>
          <w:rFonts w:eastAsia="Times New Roman"/>
        </w:rPr>
      </w:pPr>
      <w:r w:rsidRPr="00BD3FA8">
        <w:rPr>
          <w:rFonts w:eastAsia="Times New Roman"/>
        </w:rPr>
        <w:t xml:space="preserve">Increased capital investments from 1992-2000 in the United States drove the rate of return on investment for capitalism as a whole up and then into decline, leading to the recession of 2001-2003. Annual real investment in manufacturing fixed assets had peaked in 1998 at $198.3 billion, and ended 2000 at the $198.1 billion mark. By 2003 the amount had fallen to $147 billion. </w:t>
      </w:r>
    </w:p>
    <w:p w:rsidR="00BD3FA8" w:rsidRPr="00BD3FA8" w:rsidRDefault="00BD3FA8" w:rsidP="00BD3FA8">
      <w:pPr>
        <w:spacing w:line="480" w:lineRule="auto"/>
        <w:rPr>
          <w:rFonts w:eastAsia="Times New Roman"/>
        </w:rPr>
      </w:pPr>
      <w:r w:rsidRPr="00BD3FA8">
        <w:rPr>
          <w:rFonts w:eastAsia="Times New Roman"/>
        </w:rPr>
        <w:t>Indeed, in 2002, 2003, 2004 capital spending was below the values claimed for depreciation and capital consumption of property, plant, and equipment</w:t>
      </w:r>
      <w:r w:rsidR="006F0BA1">
        <w:rPr>
          <w:rFonts w:eastAsia="Times New Roman"/>
        </w:rPr>
        <w:t xml:space="preserve"> [PPE]</w:t>
      </w:r>
      <w:r w:rsidRPr="00BD3FA8">
        <w:rPr>
          <w:rFonts w:eastAsia="Times New Roman"/>
        </w:rPr>
        <w:t xml:space="preserve">. In the third-quarter of 2001, net PPE for US manufacturing was measured at $1180 billion. A year later, that figure had declined to $1173 billion. By the third-quarter of 2003, the value was $1142 billion, and by the third-quarter 2004, $1101 billion, equal to the net value of PPE in 1999. </w:t>
      </w:r>
    </w:p>
    <w:p w:rsidR="00BD3FA8" w:rsidRPr="00BD3FA8" w:rsidRDefault="00BD3FA8" w:rsidP="00BD3FA8">
      <w:pPr>
        <w:spacing w:line="480" w:lineRule="auto"/>
        <w:rPr>
          <w:rFonts w:eastAsia="Times New Roman"/>
        </w:rPr>
      </w:pPr>
      <w:r w:rsidRPr="00BD3FA8">
        <w:rPr>
          <w:rFonts w:eastAsia="Times New Roman"/>
        </w:rPr>
        <w:t>In 2003, manufacturing profits began a spectacular recovery. B</w:t>
      </w:r>
      <w:r w:rsidR="008437AC">
        <w:rPr>
          <w:rFonts w:eastAsia="Times New Roman"/>
        </w:rPr>
        <w:t>y 2004, manufacturing profits w</w:t>
      </w:r>
      <w:r w:rsidRPr="00BD3FA8">
        <w:rPr>
          <w:rFonts w:eastAsia="Times New Roman"/>
        </w:rPr>
        <w:t>ere 12% above their 2000 peak according to the US Bureau of Economic Analysis. On a year-over-year basis, profits in 2005 increased 50 percent. In 2006, they grew another 24.4 percent.</w:t>
      </w:r>
    </w:p>
    <w:p w:rsidR="00BD3FA8" w:rsidRPr="00BD3FA8" w:rsidRDefault="00BD3FA8" w:rsidP="00BD3FA8">
      <w:pPr>
        <w:spacing w:line="480" w:lineRule="auto"/>
        <w:rPr>
          <w:rFonts w:eastAsia="Times New Roman"/>
        </w:rPr>
      </w:pPr>
      <w:r w:rsidRPr="00BD3FA8">
        <w:rPr>
          <w:rFonts w:eastAsia="Times New Roman"/>
        </w:rPr>
        <w:t>Net capital investment did not increase to the amounts of the prior decade. Increased capital consumption limited net capital spending to amounts half, and three-quarters of the net amount invested in 2000. In fact the amount spent annually has remained below the 2000 mark for every year following. However, replacement and expansion of fixed assets, even on a restricted basis are essential to capitalism.</w:t>
      </w:r>
      <w:r w:rsidRPr="00BD3FA8">
        <w:rPr>
          <w:rFonts w:eastAsia="Times New Roman"/>
          <w:i/>
          <w:iCs/>
        </w:rPr>
        <w:t xml:space="preserve"> </w:t>
      </w:r>
      <w:r w:rsidRPr="00BD3FA8">
        <w:rPr>
          <w:rFonts w:eastAsia="Times New Roman"/>
        </w:rPr>
        <w:t xml:space="preserve">Reduced </w:t>
      </w:r>
      <w:r w:rsidRPr="00BD3FA8">
        <w:rPr>
          <w:rFonts w:eastAsia="Times New Roman"/>
          <w:i/>
          <w:iCs/>
        </w:rPr>
        <w:t xml:space="preserve">net </w:t>
      </w:r>
      <w:r w:rsidRPr="00BD3FA8">
        <w:rPr>
          <w:rFonts w:eastAsia="Times New Roman"/>
        </w:rPr>
        <w:t>investment</w:t>
      </w:r>
      <w:r w:rsidR="006F0BA1">
        <w:rPr>
          <w:rFonts w:eastAsia="Times New Roman"/>
        </w:rPr>
        <w:t xml:space="preserve">, investment above and beyond that required </w:t>
      </w:r>
      <w:r w:rsidR="006F0BA1">
        <w:rPr>
          <w:rFonts w:eastAsia="Times New Roman"/>
        </w:rPr>
        <w:lastRenderedPageBreak/>
        <w:t>to compensate for the wear and tear on existing equipment,</w:t>
      </w:r>
      <w:r w:rsidRPr="00BD3FA8">
        <w:rPr>
          <w:rFonts w:eastAsia="Times New Roman"/>
        </w:rPr>
        <w:t xml:space="preserve"> accompanied by increasing</w:t>
      </w:r>
      <w:r w:rsidRPr="00BD3FA8">
        <w:rPr>
          <w:rFonts w:eastAsia="Times New Roman"/>
          <w:i/>
          <w:iCs/>
        </w:rPr>
        <w:t xml:space="preserve"> gross </w:t>
      </w:r>
      <w:r w:rsidRPr="00BD3FA8">
        <w:rPr>
          <w:rFonts w:eastAsia="Times New Roman"/>
        </w:rPr>
        <w:t>investment</w:t>
      </w:r>
      <w:r w:rsidR="006F0BA1">
        <w:rPr>
          <w:rFonts w:eastAsia="Times New Roman"/>
        </w:rPr>
        <w:t xml:space="preserve"> is the result of the previous capital accumulation of fixed assets</w:t>
      </w:r>
      <w:r w:rsidRPr="00BD3FA8">
        <w:rPr>
          <w:rFonts w:eastAsia="Times New Roman"/>
        </w:rPr>
        <w:t>.</w:t>
      </w:r>
    </w:p>
    <w:p w:rsidR="006F0BA1" w:rsidRDefault="00BD3FA8" w:rsidP="00BD3FA8">
      <w:pPr>
        <w:spacing w:line="480" w:lineRule="auto"/>
        <w:rPr>
          <w:rFonts w:eastAsia="Times New Roman"/>
        </w:rPr>
      </w:pPr>
      <w:r w:rsidRPr="00BD3FA8">
        <w:rPr>
          <w:rFonts w:eastAsia="Times New Roman"/>
        </w:rPr>
        <w:t xml:space="preserve">Annual amounts of capital investment had increased more than 40% between 1993 and 1998, but between 1998 and 2000, the increase was less than 2 percent. The mass and the rate of surplus value extraction, the time it took for the worker to reproduce a value equivalent his/her own wage was incrementally improved. </w:t>
      </w:r>
      <w:r w:rsidR="006F0BA1">
        <w:rPr>
          <w:rFonts w:eastAsia="Times New Roman"/>
        </w:rPr>
        <w:t xml:space="preserve">The bourgeoisie measure the “value added” in production by measuring the costs of inputs, material, labor, fuel, etc in production and, essentially, deducting those costs from the final realized value of sales. </w:t>
      </w:r>
    </w:p>
    <w:p w:rsidR="006F0BA1" w:rsidRDefault="006F0BA1" w:rsidP="00BD3FA8">
      <w:pPr>
        <w:spacing w:line="480" w:lineRule="auto"/>
        <w:rPr>
          <w:rFonts w:eastAsia="Times New Roman"/>
        </w:rPr>
      </w:pPr>
    </w:p>
    <w:p w:rsidR="00BD3FA8" w:rsidRPr="00BD3FA8" w:rsidRDefault="006F0BA1" w:rsidP="00BD3FA8">
      <w:pPr>
        <w:spacing w:line="480" w:lineRule="auto"/>
        <w:rPr>
          <w:rFonts w:eastAsia="Times New Roman"/>
        </w:rPr>
      </w:pPr>
      <w:r>
        <w:rPr>
          <w:rFonts w:eastAsia="Times New Roman"/>
        </w:rPr>
        <w:t>T</w:t>
      </w:r>
      <w:r w:rsidR="00BD3FA8" w:rsidRPr="00BD3FA8">
        <w:rPr>
          <w:rFonts w:eastAsia="Times New Roman"/>
        </w:rPr>
        <w:t xml:space="preserve">he accumulated investment in production </w:t>
      </w:r>
      <w:r>
        <w:rPr>
          <w:rFonts w:eastAsia="Times New Roman"/>
        </w:rPr>
        <w:t>during the 1992-2000 period,</w:t>
      </w:r>
      <w:r w:rsidR="00BD3FA8" w:rsidRPr="00BD3FA8">
        <w:rPr>
          <w:rFonts w:eastAsia="Times New Roman"/>
        </w:rPr>
        <w:t xml:space="preserve"> the costs of expanded production reduced the ratio of the mass of surplus value, the "value added" as the Department of Commerce's Annual Survey of Manufacturers calls it, to the total value of the products produced.</w:t>
      </w:r>
      <w:r>
        <w:rPr>
          <w:rFonts w:eastAsia="Times New Roman"/>
        </w:rPr>
        <w:t xml:space="preserve">   </w:t>
      </w:r>
    </w:p>
    <w:p w:rsidR="00BD3FA8" w:rsidRPr="00BD3FA8" w:rsidRDefault="00BD3FA8" w:rsidP="00BD3FA8">
      <w:pPr>
        <w:spacing w:line="480" w:lineRule="auto"/>
        <w:rPr>
          <w:rFonts w:eastAsia="Times New Roman"/>
        </w:rPr>
      </w:pPr>
      <w:r w:rsidRPr="00BD3FA8">
        <w:rPr>
          <w:rFonts w:eastAsia="Times New Roman"/>
        </w:rPr>
        <w:t xml:space="preserve">In 1998, that ratio of value added to total value measured 48.5 percent. </w:t>
      </w:r>
    </w:p>
    <w:p w:rsidR="00BD3FA8" w:rsidRPr="00BD3FA8" w:rsidRDefault="00BD3FA8" w:rsidP="00BD3FA8">
      <w:pPr>
        <w:spacing w:line="480" w:lineRule="auto"/>
        <w:rPr>
          <w:rFonts w:eastAsia="Times New Roman"/>
        </w:rPr>
      </w:pPr>
      <w:r w:rsidRPr="00BD3FA8">
        <w:rPr>
          <w:rFonts w:eastAsia="Times New Roman"/>
        </w:rPr>
        <w:t>In 2000, the ratio declined to 46.9 percent.</w:t>
      </w:r>
    </w:p>
    <w:p w:rsidR="00BD3FA8" w:rsidRPr="00BD3FA8" w:rsidRDefault="00BD3FA8" w:rsidP="00BD3FA8">
      <w:pPr>
        <w:spacing w:line="480" w:lineRule="auto"/>
        <w:rPr>
          <w:rFonts w:eastAsia="Times New Roman"/>
        </w:rPr>
      </w:pPr>
      <w:r w:rsidRPr="00BD3FA8">
        <w:rPr>
          <w:rFonts w:eastAsia="Times New Roman"/>
        </w:rPr>
        <w:t>In 2001, despite reduced capital investment, reduced production worker wages and wage rates, reduced costs of materials in production, the ratio declined again to 46.6 percent.</w:t>
      </w:r>
    </w:p>
    <w:p w:rsidR="006F0BA1" w:rsidRDefault="00BD3FA8" w:rsidP="00BD3FA8">
      <w:pPr>
        <w:spacing w:line="480" w:lineRule="auto"/>
        <w:rPr>
          <w:rFonts w:eastAsia="Times New Roman"/>
        </w:rPr>
      </w:pPr>
      <w:r w:rsidRPr="00BD3FA8">
        <w:rPr>
          <w:rFonts w:eastAsia="Times New Roman"/>
        </w:rPr>
        <w:t xml:space="preserve">By 2002, yearly capital investment amounts were 21% below the 2000 peak, and the total wage </w:t>
      </w:r>
    </w:p>
    <w:p w:rsidR="00BD3FA8" w:rsidRPr="00BD3FA8" w:rsidRDefault="00BD3FA8" w:rsidP="00BD3FA8">
      <w:pPr>
        <w:spacing w:line="480" w:lineRule="auto"/>
        <w:rPr>
          <w:rFonts w:eastAsia="Times New Roman"/>
        </w:rPr>
      </w:pPr>
      <w:r w:rsidRPr="00BD3FA8">
        <w:rPr>
          <w:rFonts w:eastAsia="Times New Roman"/>
        </w:rPr>
        <w:lastRenderedPageBreak/>
        <w:t>expenditure was 9% below that of 2000. The value added ratio improved to 48.2 percent.</w:t>
      </w:r>
    </w:p>
    <w:p w:rsidR="00BD3FA8" w:rsidRPr="00BD3FA8" w:rsidRDefault="00BD3FA8" w:rsidP="00BD3FA8">
      <w:pPr>
        <w:spacing w:line="480" w:lineRule="auto"/>
        <w:rPr>
          <w:rFonts w:eastAsia="Times New Roman"/>
        </w:rPr>
      </w:pPr>
      <w:r w:rsidRPr="00BD3FA8">
        <w:rPr>
          <w:rFonts w:eastAsia="Times New Roman"/>
        </w:rPr>
        <w:t>The bourgeoisie thought they had found an answer and it made them look, and feel smart. Reduce investment, control costs, and hoard cash.</w:t>
      </w:r>
    </w:p>
    <w:p w:rsidR="00BD3FA8" w:rsidRPr="00BD3FA8" w:rsidRDefault="00BD3FA8" w:rsidP="00BD3FA8">
      <w:pPr>
        <w:spacing w:line="480" w:lineRule="auto"/>
        <w:rPr>
          <w:rFonts w:eastAsia="Times New Roman"/>
        </w:rPr>
      </w:pPr>
      <w:r w:rsidRPr="00BD3FA8">
        <w:rPr>
          <w:rFonts w:eastAsia="Times New Roman"/>
        </w:rPr>
        <w:t xml:space="preserve">In 2003, yearly capital investment was 28% below its 2000 peak. Total wage costs declined again. With the rising cost of petroleum, fuels, and energy used in production, however, the value added ratio declined to 47.9 percent. The bourgeoisie were smart and had the answer. The </w:t>
      </w:r>
      <w:r w:rsidRPr="00BD3FA8">
        <w:rPr>
          <w:rFonts w:eastAsia="Times New Roman"/>
          <w:i/>
          <w:iCs/>
        </w:rPr>
        <w:t xml:space="preserve">mass </w:t>
      </w:r>
      <w:r w:rsidRPr="00BD3FA8">
        <w:rPr>
          <w:rFonts w:eastAsia="Times New Roman"/>
        </w:rPr>
        <w:t>of value added increased and approached the previous peak of 2000.</w:t>
      </w:r>
    </w:p>
    <w:p w:rsidR="00BD3FA8" w:rsidRPr="00BD3FA8" w:rsidRDefault="00BD3FA8" w:rsidP="00BD3FA8">
      <w:pPr>
        <w:spacing w:line="480" w:lineRule="auto"/>
        <w:rPr>
          <w:rFonts w:eastAsia="Times New Roman"/>
        </w:rPr>
      </w:pPr>
      <w:r w:rsidRPr="00BD3FA8">
        <w:rPr>
          <w:rFonts w:eastAsia="Times New Roman"/>
        </w:rPr>
        <w:t>In 2004, the steady decline in production workers and production hours offset the minor increase in total wage costs. Again costs of materials in production increased and reduced the value added ratio to 47.3 percent.</w:t>
      </w:r>
    </w:p>
    <w:p w:rsidR="00BD3FA8" w:rsidRPr="00BD3FA8" w:rsidRDefault="00BD3FA8" w:rsidP="00BD3FA8">
      <w:pPr>
        <w:spacing w:line="480" w:lineRule="auto"/>
        <w:rPr>
          <w:rFonts w:eastAsia="Times New Roman"/>
        </w:rPr>
      </w:pPr>
      <w:r w:rsidRPr="00BD3FA8">
        <w:rPr>
          <w:rFonts w:eastAsia="Times New Roman"/>
        </w:rPr>
        <w:t>In 2005, unable to remain comfortable with increased costs of the material, the fuels, the energy absorbed in production, the bourgeoisie found an old answer waiting for them-- boosting the rate of surplus value extraction through increased capital expenditures. The capital spending amount grew 13 percent. The mass of value added shot up by 10% over the year earlier, exceeding the increases of the 90s. The bourgeoisie had their answer, or so they thought. The ratio of added value fell to 46.6 percent, and was a question put off for another year.</w:t>
      </w:r>
    </w:p>
    <w:p w:rsidR="00BD3FA8" w:rsidRPr="00BD3FA8" w:rsidRDefault="00BD3FA8" w:rsidP="00BD3FA8">
      <w:pPr>
        <w:spacing w:line="480" w:lineRule="auto"/>
        <w:rPr>
          <w:rFonts w:eastAsia="Times New Roman"/>
        </w:rPr>
      </w:pPr>
      <w:r w:rsidRPr="00BD3FA8">
        <w:rPr>
          <w:rFonts w:eastAsia="Times New Roman"/>
        </w:rPr>
        <w:t xml:space="preserve">In 2006, capital investment increased by another 10 percent. It had to, as only increased rates of production created the possibility for the mass of value to compensate for the fall in its rate of </w:t>
      </w:r>
      <w:r w:rsidRPr="00BD3FA8">
        <w:rPr>
          <w:rFonts w:eastAsia="Times New Roman"/>
        </w:rPr>
        <w:lastRenderedPageBreak/>
        <w:t>reproduction. With total wage costs still 6% below those of 2000, the rate of added value reproduction fell again to 45.6 percent.</w:t>
      </w:r>
    </w:p>
    <w:p w:rsidR="00BD3FA8" w:rsidRPr="00BD3FA8" w:rsidRDefault="00BD3FA8" w:rsidP="00BD3FA8">
      <w:pPr>
        <w:spacing w:line="480" w:lineRule="auto"/>
        <w:rPr>
          <w:rFonts w:eastAsia="Times New Roman"/>
        </w:rPr>
      </w:pPr>
      <w:r w:rsidRPr="00BD3FA8">
        <w:rPr>
          <w:rFonts w:eastAsia="Times New Roman"/>
        </w:rPr>
        <w:t xml:space="preserve">The US bourgeoisie, knowing better than some that overproduction is not under consumption, that overproduction is exactly as Marx described it-- an overproduction of the means of production of capital unable to exploit labor at a sufficient intensity-- built the recovery of 2003 on basis of reduced capital spending, reduced rates of expansion of the means of production, accumulation of capital as money to be hoarded, or distributed to executives, owners, investors, in a word to its </w:t>
      </w:r>
      <w:r w:rsidRPr="00BD3FA8">
        <w:rPr>
          <w:rFonts w:eastAsia="Times New Roman"/>
          <w:i/>
          <w:iCs/>
        </w:rPr>
        <w:t xml:space="preserve">classmates, </w:t>
      </w:r>
      <w:r w:rsidRPr="00BD3FA8">
        <w:rPr>
          <w:rFonts w:eastAsia="Times New Roman"/>
        </w:rPr>
        <w:t>and of course, control of wage rates.</w:t>
      </w:r>
    </w:p>
    <w:p w:rsidR="00BD3FA8" w:rsidRPr="00BD3FA8" w:rsidRDefault="00BD3FA8" w:rsidP="00BD3FA8">
      <w:pPr>
        <w:spacing w:line="480" w:lineRule="auto"/>
        <w:rPr>
          <w:rFonts w:eastAsia="Times New Roman"/>
        </w:rPr>
      </w:pPr>
      <w:r w:rsidRPr="00BD3FA8">
        <w:rPr>
          <w:rFonts w:eastAsia="Times New Roman"/>
        </w:rPr>
        <w:t xml:space="preserve">While operating income did recover, something else recovered even more for US manufacturing-- and that was recurring income from non-operating sources. These non-operating sources include interest payments, dividends, royalties, earning from minority interests in other businesses. Prior to the recession of 2001, these revenue streams were about 33 to 40 percent of the amounts for operating earnings. However, after 2004, the size of all other income from non-operating sources increases to 50, then 60, and 70-75 percent of the amount for operating earnings, and accounts for almost 40 percent of </w:t>
      </w:r>
      <w:r w:rsidRPr="00BD3FA8">
        <w:rPr>
          <w:rFonts w:eastAsia="Times New Roman"/>
          <w:i/>
          <w:iCs/>
        </w:rPr>
        <w:t xml:space="preserve">total </w:t>
      </w:r>
      <w:r w:rsidRPr="00BD3FA8">
        <w:rPr>
          <w:rFonts w:eastAsia="Times New Roman"/>
        </w:rPr>
        <w:t xml:space="preserve">income. The US bourgeoisie was earning its money the old-fashioned way-- by making others work productively for it. </w:t>
      </w:r>
    </w:p>
    <w:p w:rsidR="00BD3FA8" w:rsidRPr="00BD3FA8" w:rsidRDefault="00BD3FA8" w:rsidP="00BD3FA8">
      <w:pPr>
        <w:spacing w:line="480" w:lineRule="auto"/>
        <w:rPr>
          <w:rFonts w:eastAsia="Times New Roman"/>
        </w:rPr>
      </w:pPr>
      <w:r w:rsidRPr="00BD3FA8">
        <w:rPr>
          <w:rFonts w:eastAsia="Times New Roman"/>
        </w:rPr>
        <w:t xml:space="preserve">At the same time cash, US government securities, and other securities held by US manufacturing companies increased 50 percent from 2003 levels, peaking in the 4th quarter 2007 at $454 billion. </w:t>
      </w:r>
    </w:p>
    <w:p w:rsidR="00BD3FA8" w:rsidRPr="00BD3FA8" w:rsidRDefault="00BD3FA8" w:rsidP="00BD3FA8">
      <w:pPr>
        <w:spacing w:line="480" w:lineRule="auto"/>
        <w:rPr>
          <w:rFonts w:eastAsia="Times New Roman"/>
        </w:rPr>
      </w:pPr>
      <w:r w:rsidRPr="00BD3FA8">
        <w:rPr>
          <w:rFonts w:eastAsia="Times New Roman"/>
        </w:rPr>
        <w:lastRenderedPageBreak/>
        <w:t xml:space="preserve">It was a closed fist policy of US manufacturing between 2002 and 2005, building its cash hoard, investing in stock buybacks, awarding dividends. </w:t>
      </w:r>
    </w:p>
    <w:p w:rsidR="00BD3FA8" w:rsidRPr="00BD3FA8" w:rsidRDefault="00BD3FA8" w:rsidP="00BD3FA8">
      <w:pPr>
        <w:spacing w:line="480" w:lineRule="auto"/>
        <w:rPr>
          <w:rFonts w:eastAsia="Times New Roman"/>
        </w:rPr>
      </w:pPr>
      <w:r w:rsidRPr="00BD3FA8">
        <w:rPr>
          <w:rFonts w:eastAsia="Times New Roman"/>
        </w:rPr>
        <w:t xml:space="preserve">For capital, rate, speed, velocity </w:t>
      </w:r>
      <w:r w:rsidRPr="00BD3FA8">
        <w:rPr>
          <w:rFonts w:eastAsia="Times New Roman"/>
          <w:i/>
          <w:iCs/>
        </w:rPr>
        <w:t xml:space="preserve">time </w:t>
      </w:r>
      <w:r w:rsidRPr="00BD3FA8">
        <w:rPr>
          <w:rFonts w:eastAsia="Times New Roman"/>
        </w:rPr>
        <w:t xml:space="preserve">is everything. A deceleration in, not just the rate of return, but the growth in that rate, means that more and more time is being consumed between the extraction of </w:t>
      </w:r>
      <w:r w:rsidRPr="00BD3FA8">
        <w:rPr>
          <w:rFonts w:eastAsia="Times New Roman"/>
          <w:i/>
          <w:iCs/>
        </w:rPr>
        <w:t>value</w:t>
      </w:r>
      <w:r w:rsidRPr="00BD3FA8">
        <w:rPr>
          <w:rFonts w:eastAsia="Times New Roman"/>
        </w:rPr>
        <w:t xml:space="preserve"> and its realization as </w:t>
      </w:r>
      <w:r w:rsidRPr="00BD3FA8">
        <w:rPr>
          <w:rFonts w:eastAsia="Times New Roman"/>
          <w:i/>
          <w:iCs/>
        </w:rPr>
        <w:t>profit. Once capital increases the levels of investment in production, any delay in the return on that investment, threatens the core of its existence, expanded reproduction, and delay, relative to investment, was creeping back into capital's rate of recovery.</w:t>
      </w:r>
    </w:p>
    <w:p w:rsidR="00BD3FA8" w:rsidRPr="00BD3FA8" w:rsidRDefault="00BD3FA8" w:rsidP="00BD3FA8">
      <w:pPr>
        <w:spacing w:line="480" w:lineRule="auto"/>
        <w:jc w:val="center"/>
        <w:rPr>
          <w:rFonts w:eastAsia="Times New Roman"/>
        </w:rPr>
      </w:pPr>
      <w:r w:rsidRPr="00BD3FA8">
        <w:rPr>
          <w:rFonts w:eastAsia="Times New Roman"/>
          <w:i/>
          <w:iCs/>
        </w:rPr>
        <w:t>US Manufacturing</w:t>
      </w:r>
    </w:p>
    <w:tbl>
      <w:tblPr>
        <w:tblW w:w="0" w:type="auto"/>
        <w:tblCellMar>
          <w:left w:w="0" w:type="dxa"/>
          <w:right w:w="0" w:type="dxa"/>
        </w:tblCellMar>
        <w:tblLook w:val="04A0"/>
      </w:tblPr>
      <w:tblGrid>
        <w:gridCol w:w="5088"/>
        <w:gridCol w:w="1122"/>
        <w:gridCol w:w="1122"/>
        <w:gridCol w:w="1122"/>
        <w:gridCol w:w="1122"/>
      </w:tblGrid>
      <w:tr w:rsidR="00BD3FA8" w:rsidRPr="00BD3FA8" w:rsidTr="00BD3FA8">
        <w:trPr>
          <w:trHeight w:val="459"/>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BD3FA8" w:rsidRPr="00BD3FA8" w:rsidRDefault="00BD3FA8" w:rsidP="00BD3FA8">
            <w:pPr>
              <w:spacing w:before="0" w:after="0"/>
              <w:rPr>
                <w:rFonts w:eastAsia="Times New Roman"/>
              </w:rPr>
            </w:pP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2005-2006</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2006-2007</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2007-2008</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2008-2009</w:t>
            </w:r>
          </w:p>
        </w:tc>
      </w:tr>
      <w:tr w:rsidR="00BD3FA8" w:rsidRPr="00BD3FA8" w:rsidTr="00BD3FA8">
        <w:trPr>
          <w:trHeight w:val="943"/>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 change operating revenue</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+5</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+4.9</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+6.5</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-20</w:t>
            </w:r>
          </w:p>
        </w:tc>
      </w:tr>
      <w:tr w:rsidR="00BD3FA8" w:rsidRPr="00BD3FA8" w:rsidTr="00BD3FA8">
        <w:trPr>
          <w:trHeight w:val="917"/>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 xml:space="preserve">% change operating income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+16</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+.3</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-12</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-21.3</w:t>
            </w:r>
          </w:p>
        </w:tc>
      </w:tr>
      <w:tr w:rsidR="00BD3FA8" w:rsidRPr="00BD3FA8" w:rsidTr="00BD3FA8">
        <w:trPr>
          <w:trHeight w:val="1376"/>
        </w:trPr>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 change net property, plant, equipment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+5.1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+3</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+4.4</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-1.12</w:t>
            </w:r>
          </w:p>
        </w:tc>
      </w:tr>
      <w:tr w:rsidR="00BD3FA8" w:rsidRPr="00BD3FA8" w:rsidTr="00BD3FA8">
        <w:trPr>
          <w:trHeight w:val="1427"/>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 xml:space="preserve">recovery rate </w:t>
            </w:r>
          </w:p>
          <w:p w:rsidR="00BD3FA8" w:rsidRPr="00BD3FA8" w:rsidRDefault="00BD3FA8" w:rsidP="00BD3FA8">
            <w:pPr>
              <w:rPr>
                <w:rFonts w:eastAsia="Times New Roman"/>
              </w:rPr>
            </w:pPr>
            <w:r w:rsidRPr="00BD3FA8">
              <w:rPr>
                <w:rFonts w:eastAsia="Times New Roman"/>
              </w:rPr>
              <w:t>(ratio of value: net property, plant, equipment to operating income</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3.2 years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2.91 years</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3.0 years</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BD3FA8" w:rsidRPr="00BD3FA8" w:rsidRDefault="00BD3FA8" w:rsidP="00BD3FA8">
            <w:pPr>
              <w:rPr>
                <w:rFonts w:eastAsia="Times New Roman"/>
              </w:rPr>
            </w:pPr>
            <w:r w:rsidRPr="00BD3FA8">
              <w:rPr>
                <w:rFonts w:eastAsia="Times New Roman"/>
              </w:rPr>
              <w:t>4.47 years</w:t>
            </w:r>
          </w:p>
        </w:tc>
      </w:tr>
    </w:tbl>
    <w:p w:rsidR="00BD3FA8" w:rsidRPr="00BD3FA8" w:rsidRDefault="00BD3FA8" w:rsidP="00BD3FA8">
      <w:pPr>
        <w:spacing w:line="480" w:lineRule="auto"/>
        <w:rPr>
          <w:rFonts w:eastAsia="Times New Roman"/>
        </w:rPr>
      </w:pPr>
    </w:p>
    <w:p w:rsidR="00BD3FA8" w:rsidRPr="00BD3FA8" w:rsidRDefault="00BD3FA8" w:rsidP="00BD3FA8">
      <w:pPr>
        <w:spacing w:line="480" w:lineRule="auto"/>
        <w:rPr>
          <w:rFonts w:eastAsia="Times New Roman"/>
        </w:rPr>
      </w:pPr>
      <w:r w:rsidRPr="00BD3FA8">
        <w:rPr>
          <w:rFonts w:eastAsia="Times New Roman"/>
        </w:rPr>
        <w:t>The bourgeoisie were out of answers. The recovery from the 2001-2003 contraction was not at all like the recovery from the 1991 recession. The post 1991 recovery brought reduced input costs to the production and circulation, the reproduction of capital, or rather, reduced input costs for the production and circulation of commodity capital brought about the 1991 recovery. The Surface Transportation Board's Rail Rate Index for the years 1990 through 2004 recorded a 25 percent decline,</w:t>
      </w:r>
      <w:r w:rsidR="00310E7E">
        <w:rPr>
          <w:rFonts w:eastAsia="Times New Roman"/>
        </w:rPr>
        <w:t xml:space="preserve"> meaning the rates charged to customers by railroads for moving a ton of freight a mile had decline</w:t>
      </w:r>
      <w:r w:rsidR="008437AC">
        <w:rPr>
          <w:rFonts w:eastAsia="Times New Roman"/>
        </w:rPr>
        <w:t>d</w:t>
      </w:r>
      <w:r w:rsidR="00310E7E">
        <w:rPr>
          <w:rFonts w:eastAsia="Times New Roman"/>
        </w:rPr>
        <w:t>.  B</w:t>
      </w:r>
      <w:r w:rsidRPr="00BD3FA8">
        <w:rPr>
          <w:rFonts w:eastAsia="Times New Roman"/>
        </w:rPr>
        <w:t>ut for the years 2004 through 2007, the index recorded a 16 percent increase</w:t>
      </w:r>
      <w:r w:rsidR="00310E7E">
        <w:rPr>
          <w:rFonts w:eastAsia="Times New Roman"/>
        </w:rPr>
        <w:t xml:space="preserve"> as railroads sought to offset declining rates of profit by increasing the costs to customers</w:t>
      </w:r>
      <w:r w:rsidRPr="00BD3FA8">
        <w:rPr>
          <w:rFonts w:eastAsia="Times New Roman"/>
        </w:rPr>
        <w:t>.</w:t>
      </w:r>
    </w:p>
    <w:p w:rsidR="00BD3FA8" w:rsidRDefault="00BD3FA8" w:rsidP="00BD3FA8">
      <w:pPr>
        <w:spacing w:line="480" w:lineRule="auto"/>
        <w:rPr>
          <w:rFonts w:eastAsia="Times New Roman"/>
        </w:rPr>
      </w:pPr>
      <w:r w:rsidRPr="00BD3FA8">
        <w:rPr>
          <w:rFonts w:eastAsia="Times New Roman"/>
        </w:rPr>
        <w:t>Hidden beneath all the noise and clamor of Wall Street, of all the investment bankers at all the trading desks slapping themselves on the back with each new deal-- manufacturing had all ready rung the closing bell in 2007.</w:t>
      </w:r>
    </w:p>
    <w:p w:rsidR="00BD3FA8" w:rsidRPr="00BD3FA8" w:rsidRDefault="00BD3FA8" w:rsidP="00BD3FA8">
      <w:pPr>
        <w:spacing w:line="480" w:lineRule="auto"/>
        <w:rPr>
          <w:rFonts w:eastAsia="Times New Roman"/>
        </w:rPr>
      </w:pPr>
      <w:r w:rsidRPr="00BD3FA8">
        <w:rPr>
          <w:rFonts w:eastAsia="Times New Roman"/>
        </w:rPr>
        <w:t>Those who didn't hear it couldn't hear it. They were too smart. They were too stupid.</w:t>
      </w:r>
    </w:p>
    <w:p w:rsidR="00BD3FA8" w:rsidRPr="00BD3FA8" w:rsidRDefault="00BD3FA8" w:rsidP="00BD3FA8">
      <w:pPr>
        <w:spacing w:line="480" w:lineRule="auto"/>
        <w:rPr>
          <w:rFonts w:eastAsia="Times New Roman"/>
        </w:rPr>
      </w:pPr>
      <w:r w:rsidRPr="00BD3FA8">
        <w:rPr>
          <w:rFonts w:eastAsia="Times New Roman"/>
          <w:b/>
          <w:bCs/>
        </w:rPr>
        <w:t>3. Freeing Andy Fastow, Being Andy Fastow</w:t>
      </w:r>
    </w:p>
    <w:p w:rsidR="00BD3FA8" w:rsidRDefault="00BD3FA8" w:rsidP="00BD3FA8">
      <w:pPr>
        <w:spacing w:line="480" w:lineRule="auto"/>
        <w:rPr>
          <w:rFonts w:eastAsia="Times New Roman"/>
        </w:rPr>
      </w:pPr>
      <w:r w:rsidRPr="00BD3FA8">
        <w:rPr>
          <w:rFonts w:eastAsia="Times New Roman"/>
        </w:rPr>
        <w:t xml:space="preserve">What were the bankers, the private equity investors, the hedge funds to do? What </w:t>
      </w:r>
      <w:r w:rsidRPr="00BD3FA8">
        <w:rPr>
          <w:rFonts w:eastAsia="Times New Roman"/>
          <w:i/>
          <w:iCs/>
        </w:rPr>
        <w:t>had</w:t>
      </w:r>
      <w:r w:rsidRPr="00BD3FA8">
        <w:rPr>
          <w:rFonts w:eastAsia="Times New Roman"/>
        </w:rPr>
        <w:t xml:space="preserve"> they done? </w:t>
      </w:r>
    </w:p>
    <w:p w:rsidR="001C735F" w:rsidRDefault="00BD3FA8" w:rsidP="00BD3FA8">
      <w:pPr>
        <w:spacing w:line="480" w:lineRule="auto"/>
        <w:rPr>
          <w:rFonts w:eastAsia="Times New Roman"/>
        </w:rPr>
      </w:pPr>
      <w:r w:rsidRPr="00BD3FA8">
        <w:rPr>
          <w:rFonts w:eastAsia="Times New Roman"/>
        </w:rPr>
        <w:t>Industry's closed fist, clasped hand policy created the open palm policy of the investment and</w:t>
      </w:r>
    </w:p>
    <w:p w:rsidR="001C735F" w:rsidRDefault="001C735F" w:rsidP="00BD3FA8">
      <w:pPr>
        <w:spacing w:line="480" w:lineRule="auto"/>
        <w:rPr>
          <w:rFonts w:eastAsia="Times New Roman"/>
        </w:rPr>
      </w:pPr>
    </w:p>
    <w:p w:rsidR="00BD3FA8" w:rsidRPr="00BD3FA8" w:rsidRDefault="00BD3FA8" w:rsidP="00BD3FA8">
      <w:pPr>
        <w:spacing w:line="480" w:lineRule="auto"/>
        <w:rPr>
          <w:rFonts w:eastAsia="Times New Roman"/>
        </w:rPr>
      </w:pPr>
      <w:r w:rsidRPr="00BD3FA8">
        <w:rPr>
          <w:rFonts w:eastAsia="Times New Roman"/>
        </w:rPr>
        <w:lastRenderedPageBreak/>
        <w:t xml:space="preserve"> commercial banks, the mortgage financing agencies, and the thrift institutions. The only revenue streams that the financiers could tap, that they could attack and divert, were those based on wages and salaries, on the personal income of those working and poor, working and not so poor.</w:t>
      </w:r>
    </w:p>
    <w:p w:rsidR="00BD3FA8" w:rsidRPr="00BD3FA8" w:rsidRDefault="00BD3FA8" w:rsidP="00BD3FA8">
      <w:pPr>
        <w:spacing w:line="480" w:lineRule="auto"/>
        <w:rPr>
          <w:rFonts w:eastAsia="Times New Roman"/>
        </w:rPr>
      </w:pPr>
      <w:r w:rsidRPr="00BD3FA8">
        <w:rPr>
          <w:rFonts w:eastAsia="Times New Roman"/>
        </w:rPr>
        <w:t xml:space="preserve">Banks, for one, shifted their "portfolios" from the previous, </w:t>
      </w:r>
      <w:r w:rsidRPr="00BD3FA8">
        <w:rPr>
          <w:rFonts w:eastAsia="Times New Roman"/>
          <w:i/>
          <w:iCs/>
        </w:rPr>
        <w:t>pre 2003</w:t>
      </w:r>
      <w:r w:rsidRPr="00BD3FA8">
        <w:rPr>
          <w:rFonts w:eastAsia="Times New Roman"/>
        </w:rPr>
        <w:t xml:space="preserve"> 50-50 mix of consumer loans and industrial loans to a 2:1 ratio in favor of consumer loans. The banks and finance companies had to do this in that industry had ceased borrowing. The banks and finance companies, taking a lesson from the government sponsored</w:t>
      </w:r>
      <w:r w:rsidR="001C735F">
        <w:rPr>
          <w:rFonts w:eastAsia="Times New Roman"/>
        </w:rPr>
        <w:t xml:space="preserve"> Federal</w:t>
      </w:r>
      <w:r w:rsidR="00E56429">
        <w:rPr>
          <w:rFonts w:eastAsia="Times New Roman"/>
        </w:rPr>
        <w:t xml:space="preserve"> Home Loan Mortgage Corporation [</w:t>
      </w:r>
      <w:r w:rsidRPr="00BD3FA8">
        <w:rPr>
          <w:rFonts w:eastAsia="Times New Roman"/>
        </w:rPr>
        <w:t>FMAC</w:t>
      </w:r>
      <w:r w:rsidR="00E56429">
        <w:rPr>
          <w:rFonts w:eastAsia="Times New Roman"/>
        </w:rPr>
        <w:t>]</w:t>
      </w:r>
      <w:r w:rsidRPr="00BD3FA8">
        <w:rPr>
          <w:rFonts w:eastAsia="Times New Roman"/>
        </w:rPr>
        <w:t xml:space="preserve"> and</w:t>
      </w:r>
      <w:r w:rsidR="001C735F">
        <w:rPr>
          <w:rFonts w:eastAsia="Times New Roman"/>
        </w:rPr>
        <w:t xml:space="preserve"> Federal National Mortgage Association [</w:t>
      </w:r>
      <w:r w:rsidRPr="00BD3FA8">
        <w:rPr>
          <w:rFonts w:eastAsia="Times New Roman"/>
        </w:rPr>
        <w:t>FNMA</w:t>
      </w:r>
      <w:r w:rsidR="001C735F">
        <w:rPr>
          <w:rFonts w:eastAsia="Times New Roman"/>
        </w:rPr>
        <w:t>]</w:t>
      </w:r>
      <w:r w:rsidRPr="00BD3FA8">
        <w:rPr>
          <w:rFonts w:eastAsia="Times New Roman"/>
        </w:rPr>
        <w:t xml:space="preserve">, packaged the revenue streams from the consumer debt as assets unto themselves, establishing then not the value of the underlying assets as collateral, but the </w:t>
      </w:r>
      <w:r w:rsidRPr="00BD3FA8">
        <w:rPr>
          <w:rFonts w:eastAsia="Times New Roman"/>
          <w:i/>
          <w:iCs/>
        </w:rPr>
        <w:t>service on the debt opposite those assets</w:t>
      </w:r>
      <w:r w:rsidRPr="00BD3FA8">
        <w:rPr>
          <w:rFonts w:eastAsia="Times New Roman"/>
        </w:rPr>
        <w:t xml:space="preserve"> as </w:t>
      </w:r>
      <w:r w:rsidRPr="00BD3FA8">
        <w:rPr>
          <w:rFonts w:eastAsia="Times New Roman"/>
          <w:i/>
          <w:iCs/>
        </w:rPr>
        <w:t>assets to themselves</w:t>
      </w:r>
      <w:r w:rsidRPr="00BD3FA8">
        <w:rPr>
          <w:rFonts w:eastAsia="Times New Roman"/>
        </w:rPr>
        <w:t xml:space="preserve">, pledging not the encumbered asset, but the </w:t>
      </w:r>
      <w:r w:rsidRPr="00BD3FA8">
        <w:rPr>
          <w:rFonts w:eastAsia="Times New Roman"/>
          <w:i/>
          <w:iCs/>
        </w:rPr>
        <w:t>encumbering of assets</w:t>
      </w:r>
      <w:r w:rsidRPr="00BD3FA8">
        <w:rPr>
          <w:rFonts w:eastAsia="Times New Roman"/>
        </w:rPr>
        <w:t xml:space="preserve"> as an asset in and of itself. Leverage was the place to stand as finance tried to move the world and bring profits into orbit around its own black hole.</w:t>
      </w:r>
    </w:p>
    <w:p w:rsidR="00354E99" w:rsidRDefault="00BD3FA8" w:rsidP="00BD3FA8">
      <w:pPr>
        <w:spacing w:line="480" w:lineRule="auto"/>
        <w:rPr>
          <w:rFonts w:eastAsia="Times New Roman"/>
        </w:rPr>
      </w:pPr>
      <w:r w:rsidRPr="00BD3FA8">
        <w:rPr>
          <w:rFonts w:eastAsia="Times New Roman"/>
        </w:rPr>
        <w:t xml:space="preserve">For an asset to function as capital, to be </w:t>
      </w:r>
      <w:r w:rsidRPr="00BD3FA8">
        <w:rPr>
          <w:rFonts w:eastAsia="Times New Roman"/>
          <w:i/>
          <w:iCs/>
        </w:rPr>
        <w:t>capitalized</w:t>
      </w:r>
      <w:r w:rsidRPr="00BD3FA8">
        <w:rPr>
          <w:rFonts w:eastAsia="Times New Roman"/>
        </w:rPr>
        <w:t xml:space="preserve">, the asset must circulate in the markets, must appear to buyers and sellers alike as a mechanism, a means, a method for continuing the expansion of value. The expansion of value itself however requires re-engaging labor-power; value restores itself, recharges itself, and requites itself through its exchange, its aggrandizement of wage-labor. Yet the very restrictions, diminution of wage-labor the bourgeoisie had imposed as its "recovery program" reduced the breadth, the expanse of that exchange. The derivatives of </w:t>
      </w:r>
    </w:p>
    <w:p w:rsidR="00354E99" w:rsidRDefault="00354E99" w:rsidP="00BD3FA8">
      <w:pPr>
        <w:spacing w:line="480" w:lineRule="auto"/>
        <w:rPr>
          <w:rFonts w:eastAsia="Times New Roman"/>
        </w:rPr>
      </w:pPr>
    </w:p>
    <w:p w:rsidR="00BD3FA8" w:rsidRPr="00BD3FA8" w:rsidRDefault="00BD3FA8" w:rsidP="00BD3FA8">
      <w:pPr>
        <w:spacing w:line="480" w:lineRule="auto"/>
        <w:rPr>
          <w:rFonts w:eastAsia="Times New Roman"/>
        </w:rPr>
      </w:pPr>
      <w:r w:rsidRPr="00BD3FA8">
        <w:rPr>
          <w:rFonts w:eastAsia="Times New Roman"/>
        </w:rPr>
        <w:lastRenderedPageBreak/>
        <w:t xml:space="preserve">capital's derived life had nowhere to go except into the reproduction of further derivatives. What had been the anthem of capital, "Cash is King," became anathema to finance capital which karaoked its response, "Cash is Trash" Between what had been and what is, the totality of capitalism, </w:t>
      </w:r>
      <w:r w:rsidRPr="00BD3FA8">
        <w:rPr>
          <w:rFonts w:eastAsia="Times New Roman"/>
          <w:i/>
          <w:iCs/>
        </w:rPr>
        <w:t>what will be</w:t>
      </w:r>
      <w:r w:rsidRPr="00BD3FA8">
        <w:rPr>
          <w:rFonts w:eastAsia="Times New Roman"/>
        </w:rPr>
        <w:t>, is captured— "Trash is King!"</w:t>
      </w:r>
    </w:p>
    <w:p w:rsidR="00BD3FA8" w:rsidRPr="00BD3FA8" w:rsidRDefault="00BD3FA8" w:rsidP="00BD3FA8">
      <w:pPr>
        <w:spacing w:line="480" w:lineRule="auto"/>
        <w:rPr>
          <w:rFonts w:eastAsia="Times New Roman"/>
        </w:rPr>
      </w:pPr>
      <w:r w:rsidRPr="00BD3FA8">
        <w:rPr>
          <w:rFonts w:eastAsia="Times New Roman"/>
        </w:rPr>
        <w:t>Debt and credit come into being in the moments of capital's transformations from money to productive capital to increased commodity capital to more money. Debt and credit come into being in the delay, the lags, the interruptions, and the dynamic disequilibrium of capitalist production. In this dynamic disequilibrium, this anti-synchronicity, finance, leverage, take on a life not exactly of their own but rather take capital's already expropriated life, the labor of others, as its own. At one and the same time, leverage exists as a bridge to accumulation, and as the fire that burns those bridges.</w:t>
      </w:r>
    </w:p>
    <w:p w:rsidR="00BD3FA8" w:rsidRPr="00BD3FA8" w:rsidRDefault="00BD3FA8" w:rsidP="00BD3FA8">
      <w:pPr>
        <w:spacing w:line="480" w:lineRule="auto"/>
        <w:rPr>
          <w:rFonts w:eastAsia="Times New Roman"/>
        </w:rPr>
      </w:pPr>
      <w:r w:rsidRPr="00BD3FA8">
        <w:rPr>
          <w:rFonts w:eastAsia="Times New Roman"/>
        </w:rPr>
        <w:t>Capital maintains its identity as capital precisely to the degree that it can command the labor of others, and that it can command others to labor. For finance capital, the arrangement is a little bit different. Finance capital is finance capital to the degree that it commands OPM, other people's money.</w:t>
      </w:r>
    </w:p>
    <w:p w:rsidR="00BD3FA8" w:rsidRPr="00BD3FA8" w:rsidRDefault="00BD3FA8" w:rsidP="00BD3FA8">
      <w:pPr>
        <w:spacing w:line="480" w:lineRule="auto"/>
        <w:rPr>
          <w:rFonts w:eastAsia="Times New Roman"/>
        </w:rPr>
      </w:pPr>
      <w:r w:rsidRPr="00BD3FA8">
        <w:rPr>
          <w:rFonts w:eastAsia="Times New Roman"/>
        </w:rPr>
        <w:t xml:space="preserve">If money represents and it most definitely represents the materialization of time as value, the clock parading about as the cash register, then finance is the clock winding down, time running out, and value not materializing. Finance becomes capital disembodied from the production of value and reconstituted as the devaluation of production. </w:t>
      </w:r>
    </w:p>
    <w:p w:rsidR="00BD3FA8" w:rsidRPr="00BD3FA8" w:rsidRDefault="00BD3FA8" w:rsidP="00BD3FA8">
      <w:pPr>
        <w:spacing w:line="480" w:lineRule="auto"/>
        <w:rPr>
          <w:rFonts w:eastAsia="Times New Roman"/>
        </w:rPr>
      </w:pPr>
      <w:r w:rsidRPr="00BD3FA8">
        <w:rPr>
          <w:rFonts w:eastAsia="Times New Roman"/>
        </w:rPr>
        <w:lastRenderedPageBreak/>
        <w:t>The ideologists of capitalism are paid handsomely to proclaim the rationality of the free market system, where all men are recreated equal by their commodities as buyers and sellers. Finance capital, however, recreates itself in the irrationality of the markets, in the divergence between prices; in the disparity between particular prices and particular values. Arbitrage and hedging are two of the strategies designed to take advantage of the disparity between prices and values in the market, in prices between markets.</w:t>
      </w:r>
    </w:p>
    <w:p w:rsidR="00BD3FA8" w:rsidRPr="00BD3FA8" w:rsidRDefault="00BD3FA8" w:rsidP="00BD3FA8">
      <w:pPr>
        <w:spacing w:line="480" w:lineRule="auto"/>
        <w:rPr>
          <w:rFonts w:eastAsia="Times New Roman"/>
        </w:rPr>
      </w:pPr>
      <w:r w:rsidRPr="00BD3FA8">
        <w:rPr>
          <w:rFonts w:eastAsia="Times New Roman"/>
        </w:rPr>
        <w:t xml:space="preserve">Arbitrage and hedges straddle very small variations in these prices. The straddle, "taking a position," has a definite duration which can extend from weeks to months to years. So "simple" arbitrage, simple "hedging," provides a small return over a long term, more or less mimicking the problem besetting industrial capital as its constant, and particularly its </w:t>
      </w:r>
      <w:r w:rsidRPr="00BD3FA8">
        <w:rPr>
          <w:rFonts w:eastAsia="Times New Roman"/>
          <w:i/>
          <w:iCs/>
        </w:rPr>
        <w:t xml:space="preserve">fixed </w:t>
      </w:r>
      <w:r w:rsidRPr="00BD3FA8">
        <w:rPr>
          <w:rFonts w:eastAsia="Times New Roman"/>
        </w:rPr>
        <w:t>component grows.</w:t>
      </w:r>
    </w:p>
    <w:p w:rsidR="00BD3FA8" w:rsidRPr="00BD3FA8" w:rsidRDefault="00BD3FA8" w:rsidP="00BD3FA8">
      <w:pPr>
        <w:spacing w:line="480" w:lineRule="auto"/>
        <w:rPr>
          <w:rFonts w:eastAsia="Times New Roman"/>
        </w:rPr>
      </w:pPr>
      <w:r w:rsidRPr="00BD3FA8">
        <w:rPr>
          <w:rFonts w:eastAsia="Times New Roman"/>
        </w:rPr>
        <w:t xml:space="preserve">As is the case with all capital, finance capital must accumulate in order to exist. </w:t>
      </w:r>
      <w:r w:rsidRPr="00BD3FA8">
        <w:rPr>
          <w:rFonts w:eastAsia="Times New Roman"/>
          <w:i/>
          <w:iCs/>
        </w:rPr>
        <w:t>Valorization</w:t>
      </w:r>
      <w:r w:rsidRPr="00BD3FA8">
        <w:rPr>
          <w:rFonts w:eastAsia="Times New Roman"/>
        </w:rPr>
        <w:t xml:space="preserve"> requires expanded reproduction, the mass production of straddles. This expansion of quantity requires that proportionately less money be committed so that the </w:t>
      </w:r>
      <w:r w:rsidRPr="00BD3FA8">
        <w:rPr>
          <w:rFonts w:eastAsia="Times New Roman"/>
          <w:i/>
          <w:iCs/>
        </w:rPr>
        <w:t>rate, the ratio</w:t>
      </w:r>
      <w:r w:rsidRPr="00BD3FA8">
        <w:rPr>
          <w:rFonts w:eastAsia="Times New Roman"/>
        </w:rPr>
        <w:t xml:space="preserve"> of the "front money" to the market value of the straddles is remains below the </w:t>
      </w:r>
      <w:r w:rsidRPr="00BD3FA8">
        <w:rPr>
          <w:rFonts w:eastAsia="Times New Roman"/>
          <w:i/>
          <w:iCs/>
        </w:rPr>
        <w:t>rate of return</w:t>
      </w:r>
      <w:r w:rsidRPr="00BD3FA8">
        <w:rPr>
          <w:rFonts w:eastAsia="Times New Roman"/>
        </w:rPr>
        <w:t xml:space="preserve"> that can be captured in the arbitrage, the distinction, the discontinuity between price and value. Consequently, debt reproduces the very same diminished rates of return that beset industrial commodity production. And debt must accrue upon debt in the attempt to capture, redirect, absorb, and distribute a portion of the socially available profit.</w:t>
      </w:r>
    </w:p>
    <w:p w:rsidR="001C735F" w:rsidRDefault="00BD3FA8" w:rsidP="00BD3FA8">
      <w:pPr>
        <w:spacing w:line="480" w:lineRule="auto"/>
        <w:rPr>
          <w:rFonts w:eastAsia="Times New Roman"/>
        </w:rPr>
      </w:pPr>
      <w:r w:rsidRPr="00BD3FA8">
        <w:rPr>
          <w:rFonts w:eastAsia="Times New Roman"/>
        </w:rPr>
        <w:t xml:space="preserve">The underlying loans—the residential mortgages, credit-card debt, automobile financing, </w:t>
      </w:r>
    </w:p>
    <w:p w:rsidR="00BD3FA8" w:rsidRPr="00BD3FA8" w:rsidRDefault="00BD3FA8" w:rsidP="00BD3FA8">
      <w:pPr>
        <w:spacing w:line="480" w:lineRule="auto"/>
        <w:rPr>
          <w:rFonts w:eastAsia="Times New Roman"/>
        </w:rPr>
      </w:pPr>
      <w:r w:rsidRPr="00BD3FA8">
        <w:rPr>
          <w:rFonts w:eastAsia="Times New Roman"/>
        </w:rPr>
        <w:lastRenderedPageBreak/>
        <w:t>commercial real estate mortgages—all have periods of duration that exceed the duration of the straddles. As a result, securitization creates a situation where finance capitalism is essentially "borrowing short" and "lending long."</w:t>
      </w:r>
    </w:p>
    <w:p w:rsidR="00BD3FA8" w:rsidRPr="00BD3FA8" w:rsidRDefault="00BD3FA8" w:rsidP="00BD3FA8">
      <w:pPr>
        <w:spacing w:line="480" w:lineRule="auto"/>
        <w:rPr>
          <w:rFonts w:eastAsia="Times New Roman"/>
        </w:rPr>
      </w:pPr>
      <w:r w:rsidRPr="00BD3FA8">
        <w:rPr>
          <w:rFonts w:eastAsia="Times New Roman"/>
        </w:rPr>
        <w:t xml:space="preserve">Borrowing short and lending long is the banker's equivalent of "buying high, selling low." The process is one of self-liquidation, self-devaluation, with the devaluation obscured, temporarily, by and in the rapidity of the transactions; in the circulation; in the turnover; in the </w:t>
      </w:r>
      <w:r w:rsidRPr="00BD3FA8">
        <w:rPr>
          <w:rFonts w:eastAsia="Times New Roman"/>
          <w:i/>
          <w:iCs/>
        </w:rPr>
        <w:t>"flip"</w:t>
      </w:r>
      <w:r w:rsidRPr="00BD3FA8">
        <w:rPr>
          <w:rFonts w:eastAsia="Times New Roman"/>
        </w:rPr>
        <w:t xml:space="preserve"> of the debt instruments.</w:t>
      </w:r>
    </w:p>
    <w:p w:rsidR="00BD3FA8" w:rsidRPr="00BD3FA8" w:rsidRDefault="00BD3FA8" w:rsidP="00BD3FA8">
      <w:pPr>
        <w:spacing w:line="480" w:lineRule="auto"/>
        <w:rPr>
          <w:rFonts w:eastAsia="Times New Roman"/>
        </w:rPr>
      </w:pPr>
      <w:r w:rsidRPr="00BD3FA8">
        <w:rPr>
          <w:rFonts w:eastAsia="Times New Roman"/>
        </w:rPr>
        <w:t xml:space="preserve">In order to sustain the ability to "flip," and encumber, more assets, with new and greater debt, the process of securitization must be moved </w:t>
      </w:r>
      <w:r w:rsidRPr="00BD3FA8">
        <w:rPr>
          <w:rFonts w:eastAsia="Times New Roman"/>
          <w:i/>
          <w:iCs/>
        </w:rPr>
        <w:t>off balance sheet</w:t>
      </w:r>
      <w:r w:rsidRPr="00BD3FA8">
        <w:rPr>
          <w:rFonts w:eastAsia="Times New Roman"/>
        </w:rPr>
        <w:t xml:space="preserve">, so that the balance sheet </w:t>
      </w:r>
      <w:r w:rsidRPr="00BD3FA8">
        <w:rPr>
          <w:rFonts w:eastAsia="Times New Roman"/>
          <w:i/>
          <w:iCs/>
        </w:rPr>
        <w:t>appears</w:t>
      </w:r>
      <w:r w:rsidRPr="00BD3FA8">
        <w:rPr>
          <w:rFonts w:eastAsia="Times New Roman"/>
        </w:rPr>
        <w:t xml:space="preserve"> unencumbered. The securitization is spun-off as an independent entity, "the investment vehicle." This entity purchases the packaged securities from the investment bank, the </w:t>
      </w:r>
      <w:r w:rsidRPr="00BD3FA8">
        <w:rPr>
          <w:rFonts w:eastAsia="Times New Roman"/>
          <w:i/>
          <w:iCs/>
        </w:rPr>
        <w:t>packager</w:t>
      </w:r>
      <w:r w:rsidRPr="00BD3FA8">
        <w:rPr>
          <w:rFonts w:eastAsia="Times New Roman"/>
        </w:rPr>
        <w:t>, with money borrowed from the packager or other lenders. The special purpose vehicle then obtains a rating for the structured notes from one or more of bond rating firms—Moody's, S&amp;P, Fitch—perhaps after arranging for another investment fund, bank, insurer to cover the notional value of the securities with credit default swaps, assuring payment of the face value, or a certain portion of the face value, should the assets backing the asset-backed-securities decline in value, and suffer from reductions in underlying repayment rates.</w:t>
      </w:r>
    </w:p>
    <w:p w:rsidR="00354E99" w:rsidRDefault="00BD3FA8" w:rsidP="00BD3FA8">
      <w:pPr>
        <w:spacing w:line="480" w:lineRule="auto"/>
        <w:rPr>
          <w:rFonts w:eastAsia="Times New Roman"/>
        </w:rPr>
      </w:pPr>
      <w:r w:rsidRPr="00BD3FA8">
        <w:rPr>
          <w:rFonts w:eastAsia="Times New Roman"/>
        </w:rPr>
        <w:t xml:space="preserve">The use of structured investment vehicles manifests that fundamental market relation—the </w:t>
      </w:r>
      <w:r w:rsidRPr="00BD3FA8">
        <w:rPr>
          <w:rFonts w:eastAsia="Times New Roman"/>
          <w:i/>
          <w:iCs/>
        </w:rPr>
        <w:t>as if</w:t>
      </w:r>
      <w:r w:rsidRPr="00BD3FA8">
        <w:rPr>
          <w:rFonts w:eastAsia="Times New Roman"/>
        </w:rPr>
        <w:t xml:space="preserve"> existence of debt instruments. The structured investment vehicles perform </w:t>
      </w:r>
      <w:r w:rsidRPr="00BD3FA8">
        <w:rPr>
          <w:rFonts w:eastAsia="Times New Roman"/>
          <w:i/>
          <w:iCs/>
        </w:rPr>
        <w:t xml:space="preserve">as </w:t>
      </w:r>
      <w:r w:rsidR="00392FF2" w:rsidRPr="00BD3FA8">
        <w:rPr>
          <w:rFonts w:eastAsia="Times New Roman"/>
          <w:i/>
          <w:iCs/>
        </w:rPr>
        <w:t>if;</w:t>
      </w:r>
      <w:r w:rsidRPr="00BD3FA8">
        <w:rPr>
          <w:rFonts w:eastAsia="Times New Roman"/>
        </w:rPr>
        <w:t xml:space="preserve"> act </w:t>
      </w:r>
      <w:r w:rsidRPr="00BD3FA8">
        <w:rPr>
          <w:rFonts w:eastAsia="Times New Roman"/>
          <w:i/>
          <w:iCs/>
        </w:rPr>
        <w:t>as if</w:t>
      </w:r>
      <w:r w:rsidRPr="00BD3FA8">
        <w:rPr>
          <w:rFonts w:eastAsia="Times New Roman"/>
        </w:rPr>
        <w:t xml:space="preserve"> they had </w:t>
      </w:r>
    </w:p>
    <w:p w:rsidR="00BD3FA8" w:rsidRPr="00BD3FA8" w:rsidRDefault="00BD3FA8" w:rsidP="00BD3FA8">
      <w:pPr>
        <w:spacing w:line="480" w:lineRule="auto"/>
        <w:rPr>
          <w:rFonts w:eastAsia="Times New Roman"/>
        </w:rPr>
      </w:pPr>
      <w:r w:rsidRPr="00BD3FA8">
        <w:rPr>
          <w:rFonts w:eastAsia="Times New Roman"/>
        </w:rPr>
        <w:lastRenderedPageBreak/>
        <w:t xml:space="preserve">a </w:t>
      </w:r>
      <w:r w:rsidRPr="00BD3FA8">
        <w:rPr>
          <w:rFonts w:eastAsia="Times New Roman"/>
          <w:i/>
          <w:iCs/>
        </w:rPr>
        <w:t xml:space="preserve">value </w:t>
      </w:r>
      <w:r w:rsidRPr="00BD3FA8">
        <w:rPr>
          <w:rFonts w:eastAsia="Times New Roman"/>
        </w:rPr>
        <w:t xml:space="preserve">and a utility of their own. These instruments act </w:t>
      </w:r>
      <w:r w:rsidRPr="00BD3FA8">
        <w:rPr>
          <w:rFonts w:eastAsia="Times New Roman"/>
          <w:i/>
          <w:iCs/>
        </w:rPr>
        <w:t>as if</w:t>
      </w:r>
      <w:r w:rsidRPr="00BD3FA8">
        <w:rPr>
          <w:rFonts w:eastAsia="Times New Roman"/>
        </w:rPr>
        <w:t xml:space="preserve"> the reproduction of more instruments of the same sort is the purpose of material production. Spinning the SIV's into a separate entity is the materialization of this </w:t>
      </w:r>
      <w:r w:rsidRPr="00BD3FA8">
        <w:rPr>
          <w:rFonts w:eastAsia="Times New Roman"/>
          <w:i/>
          <w:iCs/>
        </w:rPr>
        <w:t>as if</w:t>
      </w:r>
      <w:r w:rsidRPr="00BD3FA8">
        <w:rPr>
          <w:rFonts w:eastAsia="Times New Roman"/>
        </w:rPr>
        <w:t xml:space="preserve"> existence in that the debt standing in opposition to the value of the assets now reappears in capital's circuits </w:t>
      </w:r>
      <w:r w:rsidRPr="00BD3FA8">
        <w:rPr>
          <w:rFonts w:eastAsia="Times New Roman"/>
          <w:i/>
          <w:iCs/>
        </w:rPr>
        <w:t xml:space="preserve">as if </w:t>
      </w:r>
      <w:r w:rsidRPr="00BD3FA8">
        <w:rPr>
          <w:rFonts w:eastAsia="Times New Roman"/>
        </w:rPr>
        <w:t xml:space="preserve">it were an asset unto itself. </w:t>
      </w:r>
    </w:p>
    <w:p w:rsidR="00BD3FA8" w:rsidRPr="00BD3FA8" w:rsidRDefault="00BD3FA8" w:rsidP="00BD3FA8">
      <w:pPr>
        <w:spacing w:line="480" w:lineRule="auto"/>
        <w:rPr>
          <w:rFonts w:eastAsia="Times New Roman"/>
        </w:rPr>
      </w:pPr>
      <w:r w:rsidRPr="00BD3FA8">
        <w:rPr>
          <w:rFonts w:eastAsia="Times New Roman"/>
        </w:rPr>
        <w:t>The conversion of debt into a tradable asset is neither the cause nor the result of an "irrational exuberance," speculative excess, over-leveraging of the capitalist economy</w:t>
      </w:r>
      <w:r>
        <w:rPr>
          <w:rFonts w:eastAsia="Times New Roman"/>
        </w:rPr>
        <w:t>; n</w:t>
      </w:r>
      <w:r w:rsidRPr="00BD3FA8">
        <w:rPr>
          <w:rFonts w:eastAsia="Times New Roman"/>
        </w:rPr>
        <w:t xml:space="preserve">or is it Minsky's moment, Mickey's Monkey, Ponzi's scheming, Kondratieff's long wave, Goldman's short selling, your father's day trading or your mother's night at Bernie's. It, the conversion of debt into an exchangeable asset, is a logical, necessary, rational, inherent moment in devaluation of </w:t>
      </w:r>
      <w:r w:rsidRPr="00BD3FA8">
        <w:rPr>
          <w:rFonts w:eastAsia="Times New Roman"/>
          <w:i/>
          <w:iCs/>
        </w:rPr>
        <w:t>value</w:t>
      </w:r>
      <w:r w:rsidRPr="00BD3FA8">
        <w:rPr>
          <w:rFonts w:eastAsia="Times New Roman"/>
        </w:rPr>
        <w:t xml:space="preserve">. </w:t>
      </w:r>
    </w:p>
    <w:p w:rsidR="00BD3FA8" w:rsidRPr="00BD3FA8" w:rsidRDefault="00BD3FA8" w:rsidP="00BD3FA8">
      <w:pPr>
        <w:spacing w:line="480" w:lineRule="auto"/>
        <w:rPr>
          <w:rFonts w:eastAsia="Times New Roman"/>
        </w:rPr>
      </w:pPr>
      <w:r w:rsidRPr="00BD3FA8">
        <w:rPr>
          <w:rFonts w:eastAsia="Times New Roman"/>
        </w:rPr>
        <w:t xml:space="preserve">It, the conversion of debt into an exchangeable asset, is </w:t>
      </w:r>
      <w:r w:rsidRPr="00BD3FA8">
        <w:rPr>
          <w:rFonts w:eastAsia="Times New Roman"/>
          <w:i/>
          <w:iCs/>
        </w:rPr>
        <w:t>fictitious</w:t>
      </w:r>
      <w:r w:rsidRPr="00BD3FA8">
        <w:rPr>
          <w:rFonts w:eastAsia="Times New Roman"/>
        </w:rPr>
        <w:t xml:space="preserve"> </w:t>
      </w:r>
      <w:r w:rsidRPr="00BD3FA8">
        <w:rPr>
          <w:rFonts w:eastAsia="Times New Roman"/>
          <w:i/>
          <w:iCs/>
        </w:rPr>
        <w:t>capital</w:t>
      </w:r>
      <w:r w:rsidRPr="00BD3FA8">
        <w:rPr>
          <w:rFonts w:eastAsia="Times New Roman"/>
        </w:rPr>
        <w:t xml:space="preserve"> only to the extent that </w:t>
      </w:r>
      <w:r w:rsidRPr="00BD3FA8">
        <w:rPr>
          <w:rFonts w:eastAsia="Times New Roman"/>
          <w:i/>
          <w:iCs/>
        </w:rPr>
        <w:t>all capital is fictitious</w:t>
      </w:r>
      <w:r w:rsidRPr="00BD3FA8">
        <w:rPr>
          <w:rFonts w:eastAsia="Times New Roman"/>
        </w:rPr>
        <w:t xml:space="preserve"> as soon as it loses the power to reproduce itself quickly, and profitably enough. </w:t>
      </w:r>
    </w:p>
    <w:p w:rsidR="00BD3FA8" w:rsidRPr="00BD3FA8" w:rsidRDefault="00BD3FA8" w:rsidP="00BD3FA8">
      <w:pPr>
        <w:spacing w:line="480" w:lineRule="auto"/>
        <w:rPr>
          <w:rFonts w:eastAsia="Times New Roman"/>
        </w:rPr>
      </w:pPr>
      <w:r w:rsidRPr="00BD3FA8">
        <w:rPr>
          <w:rFonts w:eastAsia="Times New Roman"/>
        </w:rPr>
        <w:t xml:space="preserve">In moving these special purpose investment vehicles, the boutique shell corporations, "off balance sheet," the bourgeoisie were, of course, reconnecting with their hallowed tradition of maintaining two sets of books. While considered by some small minds to be less than honest, keeping two sets of books by creating off-balance sheet vehicles has been the way central banks, international monetary overseers, legislatures and national treasuries have mediated the problems of capitalist reproduction for years. </w:t>
      </w:r>
    </w:p>
    <w:p w:rsidR="00BD3FA8" w:rsidRPr="00BD3FA8" w:rsidRDefault="00BD3FA8" w:rsidP="00BD3FA8">
      <w:pPr>
        <w:spacing w:line="480" w:lineRule="auto"/>
        <w:rPr>
          <w:rFonts w:eastAsia="Times New Roman"/>
        </w:rPr>
      </w:pPr>
      <w:r w:rsidRPr="00BD3FA8">
        <w:rPr>
          <w:rFonts w:eastAsia="Times New Roman"/>
        </w:rPr>
        <w:lastRenderedPageBreak/>
        <w:t xml:space="preserve">Fannie Mae and Freddie Mac were created as "off-balance sheet" vehicles, and even in their rescue have not yet been placed on the US Treasury's balance sheet. </w:t>
      </w:r>
    </w:p>
    <w:p w:rsidR="00BD3FA8" w:rsidRPr="00BD3FA8" w:rsidRDefault="00BD3FA8" w:rsidP="00BD3FA8">
      <w:pPr>
        <w:spacing w:line="480" w:lineRule="auto"/>
        <w:rPr>
          <w:rFonts w:eastAsia="Times New Roman"/>
        </w:rPr>
      </w:pPr>
      <w:r w:rsidRPr="00BD3FA8">
        <w:rPr>
          <w:rFonts w:eastAsia="Times New Roman"/>
        </w:rPr>
        <w:t xml:space="preserve">What, after all, is a "bad bank," created by consolidating and reconstituting the impaired assets of a bank or banks, into a single entity, other than a special purpose investment vehicle, an off-balance sheet enterprise? </w:t>
      </w:r>
    </w:p>
    <w:p w:rsidR="00BD3FA8" w:rsidRPr="00BD3FA8" w:rsidRDefault="00BD3FA8" w:rsidP="00BD3FA8">
      <w:pPr>
        <w:spacing w:line="480" w:lineRule="auto"/>
        <w:rPr>
          <w:rFonts w:eastAsia="Times New Roman"/>
        </w:rPr>
      </w:pPr>
      <w:r w:rsidRPr="00BD3FA8">
        <w:rPr>
          <w:rFonts w:eastAsia="Times New Roman"/>
        </w:rPr>
        <w:t xml:space="preserve">Capital had traveled a path from asset utilization to asset optimization to asset inflation and from asset inflation to asset liquidation and finally asset denial. </w:t>
      </w:r>
      <w:r w:rsidRPr="00BD3FA8">
        <w:rPr>
          <w:rFonts w:eastAsia="Times New Roman"/>
          <w:i/>
          <w:iCs/>
        </w:rPr>
        <w:t xml:space="preserve">Value </w:t>
      </w:r>
      <w:r w:rsidRPr="00BD3FA8">
        <w:rPr>
          <w:rFonts w:eastAsia="Times New Roman"/>
        </w:rPr>
        <w:t xml:space="preserve">which once upon a time claimed real dominance over men and women's labor through actual accumulation of capital, now proclaimed its marginal utility in the masses of collateralized debt, structured investment vehicles; in its </w:t>
      </w:r>
      <w:r w:rsidRPr="00BD3FA8">
        <w:rPr>
          <w:rFonts w:eastAsia="Times New Roman"/>
          <w:i/>
          <w:iCs/>
        </w:rPr>
        <w:t>junk</w:t>
      </w:r>
      <w:r w:rsidRPr="00BD3FA8">
        <w:rPr>
          <w:rFonts w:eastAsia="Times New Roman"/>
        </w:rPr>
        <w:t>.</w:t>
      </w:r>
    </w:p>
    <w:p w:rsidR="00BD3FA8" w:rsidRPr="00BD3FA8" w:rsidRDefault="00BD3FA8" w:rsidP="00BD3FA8">
      <w:pPr>
        <w:spacing w:line="480" w:lineRule="auto"/>
        <w:rPr>
          <w:rFonts w:eastAsia="Times New Roman"/>
        </w:rPr>
      </w:pPr>
      <w:r w:rsidRPr="00BD3FA8">
        <w:rPr>
          <w:rFonts w:eastAsia="Times New Roman"/>
        </w:rPr>
        <w:t xml:space="preserve">The bourgeoisie were still rich all right, some richer than they had ever been. They were getting rich now not by pocketing the already produced wealth of others, but by liquidating the wealth already pocketed by others. </w:t>
      </w:r>
    </w:p>
    <w:p w:rsidR="00BD3FA8" w:rsidRPr="00BD3FA8" w:rsidRDefault="00BD3FA8" w:rsidP="00BD3FA8">
      <w:pPr>
        <w:spacing w:line="480" w:lineRule="auto"/>
        <w:rPr>
          <w:rFonts w:eastAsia="Times New Roman"/>
        </w:rPr>
      </w:pPr>
      <w:r w:rsidRPr="00BD3FA8">
        <w:rPr>
          <w:rFonts w:eastAsia="Times New Roman"/>
          <w:b/>
          <w:bCs/>
        </w:rPr>
        <w:t>4….and Prospects</w:t>
      </w:r>
    </w:p>
    <w:p w:rsidR="00BD3FA8" w:rsidRPr="00BD3FA8" w:rsidRDefault="00BD3FA8" w:rsidP="00BD3FA8">
      <w:pPr>
        <w:rPr>
          <w:rFonts w:eastAsia="Times New Roman"/>
        </w:rPr>
      </w:pPr>
      <w:r w:rsidRPr="00BD3FA8">
        <w:rPr>
          <w:rFonts w:eastAsia="Times New Roman"/>
          <w:b/>
          <w:bCs/>
        </w:rPr>
        <w:t>The periodical depreciation of the existing capital, which is one of the immanent means of capitalist production by which the fall in the rate of profit is checked and the accumulation of capital-value through the formation of new capital promoted, disturbs the existing conditions, within which the process of circulation and reproduction of capital takes place, and is therefore accompanied by sudden stagnations and crises in the process of production.</w:t>
      </w:r>
      <w:r w:rsidRPr="00BD3FA8">
        <w:rPr>
          <w:rFonts w:eastAsia="Times New Roman"/>
          <w:i/>
          <w:iCs/>
        </w:rPr>
        <w:t>—Karl Marx, Capital, volume 3, The Law of the Falling Tendency of the Rate of Profit, II. Conflict between the Expansion of Production and the Creation of Values.</w:t>
      </w:r>
    </w:p>
    <w:p w:rsidR="00BD3FA8" w:rsidRPr="00BD3FA8" w:rsidRDefault="00BD3FA8" w:rsidP="00BD3FA8">
      <w:pPr>
        <w:spacing w:line="480" w:lineRule="auto"/>
        <w:rPr>
          <w:rFonts w:eastAsia="Times New Roman"/>
        </w:rPr>
      </w:pPr>
    </w:p>
    <w:p w:rsidR="00BD3FA8" w:rsidRPr="00BD3FA8" w:rsidRDefault="00BD3FA8" w:rsidP="00BD3FA8">
      <w:pPr>
        <w:spacing w:line="480" w:lineRule="auto"/>
        <w:rPr>
          <w:rFonts w:eastAsia="Times New Roman"/>
        </w:rPr>
      </w:pPr>
      <w:r w:rsidRPr="00BD3FA8">
        <w:rPr>
          <w:rFonts w:eastAsia="Times New Roman"/>
        </w:rPr>
        <w:lastRenderedPageBreak/>
        <w:t xml:space="preserve">Having reduced employment by millions worldwide, reduced compensation costs by billions, mothballed more billions in fixed assets [another off balance sheet maneuver], pumped more money into fewer hands than ever before [never have so few owed so little to so many for so much], written off approximately $2 trillion in non-performing debt worldwide , forced industrial capacity and capacity utilization rates below historic averages and previous lows, the bourgeoisie were </w:t>
      </w:r>
      <w:r w:rsidRPr="00BD3FA8">
        <w:rPr>
          <w:rFonts w:eastAsia="Times New Roman"/>
          <w:i/>
          <w:iCs/>
        </w:rPr>
        <w:t>almost</w:t>
      </w:r>
      <w:r w:rsidRPr="00BD3FA8">
        <w:rPr>
          <w:rFonts w:eastAsia="Times New Roman"/>
        </w:rPr>
        <w:t xml:space="preserve"> ready to take their hands out of each other's and the government pockets, roll up somebody else's sleeves, and get back to the hard work of accumulation. </w:t>
      </w:r>
    </w:p>
    <w:p w:rsidR="00BD3FA8" w:rsidRPr="00BD3FA8" w:rsidRDefault="00BD3FA8" w:rsidP="00BD3FA8">
      <w:pPr>
        <w:spacing w:line="480" w:lineRule="auto"/>
        <w:rPr>
          <w:rFonts w:eastAsia="Times New Roman"/>
        </w:rPr>
      </w:pPr>
      <w:r w:rsidRPr="00BD3FA8">
        <w:rPr>
          <w:rFonts w:eastAsia="Times New Roman"/>
        </w:rPr>
        <w:t xml:space="preserve">Quarterly reports recorded increased earnings for Caterpillar, Whirlpool, and Intel. </w:t>
      </w:r>
    </w:p>
    <w:p w:rsidR="00BD3FA8" w:rsidRPr="00BD3FA8" w:rsidRDefault="00BD3FA8" w:rsidP="00BD3FA8">
      <w:pPr>
        <w:spacing w:line="480" w:lineRule="auto"/>
        <w:rPr>
          <w:rFonts w:eastAsia="Times New Roman"/>
        </w:rPr>
      </w:pPr>
      <w:r w:rsidRPr="00BD3FA8">
        <w:rPr>
          <w:rFonts w:eastAsia="Times New Roman"/>
        </w:rPr>
        <w:t>After a dramatic decline in</w:t>
      </w:r>
      <w:r w:rsidR="00354E99">
        <w:rPr>
          <w:rFonts w:eastAsia="Times New Roman"/>
        </w:rPr>
        <w:t xml:space="preserve"> the first three quarters of </w:t>
      </w:r>
      <w:r w:rsidR="00354E99" w:rsidRPr="00BD3FA8">
        <w:rPr>
          <w:rFonts w:eastAsia="Times New Roman"/>
        </w:rPr>
        <w:t>2009</w:t>
      </w:r>
      <w:r w:rsidRPr="00BD3FA8">
        <w:rPr>
          <w:rFonts w:eastAsia="Times New Roman"/>
        </w:rPr>
        <w:t>, one that led to AP Moeller-Maersk declaring its first ever annual loss, container traffic had</w:t>
      </w:r>
      <w:r w:rsidR="00392FF2" w:rsidRPr="00BD3FA8">
        <w:rPr>
          <w:rFonts w:eastAsia="Times New Roman"/>
        </w:rPr>
        <w:t> picked</w:t>
      </w:r>
      <w:r w:rsidRPr="00BD3FA8">
        <w:rPr>
          <w:rFonts w:eastAsia="Times New Roman"/>
        </w:rPr>
        <w:t xml:space="preserve"> up as US exports, and US imports increased in the second half of the year. The FRB's Beige Book found economic conditions "stabilizing," with capacity utilization rates increasing. The Kansas City Fed reported manufacturing output increasing.</w:t>
      </w:r>
    </w:p>
    <w:p w:rsidR="00BD3FA8" w:rsidRPr="00BD3FA8" w:rsidRDefault="00BD3FA8" w:rsidP="00BD3FA8">
      <w:pPr>
        <w:spacing w:line="480" w:lineRule="auto"/>
        <w:rPr>
          <w:rFonts w:eastAsia="Times New Roman"/>
        </w:rPr>
      </w:pPr>
      <w:r w:rsidRPr="00BD3FA8">
        <w:rPr>
          <w:rFonts w:eastAsia="Times New Roman"/>
        </w:rPr>
        <w:t xml:space="preserve">And there was more good news. Between 2007 and 2009, cash holdings of the non-financial companies in the S&amp;P 500 increased by fifty percent to a record $930 billion [and that accounts for cash held in the US. Nobody, including the US Federal </w:t>
      </w:r>
      <w:r w:rsidR="00392FF2" w:rsidRPr="00BD3FA8">
        <w:rPr>
          <w:rFonts w:eastAsia="Times New Roman"/>
        </w:rPr>
        <w:t>Reserve</w:t>
      </w:r>
      <w:r w:rsidRPr="00BD3FA8">
        <w:rPr>
          <w:rFonts w:eastAsia="Times New Roman"/>
        </w:rPr>
        <w:t xml:space="preserve"> and the US Bureau of Economic Analysis is quite sure how much cash these corporations hold outside the US].</w:t>
      </w:r>
    </w:p>
    <w:p w:rsidR="00BD3FA8" w:rsidRPr="00BD3FA8" w:rsidRDefault="00BD3FA8" w:rsidP="00BD3FA8">
      <w:pPr>
        <w:spacing w:line="480" w:lineRule="auto"/>
        <w:rPr>
          <w:rFonts w:eastAsia="Times New Roman"/>
        </w:rPr>
      </w:pPr>
      <w:r w:rsidRPr="00BD3FA8">
        <w:rPr>
          <w:rFonts w:eastAsia="Times New Roman"/>
        </w:rPr>
        <w:lastRenderedPageBreak/>
        <w:t>Pretty soon bourgeois Brian and friends were more than singing "look on the bright side of life," they were convinced they were seeing  the bright side of life, which was just like seeing the light at the end of the tunnel. Except…</w:t>
      </w:r>
    </w:p>
    <w:p w:rsidR="00BD3FA8" w:rsidRPr="00BD3FA8" w:rsidRDefault="00BD3FA8" w:rsidP="00BD3FA8">
      <w:pPr>
        <w:spacing w:line="480" w:lineRule="auto"/>
        <w:rPr>
          <w:rFonts w:eastAsia="Times New Roman"/>
        </w:rPr>
      </w:pPr>
      <w:r w:rsidRPr="00BD3FA8">
        <w:rPr>
          <w:rFonts w:eastAsia="Times New Roman"/>
        </w:rPr>
        <w:t xml:space="preserve">Except </w:t>
      </w:r>
      <w:r w:rsidRPr="00BD3FA8">
        <w:rPr>
          <w:rFonts w:eastAsia="Times New Roman"/>
          <w:i/>
          <w:iCs/>
        </w:rPr>
        <w:t xml:space="preserve">almost </w:t>
      </w:r>
      <w:r w:rsidRPr="00BD3FA8">
        <w:rPr>
          <w:rFonts w:eastAsia="Times New Roman"/>
        </w:rPr>
        <w:t>doesn't count, and the light at the end of the tunnel was just a tracer round coming their way. The "off-balance sheet activity" of maneuvering and sequestering encumbered assets into structured investments concentrated the risk of collapse of one sector of capital's network of exchanges, finance, while simultaneously expanding the expanding liability through all of capital's interactions.  The bourgeoisie call this "contagion."  We call it capitalism.</w:t>
      </w:r>
    </w:p>
    <w:p w:rsidR="00BD3FA8" w:rsidRPr="00BD3FA8" w:rsidRDefault="00BD3FA8" w:rsidP="00BD3FA8">
      <w:pPr>
        <w:spacing w:line="480" w:lineRule="auto"/>
        <w:rPr>
          <w:rFonts w:eastAsia="Times New Roman"/>
        </w:rPr>
      </w:pPr>
      <w:r w:rsidRPr="00BD3FA8">
        <w:rPr>
          <w:rFonts w:eastAsia="Times New Roman"/>
        </w:rPr>
        <w:t>The specific lags and delays, the asynchronous movements and phases of capital's conversions of money into commodities and commodities into money that finance is supposed to reconcile become the inability of finance capital to reconcile the conversions of capital into commodities and money as a whole.</w:t>
      </w:r>
    </w:p>
    <w:p w:rsidR="00BD3FA8" w:rsidRPr="00BD3FA8" w:rsidRDefault="00BD3FA8" w:rsidP="00BD3FA8">
      <w:pPr>
        <w:spacing w:line="480" w:lineRule="auto"/>
        <w:rPr>
          <w:rFonts w:eastAsia="Times New Roman"/>
        </w:rPr>
      </w:pPr>
      <w:r w:rsidRPr="00BD3FA8">
        <w:rPr>
          <w:rFonts w:eastAsia="Times New Roman"/>
        </w:rPr>
        <w:t>The accumulation of debt, the leverage applied to the economy as a whole is the conversion of the overproduction of capital itself into a trading platform where the liquidation of assets is the object of the trade, where accumulation is decomposition, where r</w:t>
      </w:r>
      <w:r>
        <w:rPr>
          <w:rFonts w:eastAsia="Times New Roman"/>
        </w:rPr>
        <w:t>ealization of value is devaloriz</w:t>
      </w:r>
      <w:r w:rsidRPr="00BD3FA8">
        <w:rPr>
          <w:rFonts w:eastAsia="Times New Roman"/>
        </w:rPr>
        <w:t>ation.</w:t>
      </w:r>
    </w:p>
    <w:p w:rsidR="00BD3FA8" w:rsidRPr="00BD3FA8" w:rsidRDefault="00BD3FA8" w:rsidP="00BD3FA8">
      <w:pPr>
        <w:spacing w:before="0" w:beforeAutospacing="0" w:after="0" w:afterAutospacing="0"/>
        <w:rPr>
          <w:rFonts w:eastAsia="Times New Roman"/>
        </w:rPr>
      </w:pPr>
      <w:r w:rsidRPr="00BD3FA8">
        <w:rPr>
          <w:rFonts w:eastAsia="Times New Roman"/>
        </w:rPr>
        <w:t xml:space="preserve">The notional values of one-quarter of all residential mortgages in the United States are </w:t>
      </w:r>
      <w:r w:rsidRPr="00BD3FA8">
        <w:rPr>
          <w:rFonts w:eastAsia="Times New Roman"/>
        </w:rPr>
        <w:br/>
      </w:r>
      <w:r w:rsidRPr="00BD3FA8">
        <w:rPr>
          <w:rFonts w:eastAsia="Times New Roman"/>
        </w:rPr>
        <w:br/>
        <w:t xml:space="preserve">now greater than the market values of the properties mortgaged.    That isn't just being </w:t>
      </w:r>
      <w:r w:rsidRPr="00BD3FA8">
        <w:rPr>
          <w:rFonts w:eastAsia="Times New Roman"/>
        </w:rPr>
        <w:br/>
      </w:r>
      <w:r w:rsidRPr="00BD3FA8">
        <w:rPr>
          <w:rFonts w:eastAsia="Times New Roman"/>
        </w:rPr>
        <w:br/>
        <w:t xml:space="preserve">underwater, that’s being drowned, carried out to sea, and eaten by bottom-feeding mollusks. </w:t>
      </w:r>
    </w:p>
    <w:p w:rsidR="00BD3FA8" w:rsidRDefault="00BD3FA8" w:rsidP="00BD3FA8">
      <w:pPr>
        <w:spacing w:line="480" w:lineRule="auto"/>
        <w:rPr>
          <w:rFonts w:eastAsia="Times New Roman"/>
        </w:rPr>
      </w:pPr>
    </w:p>
    <w:p w:rsidR="00BD3FA8" w:rsidRPr="00BD3FA8" w:rsidRDefault="00BD3FA8" w:rsidP="00BD3FA8">
      <w:pPr>
        <w:spacing w:line="480" w:lineRule="auto"/>
        <w:rPr>
          <w:rFonts w:eastAsia="Times New Roman"/>
        </w:rPr>
      </w:pPr>
      <w:r w:rsidRPr="00BD3FA8">
        <w:rPr>
          <w:rFonts w:eastAsia="Times New Roman"/>
        </w:rPr>
        <w:t>Between them, JP Morgan Chase, Wells Fargo, Citibank, and Wells Fargo hold 2.1 million mortgages with an approximate face value of $600 billion that are more than 60 days delinq</w:t>
      </w:r>
      <w:r w:rsidR="008437AC">
        <w:rPr>
          <w:rFonts w:eastAsia="Times New Roman"/>
        </w:rPr>
        <w:t>uent in payments. Nationally, a</w:t>
      </w:r>
      <w:r w:rsidRPr="00BD3FA8">
        <w:rPr>
          <w:rFonts w:eastAsia="Times New Roman"/>
        </w:rPr>
        <w:t xml:space="preserve"> total of 6 million residential mortgages, once valued at about $1.5 trillion are either 60 days overdue, in foreclosure, or have completed foreclosure and are now in banks' inventories. Banks have yet to write down the losses on half these mortgages. </w:t>
      </w:r>
    </w:p>
    <w:p w:rsidR="00BD3FA8" w:rsidRPr="00BD3FA8" w:rsidRDefault="00BD3FA8" w:rsidP="00BD3FA8">
      <w:pPr>
        <w:spacing w:line="480" w:lineRule="auto"/>
        <w:rPr>
          <w:rFonts w:eastAsia="Times New Roman"/>
        </w:rPr>
      </w:pPr>
      <w:r w:rsidRPr="00BD3FA8">
        <w:rPr>
          <w:rFonts w:eastAsia="Times New Roman"/>
        </w:rPr>
        <w:t xml:space="preserve">In 2008, approximately 80% of </w:t>
      </w:r>
      <w:r w:rsidRPr="00BD3FA8">
        <w:rPr>
          <w:rFonts w:eastAsia="Times New Roman"/>
          <w:i/>
          <w:iCs/>
        </w:rPr>
        <w:t xml:space="preserve">commercial </w:t>
      </w:r>
      <w:r w:rsidRPr="00BD3FA8">
        <w:rPr>
          <w:rFonts w:eastAsia="Times New Roman"/>
        </w:rPr>
        <w:t xml:space="preserve">mortgage backed securities coming due were redeemed at face value. In 2009, only 30% of that debt was redeemed at face value. </w:t>
      </w:r>
    </w:p>
    <w:p w:rsidR="00BD3FA8" w:rsidRPr="00BD3FA8" w:rsidRDefault="00BD3FA8" w:rsidP="00BD3FA8">
      <w:pPr>
        <w:spacing w:line="480" w:lineRule="auto"/>
        <w:rPr>
          <w:rFonts w:eastAsia="Times New Roman"/>
        </w:rPr>
      </w:pPr>
      <w:r w:rsidRPr="00BD3FA8">
        <w:rPr>
          <w:rFonts w:eastAsia="Times New Roman"/>
        </w:rPr>
        <w:t>Junk bonds, so much in favor that they were just recently trading without discounts in the market will require $700 billion in refinancing in the 2012-2014, overlapping with $1.5 trillion in commercial real estate debt that will face restructuring.</w:t>
      </w:r>
    </w:p>
    <w:p w:rsidR="00BD3FA8" w:rsidRPr="00BD3FA8" w:rsidRDefault="00BD3FA8" w:rsidP="00BD3FA8">
      <w:pPr>
        <w:spacing w:before="0" w:beforeAutospacing="0" w:after="0" w:afterAutospacing="0"/>
        <w:rPr>
          <w:rFonts w:eastAsia="Times New Roman"/>
        </w:rPr>
      </w:pPr>
      <w:r w:rsidRPr="00BD3FA8">
        <w:rPr>
          <w:rFonts w:eastAsia="Times New Roman"/>
        </w:rPr>
        <w:t xml:space="preserve">The securitization of assets could generate enough friction in the rapidity of its flips to keep itself </w:t>
      </w:r>
      <w:r w:rsidRPr="00BD3FA8">
        <w:rPr>
          <w:rFonts w:eastAsia="Times New Roman"/>
        </w:rPr>
        <w:br/>
      </w:r>
      <w:r w:rsidRPr="00BD3FA8">
        <w:rPr>
          <w:rFonts w:eastAsia="Times New Roman"/>
        </w:rPr>
        <w:br/>
        <w:t xml:space="preserve">afloat as long as finance capital's claims on labor power, on wage-labor, were </w:t>
      </w:r>
      <w:r w:rsidRPr="00BD3FA8">
        <w:rPr>
          <w:rFonts w:eastAsia="Times New Roman"/>
          <w:i/>
          <w:iCs/>
        </w:rPr>
        <w:t xml:space="preserve">senior </w:t>
      </w:r>
      <w:r w:rsidRPr="00BD3FA8">
        <w:rPr>
          <w:rFonts w:eastAsia="Times New Roman"/>
        </w:rPr>
        <w:t xml:space="preserve">to all other </w:t>
      </w:r>
      <w:r w:rsidRPr="00BD3FA8">
        <w:rPr>
          <w:rFonts w:eastAsia="Times New Roman"/>
        </w:rPr>
        <w:br/>
      </w:r>
      <w:r w:rsidRPr="00BD3FA8">
        <w:rPr>
          <w:rFonts w:eastAsia="Times New Roman"/>
        </w:rPr>
        <w:br/>
        <w:t xml:space="preserve">claims on that wage-labor. When those claims cannot, or are not, sustained due to </w:t>
      </w:r>
      <w:r w:rsidRPr="00BD3FA8">
        <w:rPr>
          <w:rFonts w:eastAsia="Times New Roman"/>
        </w:rPr>
        <w:br/>
      </w:r>
      <w:r w:rsidRPr="00BD3FA8">
        <w:rPr>
          <w:rFonts w:eastAsia="Times New Roman"/>
        </w:rPr>
        <w:br/>
        <w:t xml:space="preserve">unemployment, reduced wages, restructuring, due to the foreclosure process itself which </w:t>
      </w:r>
      <w:r w:rsidRPr="00BD3FA8">
        <w:rPr>
          <w:rFonts w:eastAsia="Times New Roman"/>
        </w:rPr>
        <w:br/>
      </w:r>
      <w:r w:rsidRPr="00BD3FA8">
        <w:rPr>
          <w:rFonts w:eastAsia="Times New Roman"/>
        </w:rPr>
        <w:br/>
        <w:t xml:space="preserve">substitutes </w:t>
      </w:r>
      <w:r w:rsidRPr="00BD3FA8">
        <w:rPr>
          <w:rFonts w:eastAsia="Times New Roman"/>
          <w:i/>
          <w:iCs/>
        </w:rPr>
        <w:t>collateral</w:t>
      </w:r>
      <w:r w:rsidRPr="00BD3FA8">
        <w:rPr>
          <w:rFonts w:eastAsia="Times New Roman"/>
        </w:rPr>
        <w:t xml:space="preserve">, dead labor, devalued accumulation, for living labor, for expanded </w:t>
      </w:r>
      <w:r w:rsidRPr="00BD3FA8">
        <w:rPr>
          <w:rFonts w:eastAsia="Times New Roman"/>
        </w:rPr>
        <w:br/>
      </w:r>
      <w:r w:rsidRPr="00BD3FA8">
        <w:rPr>
          <w:rFonts w:eastAsia="Times New Roman"/>
        </w:rPr>
        <w:br/>
        <w:t xml:space="preserve">reproduction, for self-replicating value, for valorization, then the respite, the </w:t>
      </w:r>
      <w:r w:rsidRPr="00BD3FA8">
        <w:rPr>
          <w:rFonts w:eastAsia="Times New Roman"/>
          <w:i/>
          <w:iCs/>
        </w:rPr>
        <w:t>recovery</w:t>
      </w:r>
      <w:r w:rsidRPr="00BD3FA8">
        <w:rPr>
          <w:rFonts w:eastAsia="Times New Roman"/>
        </w:rPr>
        <w:t xml:space="preserve">, from the </w:t>
      </w:r>
      <w:r w:rsidRPr="00BD3FA8">
        <w:rPr>
          <w:rFonts w:eastAsia="Times New Roman"/>
        </w:rPr>
        <w:br/>
      </w:r>
      <w:r w:rsidRPr="00BD3FA8">
        <w:rPr>
          <w:rFonts w:eastAsia="Times New Roman"/>
        </w:rPr>
        <w:br/>
        <w:t xml:space="preserve">economic contraction is </w:t>
      </w:r>
      <w:r w:rsidRPr="00BD3FA8">
        <w:rPr>
          <w:rFonts w:eastAsia="Times New Roman"/>
          <w:i/>
          <w:iCs/>
        </w:rPr>
        <w:t>episodic</w:t>
      </w:r>
      <w:r w:rsidRPr="00BD3FA8">
        <w:rPr>
          <w:rFonts w:eastAsia="Times New Roman"/>
        </w:rPr>
        <w:t xml:space="preserve">, while the </w:t>
      </w:r>
      <w:r w:rsidRPr="00BD3FA8">
        <w:rPr>
          <w:rFonts w:eastAsia="Times New Roman"/>
          <w:i/>
          <w:iCs/>
        </w:rPr>
        <w:t>contraction</w:t>
      </w:r>
      <w:r w:rsidRPr="00BD3FA8">
        <w:rPr>
          <w:rFonts w:eastAsia="Times New Roman"/>
        </w:rPr>
        <w:t xml:space="preserve"> itself is the narrative, both </w:t>
      </w:r>
      <w:r w:rsidRPr="00BD3FA8">
        <w:rPr>
          <w:rFonts w:eastAsia="Times New Roman"/>
          <w:i/>
          <w:iCs/>
        </w:rPr>
        <w:t>theme</w:t>
      </w:r>
      <w:r w:rsidRPr="00BD3FA8">
        <w:rPr>
          <w:rFonts w:eastAsia="Times New Roman"/>
        </w:rPr>
        <w:t xml:space="preserve"> and… </w:t>
      </w:r>
      <w:r w:rsidRPr="00BD3FA8">
        <w:rPr>
          <w:rFonts w:eastAsia="Times New Roman"/>
          <w:i/>
          <w:iCs/>
        </w:rPr>
        <w:br/>
      </w:r>
      <w:r w:rsidRPr="00BD3FA8">
        <w:rPr>
          <w:rFonts w:eastAsia="Times New Roman"/>
          <w:i/>
          <w:iCs/>
        </w:rPr>
        <w:br/>
        <w:t>coda</w:t>
      </w:r>
      <w:r w:rsidRPr="00BD3FA8">
        <w:rPr>
          <w:rFonts w:eastAsia="Times New Roman"/>
        </w:rPr>
        <w:t xml:space="preserve">. </w:t>
      </w:r>
    </w:p>
    <w:p w:rsidR="006074AF" w:rsidRDefault="00BD3FA8" w:rsidP="00BD3FA8">
      <w:pPr>
        <w:spacing w:before="0" w:beforeAutospacing="0" w:after="0" w:afterAutospacing="0" w:line="480" w:lineRule="auto"/>
        <w:rPr>
          <w:rFonts w:eastAsia="Times New Roman"/>
        </w:rPr>
      </w:pPr>
      <w:r w:rsidRPr="00BD3FA8">
        <w:rPr>
          <w:rFonts w:eastAsia="Times New Roman"/>
        </w:rPr>
        <w:lastRenderedPageBreak/>
        <w:br/>
        <w:t>The first winds of capitalism's upturn bring something that smells just like 2008 all over</w:t>
      </w:r>
      <w:r>
        <w:rPr>
          <w:rFonts w:eastAsia="Times New Roman"/>
        </w:rPr>
        <w:t xml:space="preserve"> </w:t>
      </w:r>
      <w:r w:rsidRPr="00BD3FA8">
        <w:rPr>
          <w:rFonts w:eastAsia="Times New Roman"/>
        </w:rPr>
        <w:br/>
        <w:t>again. This time, however, it's more than just the brothers Lehman on the verge of collapse.</w:t>
      </w:r>
      <w:r w:rsidRPr="00BD3FA8">
        <w:rPr>
          <w:rFonts w:eastAsia="Times New Roman"/>
        </w:rPr>
        <w:br/>
      </w:r>
    </w:p>
    <w:p w:rsidR="006074AF" w:rsidRDefault="00BD3FA8" w:rsidP="00BD3FA8">
      <w:pPr>
        <w:spacing w:before="0" w:beforeAutospacing="0" w:after="0" w:afterAutospacing="0" w:line="480" w:lineRule="auto"/>
        <w:rPr>
          <w:rFonts w:eastAsia="Times New Roman"/>
        </w:rPr>
      </w:pPr>
      <w:r w:rsidRPr="00BD3FA8">
        <w:rPr>
          <w:rFonts w:eastAsia="Times New Roman"/>
        </w:rPr>
        <w:t xml:space="preserve">The bourgeoisie concentrated their non-performing, deadbeat, subprime, delinquent </w:t>
      </w:r>
      <w:r w:rsidRPr="00BD3FA8">
        <w:rPr>
          <w:rFonts w:eastAsia="Times New Roman"/>
        </w:rPr>
        <w:br/>
        <w:t xml:space="preserve">assets, all their </w:t>
      </w:r>
      <w:r w:rsidRPr="00BD3FA8">
        <w:rPr>
          <w:rFonts w:eastAsia="Times New Roman"/>
          <w:i/>
          <w:iCs/>
        </w:rPr>
        <w:t>junk</w:t>
      </w:r>
      <w:r w:rsidRPr="00BD3FA8">
        <w:rPr>
          <w:rFonts w:eastAsia="Times New Roman"/>
        </w:rPr>
        <w:t xml:space="preserve"> </w:t>
      </w:r>
      <w:r w:rsidRPr="00BD3FA8">
        <w:rPr>
          <w:rFonts w:eastAsia="Times New Roman"/>
          <w:i/>
          <w:iCs/>
        </w:rPr>
        <w:t xml:space="preserve">property </w:t>
      </w:r>
      <w:r w:rsidRPr="00BD3FA8">
        <w:rPr>
          <w:rFonts w:eastAsia="Times New Roman"/>
        </w:rPr>
        <w:t xml:space="preserve">and </w:t>
      </w:r>
      <w:r w:rsidRPr="00BD3FA8">
        <w:rPr>
          <w:rFonts w:eastAsia="Times New Roman"/>
          <w:i/>
          <w:iCs/>
        </w:rPr>
        <w:t>junk politicians</w:t>
      </w:r>
      <w:r w:rsidRPr="00BD3FA8">
        <w:rPr>
          <w:rFonts w:eastAsia="Times New Roman"/>
        </w:rPr>
        <w:t xml:space="preserve"> into their favorite,</w:t>
      </w:r>
      <w:r w:rsidR="006074AF" w:rsidRPr="00BD3FA8">
        <w:rPr>
          <w:rFonts w:eastAsia="Times New Roman"/>
        </w:rPr>
        <w:t> off</w:t>
      </w:r>
      <w:r w:rsidRPr="00BD3FA8">
        <w:rPr>
          <w:rFonts w:eastAsia="Times New Roman"/>
        </w:rPr>
        <w:t xml:space="preserve">-balance sheet </w:t>
      </w:r>
      <w:r w:rsidRPr="00BD3FA8">
        <w:rPr>
          <w:rFonts w:eastAsia="Times New Roman"/>
        </w:rPr>
        <w:br/>
        <w:t xml:space="preserve">structured vehicle-- into that ship of bigger fools called the ship of state.  And now, after </w:t>
      </w:r>
      <w:r w:rsidRPr="00BD3FA8">
        <w:rPr>
          <w:rFonts w:eastAsia="Times New Roman"/>
        </w:rPr>
        <w:br/>
        <w:t>transferring so much of the public purse to the private sow's ears of the bankers,</w:t>
      </w:r>
      <w:r w:rsidR="00392FF2" w:rsidRPr="00BD3FA8">
        <w:rPr>
          <w:rFonts w:eastAsia="Times New Roman"/>
        </w:rPr>
        <w:t> the</w:t>
      </w:r>
      <w:r w:rsidRPr="00BD3FA8">
        <w:rPr>
          <w:rFonts w:eastAsia="Times New Roman"/>
        </w:rPr>
        <w:t xml:space="preserve"> </w:t>
      </w:r>
      <w:r w:rsidR="008437AC">
        <w:rPr>
          <w:rFonts w:eastAsia="Times New Roman"/>
        </w:rPr>
        <w:br/>
        <w:t>governments</w:t>
      </w:r>
      <w:r w:rsidR="006074AF">
        <w:rPr>
          <w:rFonts w:eastAsia="Times New Roman"/>
        </w:rPr>
        <w:t xml:space="preserve"> had</w:t>
      </w:r>
      <w:r w:rsidRPr="00BD3FA8">
        <w:rPr>
          <w:rFonts w:eastAsia="Times New Roman"/>
        </w:rPr>
        <w:t xml:space="preserve"> no resources remaining to pay the service on the debt the governments</w:t>
      </w:r>
      <w:r w:rsidRPr="00BD3FA8">
        <w:rPr>
          <w:rFonts w:eastAsia="Times New Roman"/>
        </w:rPr>
        <w:br/>
        <w:t xml:space="preserve">contracted in order to act that bigger fool in the first place.   </w:t>
      </w:r>
      <w:r w:rsidRPr="00BD3FA8">
        <w:rPr>
          <w:rFonts w:eastAsia="Times New Roman"/>
        </w:rPr>
        <w:br/>
      </w:r>
      <w:r w:rsidRPr="00BD3FA8">
        <w:rPr>
          <w:rFonts w:eastAsia="Times New Roman"/>
        </w:rPr>
        <w:br/>
        <w:t xml:space="preserve">What's worse than holding to the bigger fool theory of capitalist accumulation than the shock of </w:t>
      </w:r>
      <w:r w:rsidRPr="00BD3FA8">
        <w:rPr>
          <w:rFonts w:eastAsia="Times New Roman"/>
        </w:rPr>
        <w:br/>
        <w:t xml:space="preserve">recognizing yourselves as the bigger fool?  That's an easy one.  Paying for your own foolishness is worse than being foolish.  And so the bourgeoisie beat the other snare drum in their matched </w:t>
      </w:r>
      <w:r w:rsidRPr="00BD3FA8">
        <w:rPr>
          <w:rFonts w:eastAsia="Times New Roman"/>
        </w:rPr>
        <w:br/>
        <w:t xml:space="preserve">set, shifting the beat from subsidy [ours] to austerity [theirs, that being the rest of us].  </w:t>
      </w:r>
      <w:r w:rsidRPr="00BD3FA8">
        <w:rPr>
          <w:rFonts w:eastAsia="Times New Roman"/>
        </w:rPr>
        <w:br/>
      </w:r>
    </w:p>
    <w:p w:rsidR="00C10066" w:rsidRDefault="00BD3FA8" w:rsidP="00BD3FA8">
      <w:pPr>
        <w:spacing w:before="0" w:beforeAutospacing="0" w:after="0" w:afterAutospacing="0" w:line="480" w:lineRule="auto"/>
        <w:rPr>
          <w:rFonts w:eastAsia="Times New Roman"/>
        </w:rPr>
      </w:pPr>
      <w:r w:rsidRPr="00BD3FA8">
        <w:rPr>
          <w:rFonts w:eastAsia="Times New Roman"/>
        </w:rPr>
        <w:t xml:space="preserve">In Greece, Ireland, Britain, Spain, Italy, Portugal, bankers and minister are united in their calls </w:t>
      </w:r>
      <w:r w:rsidRPr="00BD3FA8">
        <w:rPr>
          <w:rFonts w:eastAsia="Times New Roman"/>
        </w:rPr>
        <w:br/>
        <w:t>for financial responsibility after years of promoting, marketing,</w:t>
      </w:r>
      <w:r w:rsidR="001367AA" w:rsidRPr="00BD3FA8">
        <w:rPr>
          <w:rFonts w:eastAsia="Times New Roman"/>
        </w:rPr>
        <w:t> irresponsibility</w:t>
      </w:r>
      <w:r w:rsidRPr="00BD3FA8">
        <w:rPr>
          <w:rFonts w:eastAsia="Times New Roman"/>
        </w:rPr>
        <w:t xml:space="preserve">.   The financial markets themselves have already called in their markers, with the LIBOR [the London Interbank Offering Rate, the rate at which banks lend money to each other] at the highest level since December 2008 in the wake of Lehman Bros. collapse.  </w:t>
      </w:r>
      <w:r w:rsidRPr="00BD3FA8">
        <w:rPr>
          <w:rFonts w:eastAsia="Times New Roman"/>
        </w:rPr>
        <w:br/>
      </w:r>
      <w:r w:rsidRPr="00BD3FA8">
        <w:rPr>
          <w:rFonts w:eastAsia="Times New Roman"/>
        </w:rPr>
        <w:lastRenderedPageBreak/>
        <w:br/>
        <w:t>European Union bank issuance and trading of commercial paper [short-term unsecured debt instruments] in the commercial paper money markets,</w:t>
      </w:r>
      <w:r w:rsidR="006074AF" w:rsidRPr="00BD3FA8">
        <w:rPr>
          <w:rFonts w:eastAsia="Times New Roman"/>
        </w:rPr>
        <w:t> has</w:t>
      </w:r>
      <w:r w:rsidRPr="00BD3FA8">
        <w:rPr>
          <w:rFonts w:eastAsia="Times New Roman"/>
        </w:rPr>
        <w:t xml:space="preserve"> declined dramatically in the last 3 months.  Positions of foreign banks in the US commercial paper markets, where dollar reserves can be accessed </w:t>
      </w:r>
      <w:r w:rsidR="00392FF2" w:rsidRPr="00BD3FA8">
        <w:rPr>
          <w:rFonts w:eastAsia="Times New Roman"/>
        </w:rPr>
        <w:t>have</w:t>
      </w:r>
      <w:r w:rsidRPr="00BD3FA8">
        <w:rPr>
          <w:rFonts w:eastAsia="Times New Roman"/>
        </w:rPr>
        <w:t xml:space="preserve"> declined by approximately one-third.  The European banks have moved their reserves into the safety of the European Central Bank.     It is this retrenchment that compelled the US Federal Reserve to reactivate its open-ended currency swap lines with the Bank of England and the European Central Bank.</w:t>
      </w:r>
      <w:r w:rsidRPr="00BD3FA8">
        <w:rPr>
          <w:rFonts w:eastAsia="Times New Roman"/>
        </w:rPr>
        <w:br/>
      </w:r>
      <w:r w:rsidRPr="00BD3FA8">
        <w:rPr>
          <w:rFonts w:eastAsia="Times New Roman"/>
        </w:rPr>
        <w:br/>
        <w:t xml:space="preserve">The LIBOR rate had </w:t>
      </w:r>
      <w:r w:rsidR="006074AF">
        <w:rPr>
          <w:rFonts w:eastAsia="Times New Roman"/>
        </w:rPr>
        <w:t xml:space="preserve">actually begun its climb in December 2009, as the anticipated, heralded, applauded “recovery” </w:t>
      </w:r>
      <w:r w:rsidR="001367AA">
        <w:rPr>
          <w:rFonts w:eastAsia="Times New Roman"/>
        </w:rPr>
        <w:t>proved conspicuous in its absence</w:t>
      </w:r>
      <w:r w:rsidR="006074AF">
        <w:rPr>
          <w:rFonts w:eastAsia="Times New Roman"/>
        </w:rPr>
        <w:t xml:space="preserve">.  Money being what it is, that is to say </w:t>
      </w:r>
      <w:r w:rsidR="006074AF" w:rsidRPr="006074AF">
        <w:rPr>
          <w:rFonts w:eastAsia="Times New Roman"/>
          <w:i/>
        </w:rPr>
        <w:t>everything</w:t>
      </w:r>
      <w:r w:rsidRPr="00BD3FA8">
        <w:rPr>
          <w:rFonts w:eastAsia="Times New Roman"/>
          <w:i/>
        </w:rPr>
        <w:t xml:space="preserve"> </w:t>
      </w:r>
      <w:r w:rsidR="006074AF">
        <w:rPr>
          <w:rFonts w:eastAsia="Times New Roman"/>
        </w:rPr>
        <w:t>to the bourgeoisie not only talks, it sings,</w:t>
      </w:r>
      <w:r w:rsidR="001367AA">
        <w:rPr>
          <w:rFonts w:eastAsia="Times New Roman"/>
        </w:rPr>
        <w:t xml:space="preserve"> and</w:t>
      </w:r>
      <w:r w:rsidR="006074AF">
        <w:rPr>
          <w:rFonts w:eastAsia="Times New Roman"/>
        </w:rPr>
        <w:t xml:space="preserve"> like a canary in a coal mine.  </w:t>
      </w:r>
      <w:r w:rsidR="001367AA">
        <w:rPr>
          <w:rFonts w:eastAsia="Times New Roman"/>
        </w:rPr>
        <w:t>This</w:t>
      </w:r>
      <w:r w:rsidR="006074AF">
        <w:rPr>
          <w:rFonts w:eastAsia="Times New Roman"/>
        </w:rPr>
        <w:t xml:space="preserve"> </w:t>
      </w:r>
      <w:r w:rsidR="001367AA">
        <w:rPr>
          <w:rFonts w:eastAsia="Times New Roman"/>
        </w:rPr>
        <w:t>canary was so busy holding its breath in anticipation of “recovery,” it knocked itself unconscious.</w:t>
      </w:r>
    </w:p>
    <w:p w:rsidR="001367AA" w:rsidRDefault="001367AA" w:rsidP="00BD3FA8">
      <w:pPr>
        <w:spacing w:before="0" w:beforeAutospacing="0" w:after="0" w:afterAutospacing="0" w:line="480" w:lineRule="auto"/>
        <w:rPr>
          <w:rFonts w:eastAsia="Times New Roman"/>
        </w:rPr>
      </w:pPr>
    </w:p>
    <w:p w:rsidR="0053755A" w:rsidRDefault="001367AA" w:rsidP="00BD3FA8">
      <w:pPr>
        <w:spacing w:before="0" w:beforeAutospacing="0" w:after="0" w:afterAutospacing="0" w:line="480" w:lineRule="auto"/>
        <w:rPr>
          <w:rFonts w:eastAsia="Times New Roman"/>
        </w:rPr>
      </w:pPr>
      <w:r>
        <w:rPr>
          <w:rFonts w:eastAsia="Times New Roman"/>
        </w:rPr>
        <w:t>The growth experienced in the fourth quarter 2009 in the US and Europe, slowed significantly in the first quarter 2010.  In the United States, approximately half of that reduced growth was attributable to inventory restocking</w:t>
      </w:r>
      <w:r w:rsidR="0053755A">
        <w:rPr>
          <w:rFonts w:eastAsia="Times New Roman"/>
        </w:rPr>
        <w:t>, rather than new orders</w:t>
      </w:r>
      <w:r>
        <w:rPr>
          <w:rFonts w:eastAsia="Times New Roman"/>
        </w:rPr>
        <w:t xml:space="preserve">.  More importantly, corporate profit growth also slowed in the first quarter 2010.   Most importantly, </w:t>
      </w:r>
      <w:r>
        <w:rPr>
          <w:rFonts w:eastAsia="Times New Roman"/>
          <w:i/>
        </w:rPr>
        <w:t xml:space="preserve">revenue growth </w:t>
      </w:r>
      <w:r>
        <w:rPr>
          <w:rFonts w:eastAsia="Times New Roman"/>
        </w:rPr>
        <w:t xml:space="preserve">slowed, and </w:t>
      </w:r>
      <w:r w:rsidR="0053755A">
        <w:rPr>
          <w:rFonts w:eastAsia="Times New Roman"/>
        </w:rPr>
        <w:t xml:space="preserve">manufacturing revenues remained below 2007 levels. </w:t>
      </w:r>
    </w:p>
    <w:p w:rsidR="0053755A" w:rsidRDefault="0053755A" w:rsidP="00BD3FA8">
      <w:pPr>
        <w:spacing w:before="0" w:beforeAutospacing="0" w:after="0" w:afterAutospacing="0" w:line="480" w:lineRule="auto"/>
        <w:rPr>
          <w:rFonts w:eastAsia="Times New Roman"/>
        </w:rPr>
      </w:pPr>
    </w:p>
    <w:p w:rsidR="0053755A" w:rsidRDefault="0053755A" w:rsidP="00BD3FA8">
      <w:pPr>
        <w:spacing w:before="0" w:beforeAutospacing="0" w:after="0" w:afterAutospacing="0" w:line="480" w:lineRule="auto"/>
        <w:rPr>
          <w:rFonts w:eastAsia="Times New Roman"/>
        </w:rPr>
      </w:pPr>
      <w:r>
        <w:rPr>
          <w:rFonts w:eastAsia="Times New Roman"/>
        </w:rPr>
        <w:lastRenderedPageBreak/>
        <w:t xml:space="preserve">2009, which has been the “year of the bond,” as corporations, advanced countries, and emerging market countries attempted to load up on cash to offset the reduced revenues, turned into 2010’s flight from all issues, except US Treasury instruments. </w:t>
      </w:r>
    </w:p>
    <w:p w:rsidR="0053755A" w:rsidRDefault="0053755A" w:rsidP="00BD3FA8">
      <w:pPr>
        <w:spacing w:before="0" w:beforeAutospacing="0" w:after="0" w:afterAutospacing="0" w:line="480" w:lineRule="auto"/>
        <w:rPr>
          <w:rFonts w:eastAsia="Times New Roman"/>
        </w:rPr>
      </w:pPr>
    </w:p>
    <w:p w:rsidR="0053755A" w:rsidRDefault="0053755A" w:rsidP="00BD3FA8">
      <w:pPr>
        <w:spacing w:before="0" w:beforeAutospacing="0" w:after="0" w:afterAutospacing="0" w:line="480" w:lineRule="auto"/>
        <w:rPr>
          <w:rFonts w:eastAsia="Times New Roman"/>
        </w:rPr>
      </w:pPr>
      <w:r>
        <w:rPr>
          <w:rFonts w:eastAsia="Times New Roman"/>
        </w:rPr>
        <w:t xml:space="preserve">The European Union issued a “rescue package” for member countries that effectively put the entire Union under IMF supervision, as any country seeking access to the funding vehicles will be required to a submit an austerity plan to the IMF before funds can be released.   </w:t>
      </w:r>
    </w:p>
    <w:p w:rsidR="0053755A" w:rsidRDefault="0053755A" w:rsidP="00BD3FA8">
      <w:pPr>
        <w:spacing w:before="0" w:beforeAutospacing="0" w:after="0" w:afterAutospacing="0" w:line="480" w:lineRule="auto"/>
        <w:rPr>
          <w:rFonts w:eastAsia="Times New Roman"/>
        </w:rPr>
      </w:pPr>
    </w:p>
    <w:p w:rsidR="0053755A" w:rsidRDefault="0053755A" w:rsidP="00BD3FA8">
      <w:pPr>
        <w:spacing w:before="0" w:beforeAutospacing="0" w:after="0" w:afterAutospacing="0" w:line="480" w:lineRule="auto"/>
        <w:rPr>
          <w:rFonts w:eastAsia="Times New Roman"/>
        </w:rPr>
      </w:pPr>
      <w:r>
        <w:rPr>
          <w:rFonts w:eastAsia="Times New Roman"/>
        </w:rPr>
        <w:t>What is at the core of the EU’s rescue program?  It is nothing other than the creation of more</w:t>
      </w:r>
    </w:p>
    <w:p w:rsidR="0053755A" w:rsidRDefault="0053755A" w:rsidP="00BD3FA8">
      <w:pPr>
        <w:spacing w:before="0" w:beforeAutospacing="0" w:after="0" w:afterAutospacing="0" w:line="480" w:lineRule="auto"/>
        <w:rPr>
          <w:rFonts w:eastAsia="Times New Roman"/>
        </w:rPr>
      </w:pPr>
      <w:r>
        <w:rPr>
          <w:rFonts w:eastAsia="Times New Roman"/>
        </w:rPr>
        <w:t xml:space="preserve"> off- -balance sheet funding </w:t>
      </w:r>
      <w:r w:rsidR="00F7267F">
        <w:rPr>
          <w:rFonts w:eastAsia="Times New Roman"/>
        </w:rPr>
        <w:t xml:space="preserve">facilities. Half the notional value of the rescue package has no correlation with actual resources dedicated to the program.  Rather, funding needs will be met by special-purpose investment vehicles issuing debt securities guaranteed by the member countries of the European Union.   </w:t>
      </w:r>
    </w:p>
    <w:p w:rsidR="00F7267F" w:rsidRDefault="00F7267F" w:rsidP="00BD3FA8">
      <w:pPr>
        <w:spacing w:before="0" w:beforeAutospacing="0" w:after="0" w:afterAutospacing="0" w:line="480" w:lineRule="auto"/>
        <w:rPr>
          <w:rFonts w:eastAsia="Times New Roman"/>
        </w:rPr>
      </w:pPr>
    </w:p>
    <w:p w:rsidR="0053755A" w:rsidRDefault="00F7267F" w:rsidP="00BD3FA8">
      <w:pPr>
        <w:spacing w:before="0" w:beforeAutospacing="0" w:after="0" w:afterAutospacing="0" w:line="480" w:lineRule="auto"/>
        <w:rPr>
          <w:rFonts w:eastAsia="Times New Roman"/>
        </w:rPr>
      </w:pPr>
      <w:r>
        <w:rPr>
          <w:rFonts w:eastAsia="Times New Roman"/>
        </w:rPr>
        <w:t xml:space="preserve">It’s </w:t>
      </w:r>
      <w:r w:rsidRPr="00F7267F">
        <w:rPr>
          <w:rFonts w:eastAsia="Times New Roman"/>
          <w:i/>
        </w:rPr>
        <w:t>as if</w:t>
      </w:r>
      <w:r>
        <w:rPr>
          <w:rFonts w:eastAsia="Times New Roman"/>
          <w:i/>
        </w:rPr>
        <w:t xml:space="preserve"> </w:t>
      </w:r>
      <w:r>
        <w:rPr>
          <w:rFonts w:eastAsia="Times New Roman"/>
        </w:rPr>
        <w:t xml:space="preserve">the bourgeoisie are </w:t>
      </w:r>
      <w:r w:rsidR="0090509C">
        <w:rPr>
          <w:rFonts w:eastAsia="Times New Roman"/>
        </w:rPr>
        <w:t>victims of their own obsessive-compulsive disorder; as if they were playing musical chairs at a dinner party in a Bunuel movie; where there were no chairs, no musicians, and no one could ever leave.</w:t>
      </w:r>
    </w:p>
    <w:p w:rsidR="006A3180" w:rsidRDefault="006A3180" w:rsidP="00BD3FA8">
      <w:pPr>
        <w:spacing w:before="0" w:beforeAutospacing="0" w:after="0" w:afterAutospacing="0" w:line="480" w:lineRule="auto"/>
        <w:rPr>
          <w:rFonts w:eastAsia="Times New Roman"/>
        </w:rPr>
      </w:pPr>
    </w:p>
    <w:p w:rsidR="006A3180" w:rsidRDefault="006A3180" w:rsidP="00BD3FA8">
      <w:pPr>
        <w:spacing w:before="0" w:beforeAutospacing="0" w:after="0" w:afterAutospacing="0" w:line="480" w:lineRule="auto"/>
        <w:rPr>
          <w:rFonts w:eastAsia="Times New Roman"/>
        </w:rPr>
      </w:pPr>
      <w:r>
        <w:rPr>
          <w:rFonts w:eastAsia="Times New Roman"/>
        </w:rPr>
        <w:t xml:space="preserve">Whatever comfort the US bourgeoisie might take in the troubles of their compatriots and competitors is tempered by the fact the five biggest US banks, JP Morgan, Chase, Bank of America, Citigroup, Goldman-Sachs, Morgan Stanly all carry exposure, that is to say hold </w:t>
      </w:r>
      <w:r>
        <w:rPr>
          <w:rFonts w:eastAsia="Times New Roman"/>
        </w:rPr>
        <w:lastRenderedPageBreak/>
        <w:t xml:space="preserve">securities, of the euro zone countries equal to 81 percent of their Tier 1 capital.  Their exposure to Ireland, Spain, and Italy amounts to 25 percent of their Tier 1 capital. </w:t>
      </w:r>
    </w:p>
    <w:p w:rsidR="006A3180" w:rsidRDefault="006A3180" w:rsidP="00BD3FA8">
      <w:pPr>
        <w:spacing w:before="0" w:beforeAutospacing="0" w:after="0" w:afterAutospacing="0" w:line="480" w:lineRule="auto"/>
        <w:rPr>
          <w:rFonts w:eastAsia="Times New Roman"/>
        </w:rPr>
      </w:pPr>
    </w:p>
    <w:p w:rsidR="006A3180" w:rsidRPr="00D97FA1" w:rsidRDefault="006A3180" w:rsidP="00BD3FA8">
      <w:pPr>
        <w:spacing w:before="0" w:beforeAutospacing="0" w:after="0" w:afterAutospacing="0" w:line="480" w:lineRule="auto"/>
        <w:rPr>
          <w:rFonts w:eastAsia="Times New Roman"/>
        </w:rPr>
      </w:pPr>
      <w:r>
        <w:rPr>
          <w:rFonts w:eastAsia="Times New Roman"/>
        </w:rPr>
        <w:t xml:space="preserve">Austerity appears to the bourgeoisie to be the only solution.  Just </w:t>
      </w:r>
      <w:r w:rsidR="00F04907">
        <w:rPr>
          <w:rFonts w:eastAsia="Times New Roman"/>
        </w:rPr>
        <w:t xml:space="preserve">as </w:t>
      </w:r>
      <w:r>
        <w:rPr>
          <w:rFonts w:eastAsia="Times New Roman"/>
        </w:rPr>
        <w:t xml:space="preserve">expansion means using OPM, other peoples’ money, austerity means other peoples’ austerity.   Finance capital, having attached itself to all aspects of social consumption through its collateralized debt obligations, its asset backed securities, its structured investment vehicles, will make its claims not against the value of property, but directly against the social product available for </w:t>
      </w:r>
      <w:r w:rsidRPr="00D97FA1">
        <w:rPr>
          <w:rFonts w:eastAsia="Times New Roman"/>
          <w:i/>
        </w:rPr>
        <w:t>consumption.</w:t>
      </w:r>
      <w:r w:rsidR="00D97FA1">
        <w:rPr>
          <w:rFonts w:eastAsia="Times New Roman"/>
          <w:i/>
        </w:rPr>
        <w:t xml:space="preserve"> </w:t>
      </w:r>
      <w:r w:rsidR="00D97FA1">
        <w:rPr>
          <w:rFonts w:eastAsia="Times New Roman"/>
        </w:rPr>
        <w:t xml:space="preserve"> The sequestered, </w:t>
      </w:r>
      <w:r w:rsidR="009968FD">
        <w:rPr>
          <w:rFonts w:eastAsia="Times New Roman"/>
        </w:rPr>
        <w:t xml:space="preserve">retired, </w:t>
      </w:r>
      <w:r w:rsidR="00D97FA1">
        <w:rPr>
          <w:rFonts w:eastAsia="Times New Roman"/>
        </w:rPr>
        <w:t>non-performing</w:t>
      </w:r>
      <w:r w:rsidR="009968FD">
        <w:rPr>
          <w:rFonts w:eastAsia="Times New Roman"/>
        </w:rPr>
        <w:t xml:space="preserve"> instruments of real production and circulation—airplanes, locomotives, ships, trucks—require reduced, not expanded, social consumption.  Living labor has to follow dead labor in the upside down world of capitalist expropriation.  Wages, income, benefits will be forced below subsistence levels.  Finance capital leads advanced capitalism to the most developed expression of its primitive demands.  Capitalism finds its future in the past of its xenophobia, austerity, privation, and most importantly, destruction of the means of labor and the laborers themselves.</w:t>
      </w:r>
    </w:p>
    <w:p w:rsidR="001367AA" w:rsidRPr="001367AA" w:rsidRDefault="001367AA" w:rsidP="00BD3FA8">
      <w:pPr>
        <w:spacing w:before="0" w:beforeAutospacing="0" w:after="0" w:afterAutospacing="0" w:line="480" w:lineRule="auto"/>
        <w:rPr>
          <w:rFonts w:eastAsia="Times New Roman"/>
        </w:rPr>
      </w:pPr>
      <w:r>
        <w:rPr>
          <w:rFonts w:eastAsia="Times New Roman"/>
          <w:i/>
        </w:rPr>
        <w:t xml:space="preserve"> </w:t>
      </w:r>
    </w:p>
    <w:p w:rsidR="001367AA" w:rsidRDefault="001367AA" w:rsidP="00BD3FA8">
      <w:pPr>
        <w:spacing w:before="0" w:beforeAutospacing="0" w:after="0" w:afterAutospacing="0" w:line="480" w:lineRule="auto"/>
        <w:rPr>
          <w:rFonts w:eastAsia="Times New Roman"/>
        </w:rPr>
      </w:pPr>
    </w:p>
    <w:p w:rsidR="001367AA" w:rsidRDefault="001367AA" w:rsidP="00BD3FA8">
      <w:pPr>
        <w:spacing w:before="0" w:beforeAutospacing="0" w:after="0" w:afterAutospacing="0" w:line="480" w:lineRule="auto"/>
        <w:rPr>
          <w:rFonts w:eastAsia="Times New Roman"/>
        </w:rPr>
      </w:pPr>
      <w:r>
        <w:rPr>
          <w:rFonts w:eastAsia="Times New Roman"/>
        </w:rPr>
        <w:t xml:space="preserve"> </w:t>
      </w:r>
    </w:p>
    <w:p w:rsidR="001367AA" w:rsidRDefault="001367AA" w:rsidP="00BD3FA8">
      <w:pPr>
        <w:spacing w:before="0" w:beforeAutospacing="0" w:after="0" w:afterAutospacing="0" w:line="480" w:lineRule="auto"/>
        <w:rPr>
          <w:rFonts w:eastAsia="Times New Roman"/>
        </w:rPr>
      </w:pPr>
    </w:p>
    <w:p w:rsidR="001367AA" w:rsidRDefault="001367AA" w:rsidP="00BD3FA8">
      <w:pPr>
        <w:spacing w:before="0" w:beforeAutospacing="0" w:after="0" w:afterAutospacing="0" w:line="480" w:lineRule="auto"/>
        <w:rPr>
          <w:rFonts w:eastAsia="Times New Roman"/>
        </w:rPr>
      </w:pPr>
    </w:p>
    <w:p w:rsidR="00C10066" w:rsidRDefault="00C10066" w:rsidP="00BD3FA8">
      <w:pPr>
        <w:spacing w:before="0" w:beforeAutospacing="0" w:after="0" w:afterAutospacing="0" w:line="480" w:lineRule="auto"/>
        <w:rPr>
          <w:rFonts w:eastAsia="Times New Roman"/>
        </w:rPr>
      </w:pPr>
    </w:p>
    <w:p w:rsidR="00BD3FA8" w:rsidRPr="00BD3FA8" w:rsidRDefault="003A2368" w:rsidP="00BD3FA8">
      <w:pPr>
        <w:spacing w:before="0" w:beforeAutospacing="0" w:after="0" w:afterAutospacing="0" w:line="480" w:lineRule="auto"/>
        <w:rPr>
          <w:rFonts w:eastAsia="Times New Roman"/>
        </w:rPr>
      </w:pPr>
      <w:r>
        <w:rPr>
          <w:rFonts w:eastAsia="Times New Roman"/>
        </w:rPr>
        <w:lastRenderedPageBreak/>
        <w:t xml:space="preserve"> </w:t>
      </w:r>
      <w:r w:rsidR="00BD3FA8" w:rsidRPr="00BD3FA8">
        <w:rPr>
          <w:rFonts w:eastAsia="Times New Roman"/>
        </w:rPr>
        <w:br/>
      </w:r>
      <w:r w:rsidR="00BD3FA8" w:rsidRPr="00BD3FA8">
        <w:rPr>
          <w:rFonts w:eastAsia="Times New Roman"/>
        </w:rPr>
        <w:br/>
        <w:t> </w:t>
      </w:r>
      <w:r w:rsidR="00BD3FA8" w:rsidRPr="00BD3FA8">
        <w:rPr>
          <w:rFonts w:eastAsia="Times New Roman"/>
        </w:rPr>
        <w:br/>
      </w:r>
      <w:r w:rsidR="00BD3FA8" w:rsidRPr="00BD3FA8">
        <w:rPr>
          <w:rFonts w:eastAsia="Times New Roman"/>
        </w:rPr>
        <w:br/>
        <w:t xml:space="preserve">   </w:t>
      </w:r>
      <w:r w:rsidR="00BD3FA8" w:rsidRPr="00BD3FA8">
        <w:rPr>
          <w:rFonts w:eastAsia="Times New Roman"/>
        </w:rPr>
        <w:br/>
      </w:r>
      <w:r w:rsidR="00BD3FA8" w:rsidRPr="00BD3FA8">
        <w:rPr>
          <w:rFonts w:eastAsia="Times New Roman"/>
        </w:rPr>
        <w:br/>
        <w:t> </w:t>
      </w:r>
    </w:p>
    <w:p w:rsidR="00F55D61" w:rsidRDefault="00F55D61" w:rsidP="00BD3FA8"/>
    <w:sectPr w:rsidR="00F55D61" w:rsidSect="00F55D6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500" w:rsidRDefault="008A7500" w:rsidP="00392FF2">
      <w:pPr>
        <w:spacing w:before="0" w:after="0"/>
      </w:pPr>
      <w:r>
        <w:separator/>
      </w:r>
    </w:p>
  </w:endnote>
  <w:endnote w:type="continuationSeparator" w:id="0">
    <w:p w:rsidR="008A7500" w:rsidRDefault="008A7500" w:rsidP="00392FF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FF2" w:rsidRDefault="00392FF2">
    <w:pPr>
      <w:pStyle w:val="Footer"/>
    </w:pPr>
    <w:r>
      <w:t>Bring In the Paper, Bring on the Torches, May 2010</w:t>
    </w:r>
  </w:p>
  <w:p w:rsidR="00392FF2" w:rsidRDefault="00392FF2">
    <w:pPr>
      <w:pStyle w:val="Footer"/>
    </w:pPr>
  </w:p>
  <w:p w:rsidR="00392FF2" w:rsidRDefault="00392F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500" w:rsidRDefault="008A7500" w:rsidP="00392FF2">
      <w:pPr>
        <w:spacing w:before="0" w:after="0"/>
      </w:pPr>
      <w:r>
        <w:separator/>
      </w:r>
    </w:p>
  </w:footnote>
  <w:footnote w:type="continuationSeparator" w:id="0">
    <w:p w:rsidR="008A7500" w:rsidRDefault="008A7500" w:rsidP="00392FF2">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853204"/>
      <w:docPartObj>
        <w:docPartGallery w:val="Page Numbers (Top of Page)"/>
        <w:docPartUnique/>
      </w:docPartObj>
    </w:sdtPr>
    <w:sdtContent>
      <w:p w:rsidR="00392FF2" w:rsidRDefault="00815E0A">
        <w:pPr>
          <w:pStyle w:val="Header"/>
          <w:jc w:val="right"/>
        </w:pPr>
        <w:fldSimple w:instr=" PAGE   \* MERGEFORMAT ">
          <w:r w:rsidR="00F04907">
            <w:rPr>
              <w:noProof/>
            </w:rPr>
            <w:t>21</w:t>
          </w:r>
        </w:fldSimple>
      </w:p>
    </w:sdtContent>
  </w:sdt>
  <w:p w:rsidR="00392FF2" w:rsidRDefault="00392FF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D3FA8"/>
    <w:rsid w:val="00127A78"/>
    <w:rsid w:val="001367AA"/>
    <w:rsid w:val="00175EB7"/>
    <w:rsid w:val="001C735F"/>
    <w:rsid w:val="00310E7E"/>
    <w:rsid w:val="003501E3"/>
    <w:rsid w:val="00354E99"/>
    <w:rsid w:val="00392FF2"/>
    <w:rsid w:val="003A2368"/>
    <w:rsid w:val="0053755A"/>
    <w:rsid w:val="006074AF"/>
    <w:rsid w:val="006A3180"/>
    <w:rsid w:val="006E15DC"/>
    <w:rsid w:val="006F0BA1"/>
    <w:rsid w:val="007A7793"/>
    <w:rsid w:val="00815E0A"/>
    <w:rsid w:val="008437AC"/>
    <w:rsid w:val="00845AE2"/>
    <w:rsid w:val="008A7500"/>
    <w:rsid w:val="0090509C"/>
    <w:rsid w:val="009968FD"/>
    <w:rsid w:val="00BD3FA8"/>
    <w:rsid w:val="00BE794C"/>
    <w:rsid w:val="00C10066"/>
    <w:rsid w:val="00D9691F"/>
    <w:rsid w:val="00D97FA1"/>
    <w:rsid w:val="00E56429"/>
    <w:rsid w:val="00F04907"/>
    <w:rsid w:val="00F55D61"/>
    <w:rsid w:val="00F72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D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D3FA8"/>
    <w:rPr>
      <w:i/>
      <w:iCs/>
    </w:rPr>
  </w:style>
  <w:style w:type="paragraph" w:styleId="Header">
    <w:name w:val="header"/>
    <w:basedOn w:val="Normal"/>
    <w:link w:val="HeaderChar"/>
    <w:uiPriority w:val="99"/>
    <w:unhideWhenUsed/>
    <w:rsid w:val="00392FF2"/>
    <w:pPr>
      <w:tabs>
        <w:tab w:val="center" w:pos="4680"/>
        <w:tab w:val="right" w:pos="9360"/>
      </w:tabs>
      <w:spacing w:before="0" w:after="0"/>
    </w:pPr>
  </w:style>
  <w:style w:type="character" w:customStyle="1" w:styleId="HeaderChar">
    <w:name w:val="Header Char"/>
    <w:basedOn w:val="DefaultParagraphFont"/>
    <w:link w:val="Header"/>
    <w:uiPriority w:val="99"/>
    <w:rsid w:val="00392FF2"/>
  </w:style>
  <w:style w:type="paragraph" w:styleId="Footer">
    <w:name w:val="footer"/>
    <w:basedOn w:val="Normal"/>
    <w:link w:val="FooterChar"/>
    <w:uiPriority w:val="99"/>
    <w:unhideWhenUsed/>
    <w:rsid w:val="00392FF2"/>
    <w:pPr>
      <w:tabs>
        <w:tab w:val="center" w:pos="4680"/>
        <w:tab w:val="right" w:pos="9360"/>
      </w:tabs>
      <w:spacing w:before="0" w:after="0"/>
    </w:pPr>
  </w:style>
  <w:style w:type="character" w:customStyle="1" w:styleId="FooterChar">
    <w:name w:val="Footer Char"/>
    <w:basedOn w:val="DefaultParagraphFont"/>
    <w:link w:val="Footer"/>
    <w:uiPriority w:val="99"/>
    <w:rsid w:val="00392FF2"/>
  </w:style>
  <w:style w:type="paragraph" w:styleId="BalloonText">
    <w:name w:val="Balloon Text"/>
    <w:basedOn w:val="Normal"/>
    <w:link w:val="BalloonTextChar"/>
    <w:uiPriority w:val="99"/>
    <w:semiHidden/>
    <w:unhideWhenUsed/>
    <w:rsid w:val="00392FF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F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34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C292E-7B5D-4A79-A40F-B2A59CF0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22</Pages>
  <Words>4754</Words>
  <Characters>27099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2010-05-29T21:02:00Z</dcterms:created>
  <dcterms:modified xsi:type="dcterms:W3CDTF">2010-06-04T21:29:00Z</dcterms:modified>
</cp:coreProperties>
</file>