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72"/>
          <w:szCs w:val="72"/>
          <w:lang w:bidi="he-IL"/>
        </w:rPr>
      </w:pPr>
      <w:r>
        <w:rPr>
          <w:rFonts w:ascii="Courier" w:hAnsi="Courier"/>
          <w:sz w:val="72"/>
          <w:sz w:val="72"/>
          <w:szCs w:val="72"/>
          <w:rtl w:val="true"/>
          <w:lang w:bidi="he-IL"/>
        </w:rPr>
        <w:t>עיבוד שפה טבעית – פרויקט סיום</w:t>
      </w:r>
    </w:p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lang w:bidi="he-IL"/>
        </w:rPr>
      </w:r>
    </w:p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 w:val="48"/>
          <w:szCs w:val="48"/>
          <w:rtl w:val="true"/>
          <w:lang w:bidi="he-IL"/>
        </w:rPr>
        <w:t>מגישים</w:t>
      </w:r>
      <w:r>
        <w:rPr>
          <w:rFonts w:ascii="Courier" w:hAnsi="Courier"/>
          <w:sz w:val="48"/>
          <w:szCs w:val="48"/>
          <w:lang w:bidi="he-IL"/>
        </w:rPr>
        <w:t>:</w:t>
      </w:r>
    </w:p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 w:val="48"/>
          <w:szCs w:val="48"/>
          <w:rtl w:val="true"/>
          <w:lang w:bidi="he-IL"/>
        </w:rPr>
        <w:t>אמיר קרן</w:t>
      </w:r>
      <w:r>
        <w:rPr>
          <w:rFonts w:ascii="Courier" w:hAnsi="Courier"/>
          <w:sz w:val="48"/>
          <w:szCs w:val="48"/>
          <w:rtl w:val="true"/>
          <w:lang w:bidi="he-IL"/>
        </w:rPr>
        <w:t xml:space="preserve">, </w:t>
      </w:r>
      <w:r>
        <w:rPr>
          <w:rFonts w:ascii="Courier" w:hAnsi="Courier"/>
          <w:sz w:val="48"/>
          <w:szCs w:val="48"/>
          <w:lang w:bidi="he-IL"/>
        </w:rPr>
        <w:t>039666144</w:t>
      </w:r>
    </w:p>
    <w:p>
      <w:pPr>
        <w:pStyle w:val="Normal"/>
        <w:tabs>
          <w:tab w:val="left" w:pos="6319" w:leader="none"/>
        </w:tabs>
        <w:jc w:val="center"/>
        <w:rPr/>
      </w:pPr>
      <w:r>
        <w:rPr>
          <w:rFonts w:ascii="Courier" w:hAnsi="Courier"/>
          <w:sz w:val="48"/>
          <w:sz w:val="48"/>
          <w:szCs w:val="48"/>
          <w:rtl w:val="true"/>
          <w:lang w:bidi="he-IL"/>
        </w:rPr>
        <w:t>נאור דוד</w:t>
      </w:r>
      <w:r>
        <w:rPr>
          <w:rFonts w:ascii="Courier" w:hAnsi="Courier"/>
          <w:sz w:val="48"/>
          <w:szCs w:val="48"/>
          <w:rtl w:val="true"/>
          <w:lang w:bidi="he-IL"/>
        </w:rPr>
        <w:t xml:space="preserve">, </w:t>
      </w:r>
      <w:r>
        <w:rPr>
          <w:rFonts w:ascii="Courier" w:hAnsi="Courier"/>
          <w:sz w:val="48"/>
          <w:szCs w:val="48"/>
          <w:lang w:bidi="he-IL"/>
        </w:rPr>
        <w:t>204510077</w:t>
      </w:r>
    </w:p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lang w:bidi="he-IL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/>
          <w:bCs/>
          <w:rtl w:val="true"/>
          <w:lang w:bidi="he-IL"/>
        </w:rPr>
        <w:t xml:space="preserve"> </w:t>
      </w:r>
      <w:r>
        <w:rPr>
          <w:rtl w:val="true"/>
        </w:rPr>
        <w:t xml:space="preserve">עיבוד סטטיסטי של הדטה </w:t>
      </w:r>
      <w:r>
        <w:rPr>
          <w:rtl w:val="true"/>
        </w:rPr>
        <w:t>(</w:t>
      </w:r>
      <w:r>
        <w:rPr>
          <w:rtl w:val="true"/>
        </w:rPr>
        <w:t>מבוסס על קובץ האימון</w:t>
      </w:r>
      <w:r>
        <w:rPr>
          <w:rtl w:val="true"/>
        </w:rPr>
        <w:t>):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>מהי השכיחות של כל קטגוריה</w:t>
      </w:r>
      <w:r>
        <w:rPr>
          <w:rtl w:val="true"/>
        </w:rPr>
        <w:t xml:space="preserve">? </w:t>
      </w:r>
      <w:r>
        <w:rPr>
          <w:rtl w:val="true"/>
        </w:rPr>
        <w:t>הצג את התשובה כטבלה ממוינת של קטגוריות</w:t>
      </w:r>
      <w:r>
        <w:rPr>
          <w:rtl w:val="true"/>
        </w:rPr>
        <w:t>, (</w:t>
      </w:r>
      <w:r>
        <w:rPr>
          <w:rtl w:val="true"/>
        </w:rPr>
        <w:t>ממוינת בסדר יורד של השכיחות</w:t>
      </w:r>
      <w:r>
        <w:rPr>
          <w:rtl w:val="true"/>
        </w:rPr>
        <w:t xml:space="preserve">) </w:t>
      </w:r>
      <w:r>
        <w:rPr>
          <w:rtl w:val="true"/>
        </w:rPr>
        <w:t xml:space="preserve">וכן כהיסטוגרמה </w:t>
      </w:r>
      <w:r>
        <w:rPr>
          <w:rtl w:val="true"/>
        </w:rPr>
        <w:t>(</w:t>
      </w:r>
      <w:r>
        <w:rPr>
          <w:rtl w:val="true"/>
        </w:rPr>
        <w:t>העמודות ממוינות באותו סדר משמאל לימין – משמאל הגבוהה ביותר ומימין הנמוכה ביותר</w:t>
      </w:r>
      <w:r>
        <w:rPr>
          <w:rtl w:val="true"/>
        </w:rPr>
        <w:t>)</w:t>
        <w:tab/>
        <w:t xml:space="preserve"> 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מהו האורך הממוצע </w:t>
      </w:r>
      <w:r>
        <w:rPr>
          <w:rtl w:val="true"/>
        </w:rPr>
        <w:t>(</w:t>
      </w:r>
      <w:r>
        <w:rPr>
          <w:rtl w:val="true"/>
        </w:rPr>
        <w:t>מס המילים</w:t>
      </w:r>
      <w:r>
        <w:rPr>
          <w:rtl w:val="true"/>
        </w:rPr>
        <w:t xml:space="preserve">) </w:t>
      </w:r>
      <w:r>
        <w:rPr>
          <w:rtl w:val="true"/>
        </w:rPr>
        <w:t>בכל קטגוריה</w:t>
      </w:r>
      <w:r>
        <w:rPr>
          <w:rtl w:val="true"/>
        </w:rPr>
        <w:t xml:space="preserve">.  </w:t>
      </w:r>
      <w:r>
        <w:rPr>
          <w:rtl w:val="true"/>
        </w:rPr>
        <w:t>הצג את התשובה כטבלה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>מהו אחוז המסמכים בכל קטגוריה שמכילות רק כותרת</w:t>
      </w:r>
      <w:r>
        <w:rPr>
          <w:rtl w:val="true"/>
        </w:rPr>
        <w:t xml:space="preserve">? </w:t>
      </w:r>
      <w:r>
        <w:rPr>
          <w:rtl w:val="true"/>
        </w:rPr>
        <w:t>הצג את התשובה כטבלה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כמה מילים שונות יש בקבוצת האימון </w:t>
      </w:r>
      <w:r>
        <w:rPr>
          <w:rtl w:val="true"/>
        </w:rPr>
        <w:t>(</w:t>
      </w:r>
      <w:r>
        <w:rPr>
          <w:rtl w:val="true"/>
        </w:rPr>
        <w:t>גודל המילון</w:t>
      </w:r>
      <w:r>
        <w:rPr>
          <w:rtl w:val="true"/>
        </w:rPr>
        <w:t xml:space="preserve">), </w:t>
      </w:r>
      <w:r>
        <w:rPr>
          <w:rtl w:val="true"/>
        </w:rPr>
        <w:t>וכמה מילים 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כל התשובות מתבססות על קוד הפייתון המצורף</w:t>
      </w:r>
    </w:p>
    <w:p>
      <w:pPr>
        <w:pStyle w:val="Normal"/>
        <w:bidi w:val="1"/>
        <w:jc w:val="left"/>
        <w:rPr/>
      </w:pPr>
      <w:r>
        <w:rPr/>
        <w:t>a</w:t>
      </w:r>
      <w:r>
        <w:rPr>
          <w:rtl w:val="true"/>
        </w:rPr>
        <w:t xml:space="preserve">. </w:t>
      </w:r>
      <w:r>
        <w:rPr>
          <w:rtl w:val="true"/>
        </w:rPr>
        <w:t>שכיחות הקטגוריות</w:t>
      </w:r>
      <w:r>
        <w:rPr>
          <w:rtl w:val="true"/>
        </w:rPr>
        <w:t>:</w:t>
      </w:r>
    </w:p>
    <w:tbl>
      <w:tblPr>
        <w:tblW w:w="2867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1882"/>
        <w:gridCol w:w="985"/>
      </w:tblGrid>
      <w:tr>
        <w:trPr>
          <w:tblHeader w:val="true"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Counts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2853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2381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1685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1396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1078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896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888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666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654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584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569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563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516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462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450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324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278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502920</wp:posOffset>
            </wp:positionH>
            <wp:positionV relativeFrom="paragraph">
              <wp:posOffset>-380365</wp:posOffset>
            </wp:positionV>
            <wp:extent cx="4947285" cy="2719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b</w:t>
      </w:r>
      <w:r>
        <w:rPr>
          <w:rtl w:val="true"/>
        </w:rPr>
        <w:t xml:space="preserve">. </w:t>
      </w:r>
      <w:r>
        <w:rPr>
          <w:rtl w:val="true"/>
        </w:rPr>
        <w:t>אורך ממוצע של משפט</w:t>
      </w:r>
    </w:p>
    <w:tbl>
      <w:tblPr>
        <w:tblW w:w="2556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2103"/>
        <w:gridCol w:w="453"/>
      </w:tblGrid>
      <w:tr>
        <w:trPr>
          <w:tblHeader w:val="true"/>
        </w:trPr>
        <w:tc>
          <w:tcPr>
            <w:tcW w:w="21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sentence_length</w:t>
            </w:r>
          </w:p>
        </w:tc>
        <w:tc>
          <w:tcPr>
            <w:tcW w:w="4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blHeader w:val="true"/>
        </w:trPr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44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49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57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54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</w:t>
            </w:r>
          </w:p>
        </w:tc>
      </w:tr>
      <w:tr>
        <w:trPr/>
        <w:tc>
          <w:tcPr>
            <w:tcW w:w="210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c</w:t>
      </w:r>
      <w:r>
        <w:rPr>
          <w:rtl w:val="true"/>
        </w:rPr>
        <w:t xml:space="preserve">. </w:t>
      </w:r>
      <w:r>
        <w:rPr>
          <w:rtl w:val="true"/>
        </w:rPr>
        <w:t xml:space="preserve">אחוז המשפטים ללא </w:t>
      </w:r>
      <w:r>
        <w:rPr/>
        <w:t>content</w:t>
      </w:r>
      <w:r>
        <w:rPr>
          <w:rtl w:val="true"/>
        </w:rPr>
        <w:t>.</w:t>
      </w:r>
    </w:p>
    <w:tbl>
      <w:tblPr>
        <w:tblW w:w="332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1882"/>
        <w:gridCol w:w="1446"/>
      </w:tblGrid>
      <w:tr>
        <w:trPr>
          <w:tblHeader w:val="true"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Percent</w:t>
            </w:r>
          </w:p>
        </w:tc>
      </w:tr>
      <w:tr>
        <w:trPr>
          <w:tblHeader w:val="true"/>
        </w:trPr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36.234458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32.694938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29.226361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30.801187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36.049107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31.458699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31.861199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38.565891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28.314457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36.023055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33.950617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18.042813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21.645022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31.756757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27.397260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16.043679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37.384045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30.575540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34.534535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26.536732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35.616438</w:t>
            </w:r>
          </w:p>
        </w:tc>
      </w:tr>
      <w:tr>
        <w:trPr/>
        <w:tc>
          <w:tcPr>
            <w:tcW w:w="18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38.888889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d</w:t>
      </w:r>
      <w:r>
        <w:rPr>
          <w:rtl w:val="true"/>
        </w:rPr>
        <w:t>.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מספר המילים הכולל הוא </w:t>
      </w:r>
      <w:r>
        <w:rPr/>
        <w:t>1073401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מספר המילים הייחודיות הוא </w:t>
      </w:r>
      <w:r>
        <w:rPr/>
        <w:t>45715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על הטקסט בוצע העיבוד המקדים הבא – 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ניקוי </w:t>
      </w:r>
      <w:r>
        <w:rPr>
          <w:rtl w:val="true"/>
        </w:rPr>
        <w:t>(</w:t>
      </w:r>
      <w:r>
        <w:rPr>
          <w:rtl w:val="true"/>
        </w:rPr>
        <w:t xml:space="preserve">של תגי </w:t>
      </w:r>
      <w:r>
        <w:rPr/>
        <w:t>html</w:t>
      </w:r>
      <w:r>
        <w:rPr>
          <w:rtl w:val="true"/>
        </w:rPr>
        <w:t xml:space="preserve">, </w:t>
      </w:r>
      <w:r>
        <w:rPr>
          <w:rtl w:val="true"/>
        </w:rPr>
        <w:t xml:space="preserve">סימנים מיוחדים כמו </w:t>
      </w:r>
      <w:r>
        <w:rPr>
          <w:rFonts w:cs="Courier New" w:ascii="Courier New" w:hAnsi="Courier New"/>
          <w:rtl w:val="true"/>
        </w:rPr>
        <w:t>&amp;#</w:t>
      </w:r>
      <w:r>
        <w:rPr>
          <w:rFonts w:cs="Courier New" w:ascii="Courier New" w:hAnsi="Courier New"/>
        </w:rPr>
        <w:t>xa</w:t>
      </w:r>
      <w:r>
        <w:rPr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  <w:lang w:bidi="he-IL"/>
        </w:rPr>
        <w:t>׳</w:t>
      </w:r>
      <w:r>
        <w:rPr>
          <w:rtl w:val="true"/>
        </w:rPr>
        <w:t>)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ביצוע של </w:t>
      </w:r>
      <w:r>
        <w:rPr/>
        <w:t>lowercase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ניקוי של סימני פיסוק 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טוקניזציה </w:t>
      </w:r>
      <w:r>
        <w:rPr>
          <w:rtl w:val="true"/>
        </w:rPr>
        <w:t>(</w:t>
      </w:r>
      <w:r>
        <w:rPr>
          <w:rtl w:val="true"/>
        </w:rPr>
        <w:t>חלוקה של הטקסט ל</w:t>
      </w:r>
      <w:r>
        <w:rPr>
          <w:rtl w:val="true"/>
          <w:lang w:bidi="he-IL"/>
        </w:rPr>
        <w:t xml:space="preserve">- </w:t>
      </w:r>
      <w:r>
        <w:rPr/>
        <w:t>tokens</w:t>
      </w:r>
      <w:r>
        <w:rPr>
          <w:rtl w:val="true"/>
        </w:rPr>
        <w:t xml:space="preserve"> </w:t>
      </w:r>
      <w:r>
        <w:rPr>
          <w:rtl w:val="true"/>
        </w:rPr>
        <w:t>רצפים של תו</w:t>
      </w:r>
      <w:r>
        <w:rPr>
          <w:rtl w:val="true"/>
          <w:lang w:bidi="he-IL"/>
        </w:rPr>
        <w:t>ו</w:t>
      </w:r>
      <w:r>
        <w:rPr>
          <w:rtl w:val="true"/>
        </w:rPr>
        <w:t>ים האמורים לייצג מילים</w:t>
      </w:r>
      <w:r>
        <w:rPr>
          <w:rtl w:val="true"/>
        </w:rPr>
        <w:t>)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ניקוי של </w:t>
      </w:r>
      <w:r>
        <w:rPr/>
        <w:t>stopwords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lang w:bidi="he-IL"/>
        </w:rPr>
        <w:t>s</w:t>
      </w:r>
      <w:r>
        <w:rPr/>
        <w:t>temming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  <w:lang w:bidi="he-IL"/>
        </w:rPr>
        <w:t xml:space="preserve">קיצור אורכי מילים לא תקינות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מקרים כמו</w:t>
      </w:r>
      <w:r>
        <w:rPr>
          <w:rtl w:val="true"/>
          <w:lang w:bidi="he-IL"/>
        </w:rPr>
        <w:t xml:space="preserve">: </w:t>
      </w:r>
      <w:r>
        <w:rPr>
          <w:lang w:bidi="he-IL"/>
        </w:rPr>
        <w:t>looooong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לדוגמא</w:t>
      </w:r>
      <w:r>
        <w:rPr>
          <w:rtl w:val="true"/>
          <w:lang w:bidi="he-IL"/>
        </w:rPr>
        <w:t>)</w:t>
      </w:r>
      <w:r>
        <w:rPr>
          <w:rtl w:val="true"/>
        </w:rPr>
        <w:t xml:space="preserve"> </w:t>
      </w:r>
    </w:p>
    <w:p>
      <w:pPr>
        <w:pStyle w:val="Normal"/>
        <w:numPr>
          <w:ilvl w:val="1"/>
          <w:numId w:val="1"/>
        </w:numPr>
        <w:bidi w:val="1"/>
        <w:jc w:val="left"/>
        <w:rPr>
          <w:lang w:bidi="he-IL"/>
        </w:rPr>
      </w:pPr>
      <w:r>
        <w:rPr>
          <w:rtl w:val="true"/>
          <w:lang w:bidi="he-IL"/>
        </w:rPr>
        <w:t>תיקון שגיאות כתיב</w:t>
      </w:r>
    </w:p>
    <w:p>
      <w:pPr>
        <w:pStyle w:val="Normal"/>
        <w:bidi w:val="1"/>
        <w:ind w:left="1440" w:right="0" w:hanging="0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lang w:bidi="he-IL"/>
        </w:rPr>
      </w:pPr>
      <w:r>
        <w:rPr>
          <w:rtl w:val="true"/>
          <w:lang w:bidi="he-IL"/>
        </w:rPr>
        <w:t>הקלסיפייר הנוסף שבחרנו להשתמש בו מבוסס על רשתות ניורונים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ספציפית על </w:t>
      </w:r>
      <w:r>
        <w:rPr>
          <w:lang w:bidi="he-IL"/>
        </w:rPr>
        <w:t>LSTM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ind w:left="720" w:right="0" w:hanging="0"/>
        <w:jc w:val="left"/>
        <w:rPr>
          <w:lang w:bidi="he-IL"/>
        </w:rPr>
      </w:pPr>
      <w:r>
        <w:rPr>
          <w:rtl w:val="true"/>
          <w:lang w:bidi="he-IL"/>
        </w:rPr>
        <w:t>אנחנו מזינים לרשת את המשפטים מרופדים ב</w:t>
      </w:r>
      <w:r>
        <w:rPr>
          <w:rtl w:val="true"/>
          <w:lang w:bidi="he-IL"/>
        </w:rPr>
        <w:t xml:space="preserve">- </w:t>
      </w:r>
      <w:r>
        <w:rPr>
          <w:lang w:bidi="he-IL"/>
        </w:rPr>
        <w:t>0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לפי גודל מקסימלי לתוך שכבת </w:t>
      </w:r>
      <w:r>
        <w:rPr>
          <w:lang w:bidi="he-IL"/>
        </w:rPr>
        <w:t>Embedding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ומשם לתוך שכבת </w:t>
      </w:r>
      <w:r>
        <w:rPr>
          <w:lang w:bidi="he-IL"/>
        </w:rPr>
        <w:t>LSTM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לבסוף הדטה עובר בשתי שכבות </w:t>
      </w:r>
      <w:r>
        <w:rPr>
          <w:lang w:bidi="he-IL"/>
        </w:rPr>
        <w:t>Fully Connected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ומופעל </w:t>
      </w:r>
      <w:r>
        <w:rPr>
          <w:lang w:bidi="he-IL"/>
        </w:rPr>
        <w:t>Softmax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כדי לנרמל את ערכי התוצאה ולקבל את הערך הבודד</w:t>
      </w:r>
      <w:r>
        <w:rPr>
          <w:rtl w:val="true"/>
          <w:lang w:bidi="he-IL"/>
        </w:rPr>
        <w:t>.</w:t>
      </w:r>
    </w:p>
    <w:p>
      <w:pPr>
        <w:pStyle w:val="Normal"/>
        <w:bidi w:val="1"/>
        <w:ind w:left="720" w:right="0" w:hanging="0"/>
        <w:jc w:val="left"/>
        <w:rPr>
          <w:lang w:bidi="he-IL"/>
        </w:rPr>
      </w:pPr>
      <w:r>
        <w:rPr>
          <w:rtl w:val="true"/>
          <w:lang w:bidi="he-IL"/>
        </w:rPr>
        <w:t xml:space="preserve">להלן ארכיטקטורת הרשת </w:t>
      </w:r>
      <w:r>
        <w:rPr>
          <w:rtl w:val="true"/>
          <w:lang w:bidi="he-IL"/>
        </w:rPr>
        <w:t>-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inline distT="0" distB="0" distL="0" distR="0">
            <wp:extent cx="5943600" cy="34855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על הפרמטרים והערכים הבאים – </w:t>
      </w:r>
    </w:p>
    <w:p>
      <w:pPr>
        <w:pStyle w:val="Normal"/>
        <w:rPr/>
      </w:pPr>
      <w:r>
        <w:rPr>
          <w:lang w:bidi="he-IL"/>
        </w:rPr>
        <w:t xml:space="preserve">batch_size = [20, </w:t>
      </w:r>
      <w:r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>
      <w:pPr>
        <w:pStyle w:val="Normal"/>
        <w:rPr/>
      </w:pPr>
      <w:r>
        <w:rPr>
          <w:lang w:bidi="he-IL"/>
        </w:rPr>
        <w:t xml:space="preserve">embedding_size = [32, 64, </w:t>
      </w:r>
      <w:r>
        <w:rPr>
          <w:b/>
          <w:bCs/>
          <w:lang w:bidi="he-IL"/>
        </w:rPr>
        <w:t>128</w:t>
      </w:r>
      <w:r>
        <w:rPr>
          <w:lang w:bidi="he-IL"/>
        </w:rPr>
        <w:t>]</w:t>
      </w:r>
    </w:p>
    <w:p>
      <w:pPr>
        <w:pStyle w:val="Normal"/>
        <w:rPr/>
      </w:pPr>
      <w:r>
        <w:rPr>
          <w:lang w:bidi="he-IL"/>
        </w:rPr>
        <w:t>lstm_size = [</w:t>
      </w:r>
      <w:r>
        <w:rPr>
          <w:b/>
          <w:bCs/>
          <w:lang w:bidi="he-IL"/>
        </w:rPr>
        <w:t>50</w:t>
      </w:r>
      <w:r>
        <w:rPr>
          <w:lang w:bidi="he-IL"/>
        </w:rPr>
        <w:t>, 100]</w:t>
      </w:r>
    </w:p>
    <w:p>
      <w:pPr>
        <w:pStyle w:val="Normal"/>
        <w:rPr/>
      </w:pPr>
      <w:r>
        <w:rPr>
          <w:lang w:bidi="he-IL"/>
        </w:rPr>
        <w:t>dense_size = [</w:t>
      </w:r>
      <w:r>
        <w:rPr>
          <w:b/>
          <w:bCs/>
          <w:lang w:bidi="he-IL"/>
        </w:rPr>
        <w:t>50</w:t>
      </w:r>
      <w:r>
        <w:rPr>
          <w:lang w:bidi="he-IL"/>
        </w:rPr>
        <w:t>, 100]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rtl w:val="true"/>
          <w:lang w:bidi="he-IL"/>
        </w:rPr>
        <w:t xml:space="preserve">סה״כ </w:t>
      </w:r>
      <w:r>
        <w:rPr>
          <w:b/>
          <w:bCs/>
          <w:lang w:bidi="he-IL"/>
        </w:rPr>
        <w:t>48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הרצות שונות </w:t>
      </w:r>
      <w:r>
        <w:rPr>
          <w:rtl w:val="true"/>
          <w:lang w:bidi="he-IL"/>
        </w:rPr>
        <w:t>(</w:t>
      </w:r>
      <w:r>
        <w:rPr>
          <w:lang w:bidi="he-IL"/>
        </w:rPr>
        <w:t>grid search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כדי להגיע לדיוק המירבי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השגיאה הצפויה על קבוצת המבחן היא </w:t>
      </w:r>
      <w:r>
        <w:rPr>
          <w:rtl w:val="true"/>
          <w:lang w:bidi="he-IL"/>
        </w:rPr>
        <w:t xml:space="preserve">- 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>של ה</w:t>
      </w:r>
      <w:r>
        <w:rPr>
          <w:rtl w:val="true"/>
          <w:lang w:bidi="he-IL"/>
        </w:rPr>
        <w:t>-</w:t>
      </w:r>
      <w:r>
        <w:rPr>
          <w:rtl w:val="true"/>
        </w:rPr>
        <w:t xml:space="preserve"> </w:t>
      </w:r>
      <w:r>
        <w:rPr/>
        <w:t>centroid classifier</w:t>
      </w:r>
      <w:r>
        <w:rPr>
          <w:rtl w:val="true"/>
        </w:rPr>
        <w:t xml:space="preserve"> – </w:t>
      </w:r>
      <w:r>
        <w:rPr>
          <w:rtl w:val="true"/>
        </w:rPr>
        <w:t xml:space="preserve">על סמך </w:t>
      </w:r>
      <w:r>
        <w:rPr/>
        <w:t>K-fold cross validation</w:t>
      </w:r>
      <w:r>
        <w:rPr>
          <w:rtl w:val="true"/>
        </w:rPr>
        <w:t xml:space="preserve"> (</w:t>
      </w:r>
      <w:r>
        <w:rPr>
          <w:rtl w:val="true"/>
        </w:rPr>
        <w:t>ה</w:t>
      </w:r>
      <w:r>
        <w:rPr/>
        <w:t>FOLD</w:t>
      </w:r>
      <w:r>
        <w:rPr>
          <w:rtl w:val="true"/>
        </w:rPr>
        <w:t xml:space="preserve"> </w:t>
      </w:r>
      <w:r>
        <w:rPr>
          <w:rtl w:val="true"/>
        </w:rPr>
        <w:t>עם ה</w:t>
      </w:r>
      <w:r>
        <w:rPr>
          <w:rtl w:val="true"/>
        </w:rPr>
        <w:t>-</w:t>
      </w:r>
      <w:r>
        <w:rPr/>
        <w:t>validation accuracy</w:t>
      </w:r>
      <w:r>
        <w:rPr>
          <w:rtl w:val="true"/>
        </w:rPr>
        <w:t xml:space="preserve"> </w:t>
      </w:r>
      <w:r>
        <w:rPr>
          <w:rtl w:val="true"/>
        </w:rPr>
        <w:t>הכי גבוה</w:t>
      </w:r>
      <w:r>
        <w:rPr>
          <w:rtl w:val="true"/>
        </w:rPr>
        <w:t xml:space="preserve">) – </w:t>
      </w:r>
      <w:r>
        <w:rPr/>
        <w:t>52.63%</w:t>
      </w:r>
    </w:p>
    <w:p>
      <w:pPr>
        <w:pStyle w:val="Normal"/>
        <w:numPr>
          <w:ilvl w:val="1"/>
          <w:numId w:val="1"/>
        </w:numPr>
        <w:bidi w:val="1"/>
        <w:jc w:val="left"/>
        <w:rPr>
          <w:lang w:bidi="he-IL"/>
        </w:rPr>
      </w:pPr>
      <w:r>
        <w:rPr>
          <w:rtl w:val="true"/>
          <w:lang w:bidi="he-IL"/>
        </w:rPr>
        <w:t>של ה</w:t>
      </w:r>
      <w:r>
        <w:rPr>
          <w:rtl w:val="true"/>
          <w:lang w:bidi="he-IL"/>
        </w:rPr>
        <w:t xml:space="preserve">- </w:t>
      </w:r>
      <w:bookmarkStart w:id="0" w:name="_GoBack"/>
      <w:bookmarkEnd w:id="0"/>
      <w:r>
        <w:rPr>
          <w:lang w:bidi="he-IL"/>
        </w:rPr>
        <w:t>LSTM – 6.16%</w:t>
      </w:r>
    </w:p>
    <w:p>
      <w:pPr>
        <w:pStyle w:val="Normal"/>
        <w:tabs>
          <w:tab w:val="left" w:pos="6319" w:leader="none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lang w:bidi="he-IL"/>
        </w:rPr>
      </w:r>
    </w:p>
    <w:p>
      <w:pPr>
        <w:pStyle w:val="Normal"/>
        <w:tabs>
          <w:tab w:val="left" w:pos="6319" w:leader="none"/>
        </w:tabs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Arial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5</Pages>
  <Words>439</Words>
  <Characters>2296</Characters>
  <CharactersWithSpaces>2559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2018-07-05T10:08:00Z</dcterms:created>
  <dc:creator>Amir Keren</dc:creator>
  <dc:description/>
  <dc:language>en-US</dc:language>
  <cp:lastModifiedBy/>
  <dcterms:modified xsi:type="dcterms:W3CDTF">2018-07-09T00:45:54Z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