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B Nazanin"/>
          <w:b/>
          <w:bCs/>
          <w:sz w:val="24"/>
          <w:szCs w:val="24"/>
          <w:rtl/>
          <w:lang w:bidi="fa-IR"/>
        </w:rPr>
        <w:id w:val="608086251"/>
        <w:docPartObj>
          <w:docPartGallery w:val="Cover Pages"/>
          <w:docPartUnique/>
        </w:docPartObj>
      </w:sdtPr>
      <w:sdtEndPr/>
      <w:sdtContent>
        <w:p w14:paraId="1D17DEBA" w14:textId="4D5006BC" w:rsidR="0070710E" w:rsidRDefault="0070710E" w:rsidP="00F3375A">
          <w:pPr>
            <w:bidi/>
            <w:rPr>
              <w:rFonts w:cs="B Nazanin"/>
              <w:b/>
              <w:bCs/>
              <w:sz w:val="24"/>
              <w:szCs w:val="24"/>
              <w:rtl/>
              <w:lang w:bidi="fa-IR"/>
            </w:rPr>
          </w:pPr>
          <w:r w:rsidRPr="0070710E">
            <w:rPr>
              <w:rFonts w:cs="B Nazanin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AF572C" wp14:editId="1174BC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132"/>
                                  <w:gridCol w:w="7701"/>
                                </w:tblGrid>
                                <w:tr w:rsidR="0070710E" w14:paraId="1D0A0AA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9E80E6F" w14:textId="76D1B68C" w:rsidR="0070710E" w:rsidRDefault="0070710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7BDE490" wp14:editId="0B16087D">
                                            <wp:extent cx="3177540" cy="2598420"/>
                                            <wp:effectExtent l="0" t="0" r="3810" b="0"/>
                                            <wp:docPr id="4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5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77540" cy="25984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5E2224CD" w14:textId="41B96B3E" w:rsidR="0070710E" w:rsidRDefault="0070710E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03FD4E6" w14:textId="082B5AF8" w:rsidR="007752EE" w:rsidRPr="007752EE" w:rsidRDefault="007752EE" w:rsidP="007752EE">
                                      <w:pPr>
                                        <w:bidi/>
                                        <w:jc w:val="center"/>
                                        <w:rPr>
                                          <w:rFonts w:ascii="Times New Roman" w:eastAsiaTheme="minorEastAsia" w:hAnsi="Times New Roman" w:cs="B Nazanin"/>
                                          <w:b/>
                                          <w:bCs/>
                                          <w:color w:val="385623" w:themeColor="accent6" w:themeShade="80"/>
                                          <w:sz w:val="36"/>
                                          <w:szCs w:val="36"/>
                                          <w:lang w:bidi="fa-IR"/>
                                        </w:rPr>
                                      </w:pPr>
                                      <w:r w:rsidRPr="007752EE">
                                        <w:rPr>
                                          <w:rFonts w:ascii="Times New Roman" w:eastAsiaTheme="minorEastAsia" w:hAnsi="Times New Roman" w:cs="B Nazanin"/>
                                          <w:b/>
                                          <w:bCs/>
                                          <w:color w:val="385623" w:themeColor="accent6" w:themeShade="80"/>
                                          <w:sz w:val="36"/>
                                          <w:szCs w:val="36"/>
                                          <w:rtl/>
                                          <w:lang w:bidi="fa-IR"/>
                                        </w:rPr>
                                        <w:t xml:space="preserve">گزارش </w:t>
                                      </w:r>
                                      <w:r w:rsidRPr="007752EE">
                                        <w:rPr>
                                          <w:rFonts w:ascii="Times New Roman" w:eastAsiaTheme="minorEastAsia" w:hAnsi="Times New Roman" w:cs="B Nazanin"/>
                                          <w:b/>
                                          <w:bCs/>
                                          <w:color w:val="385623" w:themeColor="accent6" w:themeShade="80"/>
                                          <w:sz w:val="36"/>
                                          <w:szCs w:val="36"/>
                                          <w:rtl/>
                                          <w:lang w:bidi="fa-IR"/>
                                        </w:rPr>
                                        <w:t xml:space="preserve">تعداد دفعات فراخوانی </w:t>
                                      </w:r>
                                      <w:r w:rsidRPr="007752EE">
                                        <w:rPr>
                                          <w:rFonts w:ascii="Times New Roman" w:eastAsiaTheme="minorEastAsia" w:hAnsi="Times New Roman" w:cs="B Nazanin" w:hint="cs"/>
                                          <w:b/>
                                          <w:bCs/>
                                          <w:color w:val="385623" w:themeColor="accent6" w:themeShade="80"/>
                                          <w:sz w:val="36"/>
                                          <w:szCs w:val="36"/>
                                          <w:rtl/>
                                          <w:lang w:bidi="fa-IR"/>
                                        </w:rPr>
                                        <w:t xml:space="preserve">و مبالغ تراکنش </w:t>
                                      </w:r>
                                      <w:r>
                                        <w:rPr>
                                          <w:rFonts w:ascii="Times New Roman" w:eastAsiaTheme="minorEastAsia" w:hAnsi="Times New Roman" w:cs="B Nazanin"/>
                                          <w:b/>
                                          <w:bCs/>
                                          <w:color w:val="385623" w:themeColor="accent6" w:themeShade="80"/>
                                          <w:sz w:val="36"/>
                                          <w:szCs w:val="36"/>
                                          <w:rtl/>
                                          <w:lang w:bidi="fa-IR"/>
                                        </w:rPr>
                                        <w:t>سرویس</w:t>
                                      </w:r>
                                      <w:r w:rsidRPr="007752EE">
                                        <w:rPr>
                                          <w:rFonts w:ascii="Times New Roman" w:eastAsiaTheme="minorEastAsia" w:hAnsi="Times New Roman" w:cs="B Nazanin"/>
                                          <w:b/>
                                          <w:bCs/>
                                          <w:color w:val="385623" w:themeColor="accent6" w:themeShade="80"/>
                                          <w:sz w:val="36"/>
                                          <w:szCs w:val="36"/>
                                          <w:rtl/>
                                          <w:lang w:bidi="fa-IR"/>
                                        </w:rPr>
                                        <w:t>های مورد استفاده توسط پرداخت سا</w:t>
                                      </w:r>
                                      <w:r w:rsidRPr="007752EE">
                                        <w:rPr>
                                          <w:rFonts w:ascii="Times New Roman" w:eastAsiaTheme="minorEastAsia" w:hAnsi="Times New Roman" w:cs="B Nazanin" w:hint="cs"/>
                                          <w:b/>
                                          <w:bCs/>
                                          <w:color w:val="385623" w:themeColor="accent6" w:themeShade="80"/>
                                          <w:sz w:val="36"/>
                                          <w:szCs w:val="36"/>
                                          <w:rtl/>
                                          <w:lang w:bidi="fa-IR"/>
                                        </w:rPr>
                                        <w:t>زها</w:t>
                                      </w:r>
                                    </w:p>
                                    <w:p w14:paraId="2225BE80" w14:textId="09E18FD2" w:rsidR="0070710E" w:rsidRDefault="0070710E" w:rsidP="007752EE">
                                      <w:pPr>
                                        <w:pStyle w:val="NoSpacing"/>
                                      </w:pP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</w:tbl>
                              <w:p w14:paraId="2548179E" w14:textId="77777777" w:rsidR="0070710E" w:rsidRDefault="0070710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5AF57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132"/>
                            <w:gridCol w:w="7701"/>
                          </w:tblGrid>
                          <w:tr w:rsidR="0070710E" w14:paraId="1D0A0AA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9E80E6F" w14:textId="76D1B68C" w:rsidR="0070710E" w:rsidRDefault="0070710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7BDE490" wp14:editId="0B16087D">
                                      <wp:extent cx="3177540" cy="2598420"/>
                                      <wp:effectExtent l="0" t="0" r="3810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77540" cy="25984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E2224CD" w14:textId="41B96B3E" w:rsidR="0070710E" w:rsidRDefault="0070710E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03FD4E6" w14:textId="082B5AF8" w:rsidR="007752EE" w:rsidRPr="007752EE" w:rsidRDefault="007752EE" w:rsidP="007752EE">
                                <w:pPr>
                                  <w:bidi/>
                                  <w:jc w:val="center"/>
                                  <w:rPr>
                                    <w:rFonts w:ascii="Times New Roman" w:eastAsiaTheme="minorEastAsia" w:hAnsi="Times New Roman" w:cs="B Nazanin"/>
                                    <w:b/>
                                    <w:bCs/>
                                    <w:color w:val="385623" w:themeColor="accent6" w:themeShade="80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 w:rsidRPr="007752EE">
                                  <w:rPr>
                                    <w:rFonts w:ascii="Times New Roman" w:eastAsiaTheme="minorEastAsia" w:hAnsi="Times New Roman" w:cs="B Nazanin"/>
                                    <w:b/>
                                    <w:bCs/>
                                    <w:color w:val="385623" w:themeColor="accent6" w:themeShade="80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گزارش </w:t>
                                </w:r>
                                <w:r w:rsidRPr="007752EE">
                                  <w:rPr>
                                    <w:rFonts w:ascii="Times New Roman" w:eastAsiaTheme="minorEastAsia" w:hAnsi="Times New Roman" w:cs="B Nazanin"/>
                                    <w:b/>
                                    <w:bCs/>
                                    <w:color w:val="385623" w:themeColor="accent6" w:themeShade="80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تعداد دفعات فراخوانی </w:t>
                                </w:r>
                                <w:r w:rsidRPr="007752EE">
                                  <w:rPr>
                                    <w:rFonts w:ascii="Times New Roman" w:eastAsiaTheme="minorEastAsia" w:hAnsi="Times New Roman" w:cs="B Nazanin" w:hint="cs"/>
                                    <w:b/>
                                    <w:bCs/>
                                    <w:color w:val="385623" w:themeColor="accent6" w:themeShade="80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و مبالغ تراکنش </w:t>
                                </w:r>
                                <w:r>
                                  <w:rPr>
                                    <w:rFonts w:ascii="Times New Roman" w:eastAsiaTheme="minorEastAsia" w:hAnsi="Times New Roman" w:cs="B Nazanin"/>
                                    <w:b/>
                                    <w:bCs/>
                                    <w:color w:val="385623" w:themeColor="accent6" w:themeShade="80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سرویس</w:t>
                                </w:r>
                                <w:r w:rsidRPr="007752EE">
                                  <w:rPr>
                                    <w:rFonts w:ascii="Times New Roman" w:eastAsiaTheme="minorEastAsia" w:hAnsi="Times New Roman" w:cs="B Nazanin"/>
                                    <w:b/>
                                    <w:bCs/>
                                    <w:color w:val="385623" w:themeColor="accent6" w:themeShade="80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های مورد استفاده توسط پرداخت سا</w:t>
                                </w:r>
                                <w:r w:rsidRPr="007752EE">
                                  <w:rPr>
                                    <w:rFonts w:ascii="Times New Roman" w:eastAsiaTheme="minorEastAsia" w:hAnsi="Times New Roman" w:cs="B Nazanin" w:hint="cs"/>
                                    <w:b/>
                                    <w:bCs/>
                                    <w:color w:val="385623" w:themeColor="accent6" w:themeShade="80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زها</w:t>
                                </w:r>
                              </w:p>
                              <w:p w14:paraId="2225BE80" w14:textId="09E18FD2" w:rsidR="0070710E" w:rsidRDefault="0070710E" w:rsidP="007752EE">
                                <w:pPr>
                                  <w:pStyle w:val="NoSpacing"/>
                                </w:pPr>
                                <w:bookmarkStart w:id="1" w:name="_GoBack"/>
                                <w:bookmarkEnd w:id="1"/>
                              </w:p>
                            </w:tc>
                          </w:tr>
                        </w:tbl>
                        <w:p w14:paraId="2548179E" w14:textId="77777777" w:rsidR="0070710E" w:rsidRDefault="0070710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cs="B Nazanin"/>
              <w:b/>
              <w:bCs/>
              <w:sz w:val="24"/>
              <w:szCs w:val="24"/>
              <w:rtl/>
              <w:lang w:bidi="fa-IR"/>
            </w:rPr>
            <w:br w:type="page"/>
          </w:r>
        </w:p>
      </w:sdtContent>
    </w:sdt>
    <w:p w14:paraId="4A49626E" w14:textId="77777777" w:rsidR="007752EE" w:rsidRPr="007752EE" w:rsidRDefault="007752EE" w:rsidP="007752EE">
      <w:pPr>
        <w:bidi/>
        <w:spacing w:line="240" w:lineRule="auto"/>
        <w:rPr>
          <w:rFonts w:cs="B Nazanin"/>
          <w:b/>
          <w:bCs/>
          <w:color w:val="385623" w:themeColor="accent6" w:themeShade="80"/>
          <w:sz w:val="24"/>
          <w:szCs w:val="24"/>
          <w:rtl/>
          <w:lang w:bidi="fa-IR"/>
        </w:rPr>
      </w:pPr>
      <w:r w:rsidRPr="007752EE">
        <w:rPr>
          <w:rFonts w:cs="B Nazanin" w:hint="cs"/>
          <w:b/>
          <w:bCs/>
          <w:color w:val="385623" w:themeColor="accent6" w:themeShade="80"/>
          <w:sz w:val="24"/>
          <w:szCs w:val="24"/>
          <w:rtl/>
          <w:lang w:bidi="fa-IR"/>
        </w:rPr>
        <w:lastRenderedPageBreak/>
        <w:t xml:space="preserve">پارامترهای ورودی : </w:t>
      </w:r>
    </w:p>
    <w:tbl>
      <w:tblPr>
        <w:tblStyle w:val="TableGrid"/>
        <w:tblpPr w:leftFromText="180" w:rightFromText="180" w:vertAnchor="text" w:horzAnchor="margin" w:tblpXSpec="right" w:tblpY="-89"/>
        <w:bidiVisual/>
        <w:tblW w:w="15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"/>
        <w:gridCol w:w="990"/>
        <w:gridCol w:w="1530"/>
        <w:gridCol w:w="810"/>
        <w:gridCol w:w="990"/>
        <w:gridCol w:w="2340"/>
        <w:gridCol w:w="2070"/>
        <w:gridCol w:w="2255"/>
        <w:gridCol w:w="2335"/>
        <w:gridCol w:w="1349"/>
      </w:tblGrid>
      <w:tr w:rsidR="007752EE" w:rsidRPr="007C42FA" w14:paraId="34CD206F" w14:textId="77777777" w:rsidTr="00C353F7">
        <w:trPr>
          <w:trHeight w:val="664"/>
        </w:trPr>
        <w:tc>
          <w:tcPr>
            <w:tcW w:w="751" w:type="dxa"/>
            <w:shd w:val="clear" w:color="auto" w:fill="00502F"/>
            <w:vAlign w:val="center"/>
          </w:tcPr>
          <w:p w14:paraId="7C52011B" w14:textId="77777777" w:rsidR="007752EE" w:rsidRPr="003E310D" w:rsidRDefault="007752EE" w:rsidP="00015DD0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rtl/>
                <w:lang w:bidi="fa-IR"/>
              </w:rPr>
            </w:pPr>
            <w:r w:rsidRPr="003E310D">
              <w:rPr>
                <w:rFonts w:ascii="Times New Roman" w:hAnsi="Times New Roman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990" w:type="dxa"/>
            <w:shd w:val="clear" w:color="auto" w:fill="00502F"/>
            <w:vAlign w:val="center"/>
          </w:tcPr>
          <w:p w14:paraId="71015F44" w14:textId="77777777" w:rsidR="007752EE" w:rsidRPr="003E310D" w:rsidRDefault="007752EE" w:rsidP="00015DD0">
            <w:pPr>
              <w:pStyle w:val="-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 w:rsidRPr="003E310D">
              <w:rPr>
                <w:rFonts w:ascii="Calibri" w:hAnsi="Calibri" w:hint="cs"/>
                <w:b/>
                <w:bCs/>
                <w:sz w:val="20"/>
                <w:szCs w:val="20"/>
                <w:rtl/>
              </w:rPr>
              <w:t>نام فارسی</w:t>
            </w:r>
          </w:p>
        </w:tc>
        <w:tc>
          <w:tcPr>
            <w:tcW w:w="1530" w:type="dxa"/>
            <w:shd w:val="clear" w:color="auto" w:fill="00502F"/>
            <w:vAlign w:val="center"/>
          </w:tcPr>
          <w:p w14:paraId="5CB0BAA6" w14:textId="77777777" w:rsidR="007752EE" w:rsidRPr="003E310D" w:rsidRDefault="007752EE" w:rsidP="00015DD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rtl/>
                <w:lang w:bidi="fa-IR"/>
              </w:rPr>
            </w:pPr>
            <w:r w:rsidRPr="003E310D">
              <w:rPr>
                <w:rFonts w:ascii="Calibri" w:hAnsi="Calibri" w:hint="cs"/>
                <w:b/>
                <w:bCs/>
                <w:sz w:val="20"/>
                <w:szCs w:val="20"/>
                <w:rtl/>
              </w:rPr>
              <w:t>معادل در اسکریپت</w:t>
            </w:r>
          </w:p>
        </w:tc>
        <w:tc>
          <w:tcPr>
            <w:tcW w:w="810" w:type="dxa"/>
            <w:shd w:val="clear" w:color="auto" w:fill="00502F"/>
            <w:vAlign w:val="center"/>
          </w:tcPr>
          <w:p w14:paraId="02F55165" w14:textId="77777777" w:rsidR="007752EE" w:rsidRPr="003E310D" w:rsidRDefault="007752EE" w:rsidP="00015DD0">
            <w:pPr>
              <w:pStyle w:val="-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 w:rsidRPr="003E310D">
              <w:rPr>
                <w:rFonts w:ascii="Calibri" w:hAnsi="Calibri" w:hint="cs"/>
                <w:b/>
                <w:bCs/>
                <w:sz w:val="20"/>
                <w:szCs w:val="20"/>
                <w:rtl/>
              </w:rPr>
              <w:t>اجباری</w:t>
            </w:r>
          </w:p>
        </w:tc>
        <w:tc>
          <w:tcPr>
            <w:tcW w:w="990" w:type="dxa"/>
            <w:shd w:val="clear" w:color="auto" w:fill="00502F"/>
            <w:vAlign w:val="center"/>
          </w:tcPr>
          <w:p w14:paraId="18403010" w14:textId="77777777" w:rsidR="007752EE" w:rsidRPr="003E310D" w:rsidRDefault="007752EE" w:rsidP="00015DD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  <w:rtl/>
                <w:lang w:bidi="fa-IR"/>
              </w:rPr>
            </w:pPr>
            <w:r w:rsidRPr="003E310D">
              <w:rPr>
                <w:rFonts w:ascii="Calibri" w:hAnsi="Calibri" w:hint="cs"/>
                <w:b/>
                <w:bCs/>
                <w:sz w:val="20"/>
                <w:szCs w:val="20"/>
                <w:rtl/>
              </w:rPr>
              <w:t>نوع</w:t>
            </w:r>
          </w:p>
        </w:tc>
        <w:tc>
          <w:tcPr>
            <w:tcW w:w="2340" w:type="dxa"/>
            <w:shd w:val="clear" w:color="auto" w:fill="00502F"/>
            <w:vAlign w:val="center"/>
          </w:tcPr>
          <w:p w14:paraId="71809B45" w14:textId="77777777" w:rsidR="007752EE" w:rsidRPr="003E310D" w:rsidRDefault="007752EE" w:rsidP="00015DD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3E310D">
              <w:rPr>
                <w:rFonts w:ascii="Calibri" w:hAnsi="Calibri" w:hint="cs"/>
                <w:b/>
                <w:bCs/>
                <w:sz w:val="20"/>
                <w:szCs w:val="20"/>
                <w:rtl/>
                <w:lang w:bidi="fa-IR"/>
              </w:rPr>
              <w:t>فرمت</w:t>
            </w:r>
          </w:p>
        </w:tc>
        <w:tc>
          <w:tcPr>
            <w:tcW w:w="2070" w:type="dxa"/>
            <w:shd w:val="clear" w:color="auto" w:fill="00502F"/>
            <w:vAlign w:val="center"/>
          </w:tcPr>
          <w:p w14:paraId="6DD1A584" w14:textId="77777777" w:rsidR="007752EE" w:rsidRPr="003E310D" w:rsidRDefault="007752EE" w:rsidP="00015DD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3E310D">
              <w:rPr>
                <w:rFonts w:ascii="Calibri" w:hAnsi="Calibri" w:hint="cs"/>
                <w:b/>
                <w:bCs/>
                <w:sz w:val="20"/>
                <w:szCs w:val="20"/>
                <w:rtl/>
              </w:rPr>
              <w:t>نمونه ورودی</w:t>
            </w:r>
          </w:p>
        </w:tc>
        <w:tc>
          <w:tcPr>
            <w:tcW w:w="2255" w:type="dxa"/>
            <w:shd w:val="clear" w:color="auto" w:fill="00502F"/>
            <w:vAlign w:val="center"/>
          </w:tcPr>
          <w:p w14:paraId="1EC7B81C" w14:textId="77777777" w:rsidR="007752EE" w:rsidRPr="003E310D" w:rsidRDefault="007752EE" w:rsidP="00015DD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3E310D">
              <w:rPr>
                <w:rFonts w:ascii="Calibri" w:hAnsi="Calibri" w:hint="cs"/>
                <w:b/>
                <w:bCs/>
                <w:sz w:val="20"/>
                <w:szCs w:val="20"/>
                <w:rtl/>
              </w:rPr>
              <w:t>نحوه نمایش پارامتر در فرم</w:t>
            </w:r>
          </w:p>
        </w:tc>
        <w:tc>
          <w:tcPr>
            <w:tcW w:w="2335" w:type="dxa"/>
            <w:shd w:val="clear" w:color="auto" w:fill="00502F"/>
            <w:vAlign w:val="center"/>
          </w:tcPr>
          <w:p w14:paraId="6EEEC716" w14:textId="77777777" w:rsidR="007752EE" w:rsidRPr="003E310D" w:rsidRDefault="007752EE" w:rsidP="00015DD0">
            <w:pPr>
              <w:pStyle w:val="-"/>
              <w:ind w:left="0" w:firstLine="0"/>
              <w:jc w:val="center"/>
              <w:rPr>
                <w:sz w:val="20"/>
                <w:szCs w:val="20"/>
                <w:rtl/>
                <w:lang w:bidi="fa-IR"/>
              </w:rPr>
            </w:pPr>
            <w:r w:rsidRPr="003E310D">
              <w:rPr>
                <w:rFonts w:ascii="Calibri" w:hAnsi="Calibri" w:hint="cs"/>
                <w:b/>
                <w:bCs/>
                <w:sz w:val="20"/>
                <w:szCs w:val="20"/>
                <w:rtl/>
              </w:rPr>
              <w:t>پیش فرض</w:t>
            </w:r>
          </w:p>
        </w:tc>
        <w:tc>
          <w:tcPr>
            <w:tcW w:w="1349" w:type="dxa"/>
            <w:shd w:val="clear" w:color="auto" w:fill="00502F"/>
            <w:vAlign w:val="center"/>
          </w:tcPr>
          <w:p w14:paraId="59588AAE" w14:textId="77777777" w:rsidR="007752EE" w:rsidRPr="003E310D" w:rsidRDefault="007752EE" w:rsidP="00015DD0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3E310D">
              <w:rPr>
                <w:rFonts w:ascii="Calibri" w:hAnsi="Calibri" w:hint="cs"/>
                <w:b/>
                <w:bCs/>
                <w:sz w:val="20"/>
                <w:szCs w:val="20"/>
                <w:rtl/>
                <w:lang w:bidi="fa-IR"/>
              </w:rPr>
              <w:t>توضیحات</w:t>
            </w:r>
          </w:p>
        </w:tc>
      </w:tr>
      <w:tr w:rsidR="007752EE" w:rsidRPr="007C42FA" w14:paraId="5CC1B05A" w14:textId="77777777" w:rsidTr="00C353F7">
        <w:trPr>
          <w:trHeight w:val="753"/>
        </w:trPr>
        <w:tc>
          <w:tcPr>
            <w:tcW w:w="751" w:type="dxa"/>
            <w:shd w:val="clear" w:color="auto" w:fill="FFFFFF" w:themeFill="background1"/>
            <w:vAlign w:val="center"/>
          </w:tcPr>
          <w:p w14:paraId="3C621964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r w:rsidRPr="004F7755"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1A74EDB8" w14:textId="77777777" w:rsidR="007752EE" w:rsidRPr="004F7755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شناسه نوع تراکنش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12D05DE6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proofErr w:type="spellStart"/>
            <w:r w:rsidRPr="007E1A52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TransactionType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EAF00EB" w14:textId="77777777" w:rsidR="007752EE" w:rsidRPr="004F7755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اجباری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7AC31255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proofErr w:type="spellStart"/>
            <w:r w:rsidRPr="007E1A52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nvarchar</w:t>
            </w:r>
            <w:proofErr w:type="spellEnd"/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A3345A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  <w:t>رشته عددی جدا شده با کاما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181C22B6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</w:pPr>
            <w:r w:rsidRPr="007E1A52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'1005,1006,2005'</w:t>
            </w:r>
          </w:p>
        </w:tc>
        <w:tc>
          <w:tcPr>
            <w:tcW w:w="2255" w:type="dxa"/>
            <w:shd w:val="clear" w:color="auto" w:fill="FFFFFF" w:themeFill="background1"/>
            <w:vAlign w:val="center"/>
          </w:tcPr>
          <w:p w14:paraId="0A6C5492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</w:pPr>
            <w:r w:rsidRPr="004F7755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Dropdown</w:t>
            </w:r>
            <w:r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4F7755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Multi Select</w:t>
            </w:r>
          </w:p>
        </w:tc>
        <w:tc>
          <w:tcPr>
            <w:tcW w:w="2335" w:type="dxa"/>
            <w:shd w:val="clear" w:color="auto" w:fill="FFFFFF" w:themeFill="background1"/>
            <w:vAlign w:val="center"/>
          </w:tcPr>
          <w:p w14:paraId="78F51E35" w14:textId="77777777" w:rsidR="007752EE" w:rsidRPr="004F7755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 w:rsidRPr="00B26B2F">
              <w:rPr>
                <w:rFonts w:ascii="Calibri" w:eastAsiaTheme="minorHAnsi" w:hAnsi="Calibri"/>
                <w:b/>
                <w:bCs/>
                <w:sz w:val="18"/>
                <w:szCs w:val="18"/>
                <w:lang w:bidi="fa-IR"/>
              </w:rPr>
              <w:t>'1005,1006,2005'</w:t>
            </w: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14:paraId="6E94C7CB" w14:textId="77777777" w:rsidR="007752EE" w:rsidRPr="004F7755" w:rsidRDefault="007752EE" w:rsidP="00015DD0">
            <w:pPr>
              <w:jc w:val="center"/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</w:p>
        </w:tc>
      </w:tr>
      <w:tr w:rsidR="007752EE" w:rsidRPr="007C42FA" w14:paraId="6E9E82B5" w14:textId="77777777" w:rsidTr="00C353F7">
        <w:trPr>
          <w:trHeight w:val="753"/>
        </w:trPr>
        <w:tc>
          <w:tcPr>
            <w:tcW w:w="751" w:type="dxa"/>
            <w:shd w:val="clear" w:color="auto" w:fill="FFFFFF" w:themeFill="background1"/>
            <w:vAlign w:val="center"/>
          </w:tcPr>
          <w:p w14:paraId="0D976568" w14:textId="77777777" w:rsidR="007752EE" w:rsidRPr="004F7755" w:rsidRDefault="007752EE" w:rsidP="00015DD0">
            <w:pPr>
              <w:jc w:val="center"/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041A122A" w14:textId="77777777" w:rsidR="007752EE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شناسه فروشگاه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77377E64" w14:textId="77777777" w:rsidR="007752EE" w:rsidRPr="007E1A52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</w:pPr>
            <w:proofErr w:type="spellStart"/>
            <w:r w:rsidRPr="00B26B2F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MerchantId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26F8B7D1" w14:textId="77777777" w:rsidR="007752EE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اجباری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2EB09F93" w14:textId="77777777" w:rsidR="007752EE" w:rsidRPr="007E1A52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</w:pPr>
            <w:proofErr w:type="spellStart"/>
            <w:r w:rsidRPr="007E1A52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nvarchar</w:t>
            </w:r>
            <w:proofErr w:type="spellEnd"/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8E68B4A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  <w:t>رشته عددی جدا شده با کاما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4F7A7B43" w14:textId="77777777" w:rsidR="007752EE" w:rsidRPr="007E1A52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</w:pPr>
            <w:r w:rsidRPr="00B26B2F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'125721,1024'</w:t>
            </w:r>
          </w:p>
        </w:tc>
        <w:tc>
          <w:tcPr>
            <w:tcW w:w="2255" w:type="dxa"/>
            <w:shd w:val="clear" w:color="auto" w:fill="FFFFFF" w:themeFill="background1"/>
            <w:vAlign w:val="center"/>
          </w:tcPr>
          <w:p w14:paraId="28D789F7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</w:pPr>
            <w:r w:rsidRPr="004F7755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Dropdown</w:t>
            </w:r>
            <w:r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4F7755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Multi Select</w:t>
            </w:r>
          </w:p>
        </w:tc>
        <w:tc>
          <w:tcPr>
            <w:tcW w:w="2335" w:type="dxa"/>
            <w:shd w:val="clear" w:color="auto" w:fill="FFFFFF" w:themeFill="background1"/>
            <w:vAlign w:val="center"/>
          </w:tcPr>
          <w:p w14:paraId="6FD48D4A" w14:textId="77777777" w:rsidR="007752EE" w:rsidRPr="004F7755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</w:pPr>
            <w:r w:rsidRPr="00B26B2F">
              <w:rPr>
                <w:rFonts w:ascii="Calibri" w:eastAsiaTheme="minorHAnsi" w:hAnsi="Calibri"/>
                <w:b/>
                <w:bCs/>
                <w:sz w:val="18"/>
                <w:szCs w:val="18"/>
                <w:lang w:bidi="fa-IR"/>
              </w:rPr>
              <w:t>'125721,1024'</w:t>
            </w: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14:paraId="483D3170" w14:textId="7DE47165" w:rsidR="007752EE" w:rsidRDefault="00C353F7" w:rsidP="00015DD0">
            <w:pPr>
              <w:jc w:val="center"/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</w:p>
        </w:tc>
      </w:tr>
      <w:tr w:rsidR="007752EE" w:rsidRPr="007C42FA" w14:paraId="52D67108" w14:textId="77777777" w:rsidTr="00C353F7">
        <w:trPr>
          <w:trHeight w:val="609"/>
        </w:trPr>
        <w:tc>
          <w:tcPr>
            <w:tcW w:w="751" w:type="dxa"/>
            <w:shd w:val="clear" w:color="auto" w:fill="FFFFFF" w:themeFill="background1"/>
            <w:vAlign w:val="center"/>
          </w:tcPr>
          <w:p w14:paraId="52093E9B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7B3AD08" w14:textId="77777777" w:rsidR="007752EE" w:rsidRPr="004F7755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 w:rsidRPr="004F7755"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از تاریخ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5301D4E3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proofErr w:type="spellStart"/>
            <w:r w:rsidRPr="004F7755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FromDate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850DF29" w14:textId="77777777" w:rsidR="007752EE" w:rsidRPr="004F7755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 w:rsidRPr="004F7755"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اجباری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218DE171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proofErr w:type="spellStart"/>
            <w:r w:rsidRPr="004F7755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Nvarchar</w:t>
            </w:r>
            <w:proofErr w:type="spellEnd"/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5B0E72B5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r w:rsidRPr="007E1A52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YYYY-MM-</w:t>
            </w:r>
            <w:proofErr w:type="spellStart"/>
            <w:r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dd</w:t>
            </w:r>
            <w:proofErr w:type="spellEnd"/>
            <w:r w:rsidRPr="007E1A52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HH</w:t>
            </w:r>
            <w:r w:rsidRPr="007E1A52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:mm:ss.</w:t>
            </w:r>
            <w:r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ffffff</w:t>
            </w:r>
            <w:proofErr w:type="spellEnd"/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54536E9B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r w:rsidRPr="00B26B2F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2020-01-23 12:49:19.9030000</w:t>
            </w:r>
          </w:p>
        </w:tc>
        <w:tc>
          <w:tcPr>
            <w:tcW w:w="2255" w:type="dxa"/>
            <w:shd w:val="clear" w:color="auto" w:fill="FFFFFF" w:themeFill="background1"/>
            <w:vAlign w:val="center"/>
          </w:tcPr>
          <w:p w14:paraId="1FC71CE2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r w:rsidRPr="004F7755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Date</w:t>
            </w:r>
            <w:r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4F7755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Time</w:t>
            </w:r>
            <w:r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4F7755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Picker</w:t>
            </w:r>
          </w:p>
        </w:tc>
        <w:tc>
          <w:tcPr>
            <w:tcW w:w="2335" w:type="dxa"/>
            <w:shd w:val="clear" w:color="auto" w:fill="FFFFFF" w:themeFill="background1"/>
            <w:vAlign w:val="center"/>
          </w:tcPr>
          <w:p w14:paraId="34ABC525" w14:textId="77777777" w:rsidR="007752EE" w:rsidRPr="004F7755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یک سال قبل از تاریخ جاری</w:t>
            </w: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14:paraId="3CB6FB60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</w:p>
        </w:tc>
      </w:tr>
      <w:tr w:rsidR="007752EE" w:rsidRPr="007C42FA" w14:paraId="0C6CD754" w14:textId="77777777" w:rsidTr="00C353F7">
        <w:trPr>
          <w:trHeight w:val="627"/>
        </w:trPr>
        <w:tc>
          <w:tcPr>
            <w:tcW w:w="751" w:type="dxa"/>
            <w:shd w:val="clear" w:color="auto" w:fill="FFFFFF" w:themeFill="background1"/>
            <w:vAlign w:val="center"/>
          </w:tcPr>
          <w:p w14:paraId="07BB33F9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33C598CC" w14:textId="77777777" w:rsidR="007752EE" w:rsidRPr="004F7755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 w:rsidRPr="004F7755"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تا تاریخ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14:paraId="3E838C92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proofErr w:type="spellStart"/>
            <w:r w:rsidRPr="004F7755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ToDate</w:t>
            </w:r>
            <w:proofErr w:type="spellEnd"/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7B49B4C" w14:textId="77777777" w:rsidR="007752EE" w:rsidRPr="004F7755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 w:rsidRPr="004F7755"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اجباری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6B69FC8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proofErr w:type="spellStart"/>
            <w:r w:rsidRPr="004F7755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Nvarchar</w:t>
            </w:r>
            <w:proofErr w:type="spellEnd"/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671C8815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r w:rsidRPr="007E1A52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YYYY-MM-</w:t>
            </w:r>
            <w:proofErr w:type="spellStart"/>
            <w:r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dd</w:t>
            </w:r>
            <w:proofErr w:type="spellEnd"/>
            <w:r w:rsidRPr="007E1A52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HH</w:t>
            </w:r>
            <w:r w:rsidRPr="007E1A52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:mm:ss.</w:t>
            </w:r>
            <w:r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ffffff</w:t>
            </w:r>
            <w:proofErr w:type="spellEnd"/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4C9D71F5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r w:rsidRPr="00B26B2F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2023-01-23 12:49:19.9030000</w:t>
            </w:r>
          </w:p>
        </w:tc>
        <w:tc>
          <w:tcPr>
            <w:tcW w:w="2255" w:type="dxa"/>
            <w:shd w:val="clear" w:color="auto" w:fill="FFFFFF" w:themeFill="background1"/>
            <w:vAlign w:val="center"/>
          </w:tcPr>
          <w:p w14:paraId="4F29A629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Date</w:t>
            </w:r>
            <w:r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Time</w:t>
            </w:r>
            <w:r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4F7755">
              <w:rPr>
                <w:rFonts w:ascii="Calibri" w:hAnsi="Calibri"/>
                <w:b/>
                <w:bCs/>
                <w:sz w:val="18"/>
                <w:szCs w:val="18"/>
                <w:lang w:bidi="fa-IR"/>
              </w:rPr>
              <w:t>Picker</w:t>
            </w:r>
          </w:p>
        </w:tc>
        <w:tc>
          <w:tcPr>
            <w:tcW w:w="2335" w:type="dxa"/>
            <w:shd w:val="clear" w:color="auto" w:fill="FFFFFF" w:themeFill="background1"/>
            <w:vAlign w:val="center"/>
          </w:tcPr>
          <w:p w14:paraId="0BD84ACA" w14:textId="77777777" w:rsidR="007752EE" w:rsidRPr="004F7755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تاریخ جاری</w:t>
            </w: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 w14:paraId="03B9DD56" w14:textId="77777777" w:rsidR="007752EE" w:rsidRPr="004F7755" w:rsidRDefault="007752EE" w:rsidP="00015DD0">
            <w:pPr>
              <w:jc w:val="center"/>
              <w:rPr>
                <w:rFonts w:ascii="Calibr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hAnsi="Calibri" w:hint="cs"/>
                <w:b/>
                <w:bCs/>
                <w:sz w:val="18"/>
                <w:szCs w:val="18"/>
                <w:rtl/>
                <w:lang w:bidi="fa-IR"/>
              </w:rPr>
              <w:t>-</w:t>
            </w:r>
          </w:p>
        </w:tc>
      </w:tr>
    </w:tbl>
    <w:p w14:paraId="3BF4B897" w14:textId="5D28B3DB" w:rsidR="007752EE" w:rsidRPr="007752EE" w:rsidRDefault="007752EE" w:rsidP="007752EE">
      <w:pPr>
        <w:bidi/>
        <w:rPr>
          <w:rFonts w:cs="B Nazanin"/>
          <w:b/>
          <w:bCs/>
          <w:color w:val="385623" w:themeColor="accent6" w:themeShade="80"/>
          <w:sz w:val="24"/>
          <w:szCs w:val="24"/>
          <w:rtl/>
          <w:lang w:bidi="fa-IR"/>
        </w:rPr>
      </w:pPr>
      <w:r>
        <w:rPr>
          <w:rFonts w:cs="B Nazanin" w:hint="cs"/>
          <w:b/>
          <w:bCs/>
          <w:color w:val="385623" w:themeColor="accent6" w:themeShade="80"/>
          <w:sz w:val="24"/>
          <w:szCs w:val="24"/>
          <w:rtl/>
          <w:lang w:bidi="fa-IR"/>
        </w:rPr>
        <w:t>پارامتر</w:t>
      </w:r>
      <w:r w:rsidRPr="007752EE">
        <w:rPr>
          <w:rFonts w:cs="B Nazanin" w:hint="cs"/>
          <w:b/>
          <w:bCs/>
          <w:color w:val="385623" w:themeColor="accent6" w:themeShade="80"/>
          <w:sz w:val="24"/>
          <w:szCs w:val="24"/>
          <w:rtl/>
          <w:lang w:bidi="fa-IR"/>
        </w:rPr>
        <w:t xml:space="preserve">های خروجی : </w:t>
      </w:r>
    </w:p>
    <w:tbl>
      <w:tblPr>
        <w:tblStyle w:val="TableGrid"/>
        <w:bidiVisual/>
        <w:tblW w:w="15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2437"/>
        <w:gridCol w:w="3060"/>
        <w:gridCol w:w="2340"/>
        <w:gridCol w:w="6114"/>
      </w:tblGrid>
      <w:tr w:rsidR="007752EE" w:rsidRPr="007F6C88" w14:paraId="019D0DA9" w14:textId="77777777" w:rsidTr="00015DD0">
        <w:trPr>
          <w:trHeight w:val="847"/>
        </w:trPr>
        <w:tc>
          <w:tcPr>
            <w:tcW w:w="1517" w:type="dxa"/>
            <w:shd w:val="clear" w:color="auto" w:fill="00502F"/>
            <w:vAlign w:val="center"/>
          </w:tcPr>
          <w:p w14:paraId="365A437C" w14:textId="77777777" w:rsidR="007752EE" w:rsidRPr="007F6C88" w:rsidRDefault="007752EE" w:rsidP="00015DD0">
            <w:pPr>
              <w:bidi/>
              <w:jc w:val="center"/>
              <w:rPr>
                <w:rFonts w:ascii="Times New Roman" w:hAnsi="Times New Roman"/>
                <w:b/>
                <w:bCs/>
                <w:sz w:val="24"/>
                <w:rtl/>
              </w:rPr>
            </w:pPr>
            <w:r w:rsidRPr="007F6C88">
              <w:rPr>
                <w:rFonts w:ascii="Times New Roman" w:hAnsi="Times New Roman" w:hint="cs"/>
                <w:b/>
                <w:bCs/>
                <w:sz w:val="24"/>
                <w:rtl/>
                <w:lang w:bidi="fa-IR"/>
              </w:rPr>
              <w:t>ردیف</w:t>
            </w:r>
          </w:p>
        </w:tc>
        <w:tc>
          <w:tcPr>
            <w:tcW w:w="2437" w:type="dxa"/>
            <w:shd w:val="clear" w:color="auto" w:fill="00502F"/>
            <w:vAlign w:val="center"/>
          </w:tcPr>
          <w:p w14:paraId="3FDBC297" w14:textId="77777777" w:rsidR="007752EE" w:rsidRPr="007F6C88" w:rsidRDefault="007752EE" w:rsidP="00015DD0">
            <w:pPr>
              <w:bidi/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7F6C88">
              <w:rPr>
                <w:rFonts w:ascii="Calibri" w:hAnsi="Calibri" w:hint="cs"/>
                <w:b/>
                <w:bCs/>
                <w:sz w:val="24"/>
                <w:rtl/>
              </w:rPr>
              <w:t>نام فارسی</w:t>
            </w:r>
          </w:p>
        </w:tc>
        <w:tc>
          <w:tcPr>
            <w:tcW w:w="3060" w:type="dxa"/>
            <w:shd w:val="clear" w:color="auto" w:fill="00502F"/>
            <w:vAlign w:val="center"/>
          </w:tcPr>
          <w:p w14:paraId="6CC4ECD3" w14:textId="77777777" w:rsidR="007752EE" w:rsidRPr="007F6C88" w:rsidRDefault="007752EE" w:rsidP="00015DD0">
            <w:pPr>
              <w:bidi/>
              <w:jc w:val="center"/>
              <w:rPr>
                <w:rFonts w:ascii="Times New Roman" w:hAnsi="Times New Roman"/>
                <w:b/>
                <w:bCs/>
                <w:sz w:val="24"/>
                <w:rtl/>
              </w:rPr>
            </w:pPr>
            <w:r w:rsidRPr="007F6C88">
              <w:rPr>
                <w:rFonts w:ascii="Calibri" w:hAnsi="Calibri" w:hint="cs"/>
                <w:b/>
                <w:bCs/>
                <w:sz w:val="24"/>
                <w:rtl/>
                <w:lang w:bidi="fa-IR"/>
              </w:rPr>
              <w:t>عنوان در اسکریپت</w:t>
            </w:r>
          </w:p>
        </w:tc>
        <w:tc>
          <w:tcPr>
            <w:tcW w:w="2340" w:type="dxa"/>
            <w:shd w:val="clear" w:color="auto" w:fill="00502F"/>
            <w:vAlign w:val="center"/>
          </w:tcPr>
          <w:p w14:paraId="59BE4FEA" w14:textId="77777777" w:rsidR="007752EE" w:rsidRPr="007F6C88" w:rsidRDefault="007752EE" w:rsidP="00015DD0">
            <w:pPr>
              <w:bidi/>
              <w:jc w:val="center"/>
              <w:rPr>
                <w:rFonts w:ascii="Times New Roman" w:hAnsi="Times New Roman"/>
                <w:b/>
                <w:bCs/>
                <w:sz w:val="24"/>
                <w:rtl/>
              </w:rPr>
            </w:pPr>
            <w:r w:rsidRPr="007F6C88">
              <w:rPr>
                <w:rFonts w:ascii="Calibri" w:hAnsi="Calibri" w:hint="cs"/>
                <w:b/>
                <w:bCs/>
                <w:sz w:val="24"/>
                <w:rtl/>
                <w:lang w:bidi="fa-IR"/>
              </w:rPr>
              <w:t>نوع</w:t>
            </w:r>
          </w:p>
        </w:tc>
        <w:tc>
          <w:tcPr>
            <w:tcW w:w="6114" w:type="dxa"/>
            <w:shd w:val="clear" w:color="auto" w:fill="00502F"/>
            <w:vAlign w:val="center"/>
          </w:tcPr>
          <w:p w14:paraId="750CA82F" w14:textId="77777777" w:rsidR="007752EE" w:rsidRPr="007F6C88" w:rsidRDefault="007752EE" w:rsidP="00015DD0">
            <w:pPr>
              <w:bidi/>
              <w:jc w:val="center"/>
              <w:rPr>
                <w:rFonts w:ascii="Times New Roman" w:hAnsi="Times New Roman"/>
                <w:b/>
                <w:bCs/>
                <w:sz w:val="24"/>
                <w:rtl/>
              </w:rPr>
            </w:pPr>
            <w:r w:rsidRPr="007F6C88">
              <w:rPr>
                <w:rFonts w:ascii="Calibri" w:hAnsi="Calibri" w:hint="cs"/>
                <w:b/>
                <w:bCs/>
                <w:sz w:val="24"/>
                <w:rtl/>
              </w:rPr>
              <w:t>توضیحات</w:t>
            </w:r>
          </w:p>
        </w:tc>
      </w:tr>
      <w:tr w:rsidR="007752EE" w:rsidRPr="007F6C88" w14:paraId="063BDA8B" w14:textId="77777777" w:rsidTr="00015DD0">
        <w:trPr>
          <w:trHeight w:val="476"/>
        </w:trPr>
        <w:tc>
          <w:tcPr>
            <w:tcW w:w="1517" w:type="dxa"/>
            <w:shd w:val="clear" w:color="auto" w:fill="FFFFFF" w:themeFill="background1"/>
            <w:vAlign w:val="center"/>
          </w:tcPr>
          <w:p w14:paraId="0121C62B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2437" w:type="dxa"/>
            <w:shd w:val="clear" w:color="auto" w:fill="FFFFFF" w:themeFill="background1"/>
            <w:vAlign w:val="center"/>
          </w:tcPr>
          <w:p w14:paraId="07BC14D3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نام تراکنش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5577A047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lang w:bidi="fa-IR"/>
              </w:rPr>
            </w:pPr>
            <w:proofErr w:type="spellStart"/>
            <w:r w:rsidRPr="00C24EE2">
              <w:rPr>
                <w:rFonts w:ascii="Calibri" w:eastAsiaTheme="minorHAnsi" w:hAnsi="Calibri"/>
                <w:b/>
                <w:bCs/>
                <w:sz w:val="18"/>
                <w:szCs w:val="18"/>
                <w:lang w:bidi="fa-IR"/>
              </w:rPr>
              <w:t>TransactionType</w:t>
            </w:r>
            <w:proofErr w:type="spellEnd"/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694CA924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رشته</w:t>
            </w:r>
          </w:p>
        </w:tc>
        <w:tc>
          <w:tcPr>
            <w:tcW w:w="6114" w:type="dxa"/>
            <w:shd w:val="clear" w:color="auto" w:fill="FFFFFF" w:themeFill="background1"/>
            <w:vAlign w:val="center"/>
          </w:tcPr>
          <w:p w14:paraId="3D01B9A6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 xml:space="preserve">مقدار </w:t>
            </w:r>
            <w:proofErr w:type="spellStart"/>
            <w:r w:rsidRPr="00C24EE2">
              <w:rPr>
                <w:rFonts w:ascii="Calibri" w:eastAsiaTheme="minorHAnsi" w:hAnsi="Calibri"/>
                <w:b/>
                <w:bCs/>
                <w:sz w:val="18"/>
                <w:szCs w:val="18"/>
                <w:lang w:bidi="fa-IR"/>
              </w:rPr>
              <w:t>TotalTransactionTypes</w:t>
            </w:r>
            <w:proofErr w:type="spellEnd"/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 xml:space="preserve"> در این ستون نشان دهنده کل تراکنش های انتخاب شده است</w:t>
            </w:r>
          </w:p>
        </w:tc>
      </w:tr>
      <w:tr w:rsidR="007752EE" w:rsidRPr="007F6C88" w14:paraId="7CEA0861" w14:textId="77777777" w:rsidTr="00015DD0">
        <w:trPr>
          <w:trHeight w:val="413"/>
        </w:trPr>
        <w:tc>
          <w:tcPr>
            <w:tcW w:w="1517" w:type="dxa"/>
            <w:shd w:val="clear" w:color="auto" w:fill="FFFFFF" w:themeFill="background1"/>
            <w:vAlign w:val="center"/>
          </w:tcPr>
          <w:p w14:paraId="413BB3AE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2437" w:type="dxa"/>
            <w:shd w:val="clear" w:color="auto" w:fill="FFFFFF" w:themeFill="background1"/>
            <w:vAlign w:val="center"/>
          </w:tcPr>
          <w:p w14:paraId="2A68E1FE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نام فروشگاه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14B2A791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proofErr w:type="spellStart"/>
            <w:r w:rsidRPr="00C24EE2">
              <w:rPr>
                <w:rFonts w:ascii="Calibri" w:eastAsiaTheme="minorHAnsi" w:hAnsi="Calibri"/>
                <w:b/>
                <w:bCs/>
                <w:sz w:val="18"/>
                <w:szCs w:val="18"/>
                <w:lang w:bidi="fa-IR"/>
              </w:rPr>
              <w:t>MerchantName</w:t>
            </w:r>
            <w:proofErr w:type="spellEnd"/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4D3146F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رشته</w:t>
            </w:r>
          </w:p>
        </w:tc>
        <w:tc>
          <w:tcPr>
            <w:tcW w:w="6114" w:type="dxa"/>
            <w:shd w:val="clear" w:color="auto" w:fill="FFFFFF" w:themeFill="background1"/>
            <w:vAlign w:val="center"/>
          </w:tcPr>
          <w:p w14:paraId="50C3A6FD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 xml:space="preserve">مقدار </w:t>
            </w:r>
            <w:proofErr w:type="spellStart"/>
            <w:r w:rsidRPr="00C24EE2">
              <w:rPr>
                <w:rFonts w:ascii="Calibri" w:eastAsiaTheme="minorHAnsi" w:hAnsi="Calibri"/>
                <w:b/>
                <w:bCs/>
                <w:sz w:val="18"/>
                <w:szCs w:val="18"/>
                <w:lang w:bidi="fa-IR"/>
              </w:rPr>
              <w:t>TotalMerchants</w:t>
            </w:r>
            <w:proofErr w:type="spellEnd"/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 xml:space="preserve"> در این ستون نشان دهنده کل فروشگاه های انتخاب شده است</w:t>
            </w:r>
          </w:p>
        </w:tc>
      </w:tr>
      <w:tr w:rsidR="007752EE" w:rsidRPr="007F6C88" w14:paraId="3359C80F" w14:textId="77777777" w:rsidTr="00015DD0">
        <w:trPr>
          <w:trHeight w:val="449"/>
        </w:trPr>
        <w:tc>
          <w:tcPr>
            <w:tcW w:w="1517" w:type="dxa"/>
            <w:shd w:val="clear" w:color="auto" w:fill="FFFFFF" w:themeFill="background1"/>
            <w:vAlign w:val="center"/>
          </w:tcPr>
          <w:p w14:paraId="39507497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437" w:type="dxa"/>
            <w:shd w:val="clear" w:color="auto" w:fill="FFFFFF" w:themeFill="background1"/>
            <w:vAlign w:val="center"/>
          </w:tcPr>
          <w:p w14:paraId="5E95885D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وضعیت تراکنش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299D4AE0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 w:rsidRPr="00C24EE2">
              <w:rPr>
                <w:rFonts w:ascii="Calibri" w:eastAsiaTheme="minorHAnsi" w:hAnsi="Calibri"/>
                <w:b/>
                <w:bCs/>
                <w:sz w:val="18"/>
                <w:szCs w:val="18"/>
                <w:lang w:bidi="fa-IR"/>
              </w:rPr>
              <w:t>Status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124E4D38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رشته</w:t>
            </w:r>
          </w:p>
        </w:tc>
        <w:tc>
          <w:tcPr>
            <w:tcW w:w="6114" w:type="dxa"/>
            <w:shd w:val="clear" w:color="auto" w:fill="FFFFFF" w:themeFill="background1"/>
            <w:vAlign w:val="center"/>
          </w:tcPr>
          <w:p w14:paraId="60F508A7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 xml:space="preserve">این ستون نمایش دهنده  وضعیت های </w:t>
            </w:r>
            <w:proofErr w:type="spellStart"/>
            <w:r>
              <w:rPr>
                <w:rFonts w:ascii="Calibri" w:eastAsiaTheme="minorHAnsi" w:hAnsi="Calibri"/>
                <w:b/>
                <w:bCs/>
                <w:sz w:val="18"/>
                <w:szCs w:val="18"/>
                <w:lang w:bidi="fa-IR"/>
              </w:rPr>
              <w:t>Suuccess</w:t>
            </w:r>
            <w:proofErr w:type="spellEnd"/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 xml:space="preserve"> و </w:t>
            </w:r>
            <w:r>
              <w:rPr>
                <w:rFonts w:ascii="Calibri" w:eastAsiaTheme="minorHAnsi" w:hAnsi="Calibri"/>
                <w:b/>
                <w:bCs/>
                <w:sz w:val="18"/>
                <w:szCs w:val="18"/>
                <w:lang w:bidi="fa-IR"/>
              </w:rPr>
              <w:t>Failed</w:t>
            </w: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 xml:space="preserve"> در تراکنش است که </w:t>
            </w:r>
            <w:proofErr w:type="spellStart"/>
            <w:r w:rsidRPr="00C24EE2">
              <w:rPr>
                <w:rFonts w:ascii="Calibri" w:eastAsiaTheme="minorHAnsi" w:hAnsi="Calibri"/>
                <w:b/>
                <w:bCs/>
                <w:sz w:val="18"/>
                <w:szCs w:val="18"/>
                <w:lang w:bidi="fa-IR"/>
              </w:rPr>
              <w:t>TotalStatus</w:t>
            </w:r>
            <w:proofErr w:type="spellEnd"/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 xml:space="preserve"> نمایش دهنده کل وضعیت ها خواهد بود</w:t>
            </w:r>
          </w:p>
        </w:tc>
      </w:tr>
      <w:tr w:rsidR="007752EE" w:rsidRPr="007F6C88" w14:paraId="601B8FCB" w14:textId="77777777" w:rsidTr="00015DD0">
        <w:trPr>
          <w:trHeight w:val="404"/>
        </w:trPr>
        <w:tc>
          <w:tcPr>
            <w:tcW w:w="1517" w:type="dxa"/>
            <w:shd w:val="clear" w:color="auto" w:fill="FFFFFF" w:themeFill="background1"/>
            <w:vAlign w:val="center"/>
          </w:tcPr>
          <w:p w14:paraId="165CB5AD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2437" w:type="dxa"/>
            <w:shd w:val="clear" w:color="auto" w:fill="FFFFFF" w:themeFill="background1"/>
            <w:vAlign w:val="center"/>
          </w:tcPr>
          <w:p w14:paraId="7DB27999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تعداد کل تراکنش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42EFD4EC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proofErr w:type="spellStart"/>
            <w:r w:rsidRPr="00C24EE2">
              <w:rPr>
                <w:rFonts w:ascii="Calibri" w:eastAsiaTheme="minorHAnsi" w:hAnsi="Calibri"/>
                <w:b/>
                <w:bCs/>
                <w:sz w:val="18"/>
                <w:szCs w:val="18"/>
                <w:lang w:bidi="fa-IR"/>
              </w:rPr>
              <w:t>TotalCount</w:t>
            </w:r>
            <w:proofErr w:type="spellEnd"/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05C842C5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عدد</w:t>
            </w:r>
          </w:p>
        </w:tc>
        <w:tc>
          <w:tcPr>
            <w:tcW w:w="6114" w:type="dxa"/>
            <w:shd w:val="clear" w:color="auto" w:fill="FFFFFF" w:themeFill="background1"/>
            <w:vAlign w:val="center"/>
          </w:tcPr>
          <w:p w14:paraId="6EB63BA8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این ستون حاوی تعداد  تراکنش ها متناسب با فیلتر های ذکر شده است که همچنین مقادیر تجمعی را نیز در بر می گیرد</w:t>
            </w:r>
          </w:p>
        </w:tc>
      </w:tr>
      <w:tr w:rsidR="007752EE" w:rsidRPr="007F6C88" w14:paraId="7193B35E" w14:textId="77777777" w:rsidTr="00015DD0">
        <w:trPr>
          <w:trHeight w:val="341"/>
        </w:trPr>
        <w:tc>
          <w:tcPr>
            <w:tcW w:w="1517" w:type="dxa"/>
            <w:shd w:val="clear" w:color="auto" w:fill="FFFFFF" w:themeFill="background1"/>
            <w:vAlign w:val="center"/>
          </w:tcPr>
          <w:p w14:paraId="1C685104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5</w:t>
            </w:r>
          </w:p>
        </w:tc>
        <w:tc>
          <w:tcPr>
            <w:tcW w:w="2437" w:type="dxa"/>
            <w:shd w:val="clear" w:color="auto" w:fill="FFFFFF" w:themeFill="background1"/>
            <w:vAlign w:val="center"/>
          </w:tcPr>
          <w:p w14:paraId="68F8BA00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مبلغ کل تراکنش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29049101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proofErr w:type="spellStart"/>
            <w:r w:rsidRPr="00C24EE2">
              <w:rPr>
                <w:rFonts w:ascii="Calibri" w:eastAsiaTheme="minorHAnsi" w:hAnsi="Calibri"/>
                <w:b/>
                <w:bCs/>
                <w:sz w:val="18"/>
                <w:szCs w:val="18"/>
                <w:lang w:bidi="fa-IR"/>
              </w:rPr>
              <w:t>TotalAmount</w:t>
            </w:r>
            <w:proofErr w:type="spellEnd"/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F3BA8A2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عدد</w:t>
            </w:r>
          </w:p>
        </w:tc>
        <w:tc>
          <w:tcPr>
            <w:tcW w:w="6114" w:type="dxa"/>
            <w:shd w:val="clear" w:color="auto" w:fill="FFFFFF" w:themeFill="background1"/>
            <w:vAlign w:val="center"/>
          </w:tcPr>
          <w:p w14:paraId="1EC11D74" w14:textId="77777777" w:rsidR="007752EE" w:rsidRPr="00147E32" w:rsidRDefault="007752EE" w:rsidP="00015DD0">
            <w:pPr>
              <w:pStyle w:val="-"/>
              <w:spacing w:line="240" w:lineRule="auto"/>
              <w:ind w:left="0" w:firstLine="0"/>
              <w:jc w:val="center"/>
              <w:rPr>
                <w:rFonts w:ascii="Calibri" w:eastAsiaTheme="minorHAnsi" w:hAnsi="Calibri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Calibri" w:eastAsiaTheme="minorHAnsi" w:hAnsi="Calibri" w:hint="cs"/>
                <w:b/>
                <w:bCs/>
                <w:sz w:val="18"/>
                <w:szCs w:val="18"/>
                <w:rtl/>
                <w:lang w:bidi="fa-IR"/>
              </w:rPr>
              <w:t>این ستون حاوی مبالغ  تراکنش ها متناسب با فیلتر های ذکر شده است که همچنین مقادیر تجمعی را نیز در بر می گیرد</w:t>
            </w:r>
          </w:p>
        </w:tc>
      </w:tr>
    </w:tbl>
    <w:p w14:paraId="45397709" w14:textId="77777777" w:rsidR="0083521B" w:rsidRPr="007F6C88" w:rsidRDefault="0083521B" w:rsidP="00F3375A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sectPr w:rsidR="0083521B" w:rsidRPr="007F6C88" w:rsidSect="00EA4281">
      <w:headerReference w:type="default" r:id="rId10"/>
      <w:pgSz w:w="16838" w:h="11906" w:orient="landscape" w:code="9"/>
      <w:pgMar w:top="0" w:right="720" w:bottom="45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EA4D3" w14:textId="77777777" w:rsidR="00901708" w:rsidRDefault="00901708" w:rsidP="0070710E">
      <w:pPr>
        <w:spacing w:after="0" w:line="240" w:lineRule="auto"/>
      </w:pPr>
      <w:r>
        <w:separator/>
      </w:r>
    </w:p>
  </w:endnote>
  <w:endnote w:type="continuationSeparator" w:id="0">
    <w:p w14:paraId="12BCF578" w14:textId="77777777" w:rsidR="00901708" w:rsidRDefault="00901708" w:rsidP="00707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36757" w14:textId="77777777" w:rsidR="00901708" w:rsidRDefault="00901708" w:rsidP="0070710E">
      <w:pPr>
        <w:spacing w:after="0" w:line="240" w:lineRule="auto"/>
      </w:pPr>
      <w:r>
        <w:separator/>
      </w:r>
    </w:p>
  </w:footnote>
  <w:footnote w:type="continuationSeparator" w:id="0">
    <w:p w14:paraId="668986A7" w14:textId="77777777" w:rsidR="00901708" w:rsidRDefault="00901708" w:rsidP="00707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9D7F0" w14:textId="502F5024" w:rsidR="0070710E" w:rsidRDefault="0070710E">
    <w:pPr>
      <w:pStyle w:val="Header"/>
    </w:pPr>
    <w:r>
      <w:rPr>
        <w:noProof/>
      </w:rPr>
      <w:drawing>
        <wp:inline distT="0" distB="0" distL="0" distR="0" wp14:anchorId="70AF7A4B" wp14:editId="14516A55">
          <wp:extent cx="738052" cy="685800"/>
          <wp:effectExtent l="0" t="0" r="508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052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15ECD0" w14:textId="77777777" w:rsidR="0070710E" w:rsidRDefault="00707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3F73"/>
    <w:multiLevelType w:val="hybridMultilevel"/>
    <w:tmpl w:val="CB843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0520B"/>
    <w:multiLevelType w:val="hybridMultilevel"/>
    <w:tmpl w:val="7B16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A2536"/>
    <w:multiLevelType w:val="hybridMultilevel"/>
    <w:tmpl w:val="8308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80D76"/>
    <w:multiLevelType w:val="hybridMultilevel"/>
    <w:tmpl w:val="266697D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606149"/>
    <w:multiLevelType w:val="hybridMultilevel"/>
    <w:tmpl w:val="D73E18E0"/>
    <w:lvl w:ilvl="0" w:tplc="77B839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E3EFA"/>
    <w:multiLevelType w:val="hybridMultilevel"/>
    <w:tmpl w:val="91F0085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1B"/>
    <w:rsid w:val="0005428D"/>
    <w:rsid w:val="00062C90"/>
    <w:rsid w:val="000778FD"/>
    <w:rsid w:val="002201D3"/>
    <w:rsid w:val="002B5A9A"/>
    <w:rsid w:val="00470088"/>
    <w:rsid w:val="004C7A2E"/>
    <w:rsid w:val="004D3C25"/>
    <w:rsid w:val="00522130"/>
    <w:rsid w:val="005A3C27"/>
    <w:rsid w:val="005D7F38"/>
    <w:rsid w:val="006233F8"/>
    <w:rsid w:val="006438B5"/>
    <w:rsid w:val="0070710E"/>
    <w:rsid w:val="007752EE"/>
    <w:rsid w:val="007D1467"/>
    <w:rsid w:val="007F4530"/>
    <w:rsid w:val="0083521B"/>
    <w:rsid w:val="00865AB0"/>
    <w:rsid w:val="0086732D"/>
    <w:rsid w:val="00901708"/>
    <w:rsid w:val="009E1F10"/>
    <w:rsid w:val="00A407F1"/>
    <w:rsid w:val="00A97AC6"/>
    <w:rsid w:val="00B2043F"/>
    <w:rsid w:val="00BA6E65"/>
    <w:rsid w:val="00C353F7"/>
    <w:rsid w:val="00CA774A"/>
    <w:rsid w:val="00CB6A3F"/>
    <w:rsid w:val="00E50468"/>
    <w:rsid w:val="00EA4281"/>
    <w:rsid w:val="00EB19BA"/>
    <w:rsid w:val="00EC3E85"/>
    <w:rsid w:val="00F3375A"/>
    <w:rsid w:val="00F37B1A"/>
    <w:rsid w:val="00FE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6AE47"/>
  <w15:chartTrackingRefBased/>
  <w15:docId w15:val="{9DF8F935-4045-41C9-87ED-5060979C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21B"/>
    <w:pPr>
      <w:spacing w:after="0" w:line="240" w:lineRule="auto"/>
    </w:pPr>
    <w:rPr>
      <w:rFonts w:cs="B Nazanin"/>
      <w:szCs w:val="24"/>
      <w14:ligatures w14:val="standardContextual"/>
      <w14:cntxtAlts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متن گزارش-پاراگراف‌های بعدی"/>
    <w:basedOn w:val="Normal"/>
    <w:link w:val="-Char"/>
    <w:qFormat/>
    <w:rsid w:val="0083521B"/>
    <w:pPr>
      <w:bidi/>
      <w:spacing w:before="120" w:after="120" w:line="288" w:lineRule="auto"/>
      <w:ind w:left="102" w:firstLine="357"/>
      <w:jc w:val="both"/>
    </w:pPr>
    <w:rPr>
      <w:rFonts w:ascii="Times New Roman" w:eastAsiaTheme="minorEastAsia" w:hAnsi="Times New Roman" w:cs="B Nazanin"/>
      <w:szCs w:val="26"/>
      <w14:ligatures w14:val="standardContextual"/>
      <w14:cntxtAlts/>
    </w:rPr>
  </w:style>
  <w:style w:type="character" w:customStyle="1" w:styleId="-Char">
    <w:name w:val="متن گزارش-پاراگراف‌های بعدی Char"/>
    <w:basedOn w:val="DefaultParagraphFont"/>
    <w:link w:val="-"/>
    <w:rsid w:val="0083521B"/>
    <w:rPr>
      <w:rFonts w:ascii="Times New Roman" w:eastAsiaTheme="minorEastAsia" w:hAnsi="Times New Roman" w:cs="B Nazanin"/>
      <w:szCs w:val="26"/>
      <w14:ligatures w14:val="standardContextual"/>
      <w14:cntxtAlts/>
    </w:rPr>
  </w:style>
  <w:style w:type="table" w:styleId="GridTable6Colorful-Accent6">
    <w:name w:val="Grid Table 6 Colorful Accent 6"/>
    <w:basedOn w:val="TableNormal"/>
    <w:uiPriority w:val="51"/>
    <w:rsid w:val="0083521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8352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071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710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07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0E"/>
  </w:style>
  <w:style w:type="paragraph" w:styleId="Footer">
    <w:name w:val="footer"/>
    <w:basedOn w:val="Normal"/>
    <w:link w:val="FooterChar"/>
    <w:uiPriority w:val="99"/>
    <w:unhideWhenUsed/>
    <w:rsid w:val="00707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0E"/>
  </w:style>
  <w:style w:type="character" w:styleId="CommentReference">
    <w:name w:val="annotation reference"/>
    <w:basedOn w:val="DefaultParagraphFont"/>
    <w:uiPriority w:val="99"/>
    <w:semiHidden/>
    <w:unhideWhenUsed/>
    <w:rsid w:val="00A97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A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گزارش ارائه بستر نظارتی بر روی سرویس های هاب شاپرک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7ECAE4-DEE5-44DA-9D32-8EC11861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ارائه بستر نظارتی بر روی سرویس های هاب شاپرک</vt:lpstr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ارائه بستر نظارتی بر روی سرویس های هاب شاپرک</dc:title>
  <dc:subject/>
  <dc:creator>ESB External</dc:creator>
  <cp:keywords/>
  <dc:description/>
  <cp:lastModifiedBy>Golnoosh Hassani</cp:lastModifiedBy>
  <cp:revision>12</cp:revision>
  <cp:lastPrinted>2023-01-18T22:54:00Z</cp:lastPrinted>
  <dcterms:created xsi:type="dcterms:W3CDTF">2023-01-18T06:51:00Z</dcterms:created>
  <dcterms:modified xsi:type="dcterms:W3CDTF">2023-01-25T08:20:00Z</dcterms:modified>
</cp:coreProperties>
</file>