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57A3" w14:textId="77777777" w:rsidR="003A2632" w:rsidRPr="003A2632" w:rsidRDefault="003A2632" w:rsidP="003A2632">
      <w:pPr>
        <w:pStyle w:val="Title"/>
        <w:spacing w:before="0" w:after="0" w:line="480" w:lineRule="auto"/>
        <w:ind/>
        <w:jc w:val="left"/>
        <w:rPr>
          <w:rFonts w:cstheme="minorHAnsi"/>
          <w:b/>
          <w:bCs/>
        </w:rPr>
      </w:pPr>
      <w:r w:rsidRPr="003A2632">
        <w:rPr>
          <w:rFonts w:cstheme="minorHAnsi" w:ascii="Times New Roman" w:hAnsi="Times New Roman" w:eastAsia="Times New Roman"/>
          <w:b/>
          <w:bCs/>
        </w:rPr>
        <w:t>THE DIGITAL MIRROR EXPOSURE PARADOX: A NEUROCOGNITIVE FRAMEWORK FOR UNDERSTANDING BEAUTY FILTER EFFECTS ON ADOLESCENT SELF-PERCEPTION</w:t>
      </w:r>
    </w:p>
    <w:p w14:paraId="3389FF34" w14:textId="77777777" w:rsidR="003A2632" w:rsidRPr="003A2632" w:rsidRDefault="003A2632" w:rsidP="003A2632">
      <w:pPr>
        <w:pStyle w:val="Subtitle"/>
        <w:spacing w:before="0" w:after="0" w:line="480" w:lineRule="auto"/>
        <w:ind/>
        <w:jc w:val="left"/>
        <w:rPr>
          <w:rFonts w:cstheme="minorHAnsi"/>
        </w:rPr>
      </w:pPr>
      <w:r w:rsidRPr="003A2632">
        <w:rPr>
          <w:rFonts w:cstheme="minorHAnsi" w:ascii="Times New Roman" w:hAnsi="Times New Roman" w:eastAsia="Times New Roman"/>
          <w:b/>
          <w:bCs/>
        </w:rPr>
        <w:t>A Theoretical Framework Paper</w:t>
      </w:r>
    </w:p>
    <w:p w14:paraId="50103273" w14:textId="77777777" w:rsidR="003A2632" w:rsidRPr="003A2632" w:rsidRDefault="00000000" w:rsidP="003A2632">
      <w:pPr>
        <w:spacing w:before="0" w:after="0" w:line="480" w:lineRule="auto"/>
        <w:ind w:firstLine="720"/>
        <w:jc w:val="both"/>
        <w:rPr>
          <w:rFonts w:cstheme="minorHAnsi"/>
        </w:rPr>
      </w:pPr>
      <w:r>
        <w:rPr>
          <w:rFonts w:cstheme="minorHAnsi" w:ascii="Times New Roman" w:hAnsi="Times New Roman" w:eastAsia="Times New Roman"/>
        </w:rPr>
        <w:pict w14:anchorId="248E4D70">
          <v:rect id="_x0000_i1025" style="width:0;height:1.5pt" o:hralign="center" o:hrstd="t" o:hr="t" fillcolor="#a0a0a0" stroked="f"/>
        </w:pict>
      </w:r>
    </w:p>
    <w:p w14:paraId="186C4756"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Authors:</w:t>
      </w:r>
    </w:p>
    <w:p w14:paraId="0CF974C1"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Amirmohammad Lotfifar¹* &amp; Melika Dabbagh Mohammadi²</w:t>
      </w:r>
    </w:p>
    <w:p w14:paraId="5900C0AA"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¹ Independent Researcher, Cognitive Psychology &amp; Neurophilosophy</w:t>
      </w:r>
      <w:r w:rsidRPr="003A2632">
        <w:rPr>
          <w:rFonts w:cstheme="minorHAnsi" w:ascii="Times New Roman" w:hAnsi="Times New Roman" w:eastAsia="Times New Roman"/>
        </w:rPr>
        <w:br/>
        <w:t>² Independent Researcher</w:t>
      </w:r>
    </w:p>
    <w:p w14:paraId="0CEC2E93" w14:textId="4ED090E9" w:rsidR="003A2632" w:rsidRPr="003A2632" w:rsidRDefault="003A2632" w:rsidP="008C14E3">
      <w:pPr>
        <w:tabs>
          <w:tab w:val="center" w:pos="4680"/>
        </w:tabs>
        <w:spacing w:before="0" w:after="0" w:line="480" w:lineRule="auto"/>
        <w:ind w:firstLine="720"/>
        <w:jc w:val="left"/>
        <w:rPr>
          <w:rFonts w:cstheme="minorHAnsi"/>
        </w:rPr>
      </w:pPr>
      <w:r w:rsidRPr="003A2632">
        <w:rPr>
          <w:rFonts w:cstheme="minorHAnsi" w:ascii="Times New Roman" w:hAnsi="Times New Roman" w:eastAsia="Times New Roman"/>
        </w:rPr>
        <w:t xml:space="preserve">*Corresponding author: </w:t>
      </w:r>
      <w:r w:rsidR="008C14E3">
        <w:rPr>
          <w:rFonts w:ascii="Times New Roman" w:hAnsi="Times New Roman" w:eastAsia="Times New Roman"/>
        </w:rPr>
        <w:t>a.lotfifar@iau.ir</w:t>
      </w:r>
    </w:p>
    <w:p w14:paraId="5BC377B2" w14:textId="77777777" w:rsidR="003A2632" w:rsidRPr="003A2632" w:rsidRDefault="00000000" w:rsidP="003A2632">
      <w:pPr>
        <w:spacing w:before="0" w:after="0" w:line="480" w:lineRule="auto"/>
        <w:ind w:firstLine="720"/>
        <w:jc w:val="both"/>
        <w:rPr>
          <w:rFonts w:cstheme="minorHAnsi"/>
        </w:rPr>
      </w:pPr>
      <w:r>
        <w:rPr>
          <w:rFonts w:cstheme="minorHAnsi" w:ascii="Times New Roman" w:hAnsi="Times New Roman" w:eastAsia="Times New Roman"/>
        </w:rPr>
        <w:pict w14:anchorId="023D9024">
          <v:rect id="_x0000_i1026" style="width:0;height:1.5pt" o:hralign="center" o:hrstd="t" o:hr="t" fillcolor="#a0a0a0" stroked="f"/>
        </w:pict>
      </w:r>
    </w:p>
    <w:p w14:paraId="74D3CDA3" w14:textId="77777777" w:rsidR="003A2632" w:rsidRPr="003A2632" w:rsidRDefault="003A2632" w:rsidP="003A2632">
      <w:pPr>
        <w:spacing w:before="0" w:after="0" w:line="480" w:lineRule="auto"/>
        <w:ind/>
        <w:jc w:val="left"/>
        <w:rPr>
          <w:rFonts w:cstheme="minorHAnsi"/>
          <w:b/>
          <w:bCs/>
        </w:rPr>
      </w:pPr>
      <w:r w:rsidRPr="003A2632">
        <w:rPr>
          <w:rFonts w:cstheme="minorHAnsi" w:ascii="Times New Roman" w:hAnsi="Times New Roman" w:eastAsia="Times New Roman"/>
          <w:b/>
          <w:bCs/>
          <w:sz w:val="24"/>
        </w:rPr>
        <w:t>ABSTRACT</w:t>
      </w:r>
    </w:p>
    <w:p w14:paraId="7C84EE95"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Background:</w:t>
      </w:r>
      <w:r w:rsidRPr="003A2632">
        <w:rPr>
          <w:rFonts w:cstheme="minorHAnsi" w:ascii="Times New Roman" w:hAnsi="Times New Roman" w:eastAsia="Times New Roman"/>
        </w:rPr>
        <w:t xml:space="preserve"> Augmented reality (AR) beauty filters have become ubiquitous in adolescent social media use, yet no theoretical framework exists to explain how repeated exposure to one's own digitally enhanced face might alter self-perception and psychological wellbeing.</w:t>
      </w:r>
    </w:p>
    <w:p w14:paraId="12C1BA73"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Objective:</w:t>
      </w:r>
      <w:r w:rsidRPr="003A2632">
        <w:rPr>
          <w:rFonts w:cstheme="minorHAnsi" w:ascii="Times New Roman" w:hAnsi="Times New Roman" w:eastAsia="Times New Roman"/>
        </w:rPr>
        <w:t xml:space="preserve"> We propose the Digital Mirror Exposure Paradox—a neurocognitive framework hypothesizing that beauty filters, initially used to enhance self-presentation, may paradoxically increase body dissatisfaction through repeated exposure to idealized self-images. This framework integrates self-discrepancy theory, perceptual adaptation principles, social comparison processes, and affective neuroscience.</w:t>
      </w:r>
    </w:p>
    <w:p w14:paraId="2D1A8C0B"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Methods:</w:t>
      </w:r>
      <w:r w:rsidRPr="003A2632">
        <w:rPr>
          <w:rFonts w:cstheme="minorHAnsi" w:ascii="Times New Roman" w:hAnsi="Times New Roman" w:eastAsia="Times New Roman"/>
        </w:rPr>
        <w:t xml:space="preserve"> We synthesize evidence from developmental psychology, affective neuroscience, and digital media research to construct a six-component mechanistic model. We derive testable predictions for behavioral outcomes, event-related potentials (late positive potential; LPP), frontal alpha asymmetry (FAA), and reward circuit activation.</w:t>
      </w:r>
    </w:p>
    <w:p w14:paraId="6E7B59A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Results—Theoretical Framework:</w:t>
      </w:r>
      <w:r w:rsidRPr="003A2632">
        <w:rPr>
          <w:rFonts w:cstheme="minorHAnsi" w:ascii="Times New Roman" w:hAnsi="Times New Roman" w:eastAsia="Times New Roman"/>
        </w:rPr>
        <w:t xml:space="preserve"> We propose that algorithmic facial enhancement creates an actual–digital self-discrepancy that becomes emotionally salient through social reinforcement. With repeated exposure, we hypothesize that the beautified face undergoes perceptual recalibration, becoming the psychological baseline. This process is predicted to increase self-objectification, heighten appearance monitoring, and generate filter dependence—reluctance to appear unfiltered. We formalize this trajectory mathematically as D(t) = δ₀ + β₁F(t) + β₂S(t) + β₃F(t)×S(t), where body dissatisfaction D(t) increases nonlinearly with filter exposure F(t) and social feedback S(t). Neural predictions include enhanced LPP amplitudes to filtered self-images </w:t>
      </w:r>
      <w:r w:rsidRPr="003A2632">
        <w:rPr>
          <w:rFonts w:cstheme="minorHAnsi" w:ascii="Times New Roman" w:hAnsi="Times New Roman" w:eastAsia="Times New Roman"/>
        </w:rPr>
        <w:lastRenderedPageBreak/>
        <w:t>(reflecting emotional salience), rightward FAA shifts during unfiltered self-viewing (reflecting withdrawal motivation), and altered ventral striatum responses (reflecting reward recalibration).</w:t>
      </w:r>
    </w:p>
    <w:p w14:paraId="0D2B962B"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Current Evidence Base:</w:t>
      </w:r>
      <w:r w:rsidRPr="003A2632">
        <w:rPr>
          <w:rFonts w:cstheme="minorHAnsi" w:ascii="Times New Roman" w:hAnsi="Times New Roman" w:eastAsia="Times New Roman"/>
        </w:rPr>
        <w:t xml:space="preserve"> Cross-sectional and experimental studies demonstrate associations between beauty filter use and body dissatisfaction (Caravelli et al., 2025), self-objectification (Schroeder &amp; Behm-Morawitz, 2025), and acute reductions in body satisfaction following exposure to idealized images (Fioravanti et al., 2022). However, key components of our proposed model—including perceptual recalibration to filtered self-images, progressive filter dependence trajectories, and neurocognitive mechanisms—remain untested hypotheses requiring empirical validation.</w:t>
      </w:r>
    </w:p>
    <w:p w14:paraId="5C2CA724"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Conclusions:</w:t>
      </w:r>
      <w:r w:rsidRPr="003A2632">
        <w:rPr>
          <w:rFonts w:cstheme="minorHAnsi" w:ascii="Times New Roman" w:hAnsi="Times New Roman" w:eastAsia="Times New Roman"/>
        </w:rPr>
        <w:t xml:space="preserve"> The Digital Mirror Exposure Paradox provides a comprehensive, testable framework for understanding how beauty filters may constitute a distinct risk factor for adolescent body image disturbance. The model generates specific hypotheses for electroencephalography (EEG) and functional magnetic resonance imaging (fMRI) studies, proposes novel interventions targeting digital self-discrepancy, and highlights ethical responsibilities for technology platforms. This framework is intended to guide empirical research and inform prevention strategies at the intersection of digital technology and adolescent mental health.</w:t>
      </w:r>
    </w:p>
    <w:p w14:paraId="381500C5" w14:textId="77777777" w:rsidR="003A2632" w:rsidRPr="003A2632" w:rsidRDefault="003A2632" w:rsidP="003A2632">
      <w:pPr>
        <w:spacing w:before="0" w:after="0" w:line="480" w:lineRule="auto"/>
        <w:ind/>
        <w:jc w:val="left"/>
        <w:rPr>
          <w:rFonts w:cstheme="minorHAnsi"/>
        </w:rPr>
      </w:pPr>
      <w:r w:rsidRPr="003A2632">
        <w:rPr>
          <w:rFonts w:cstheme="minorHAnsi" w:ascii="Times New Roman" w:hAnsi="Times New Roman" w:eastAsia="Times New Roman"/>
          <w:b/>
          <w:bCs/>
        </w:rPr>
        <w:t>Keywords:</w:t>
      </w:r>
      <w:r w:rsidRPr="003A2632">
        <w:rPr>
          <w:rFonts w:cstheme="minorHAnsi" w:ascii="Times New Roman" w:hAnsi="Times New Roman" w:eastAsia="Times New Roman"/>
        </w:rPr>
        <w:t xml:space="preserve"> beauty filters; body image; adolescence; neurocognitive framework; self-discrepancy; theoretical model; social media; digital mental health</w:t>
      </w:r>
      <w:r>
        <w:rPr>
          <w:rFonts w:ascii="Times New Roman" w:hAnsi="Times New Roman" w:eastAsia="Times New Roman"/>
        </w:rPr>
        <w:br w:type="page"/>
      </w:r>
    </w:p>
    <w:p>
      <w:pPr>
        <w:pStyle w:val="Heading1"/>
        <w:keepNext/>
        <w:spacing w:before="0" w:after="0" w:line="480" w:lineRule="auto"/>
        <w:ind/>
        <w:jc w:val="center"/>
      </w:pPr>
      <w:r>
        <w:rPr>
          <w:rFonts w:ascii="Times New Roman" w:hAnsi="Times New Roman" w:eastAsia="Times New Roman"/>
        </w:rPr>
        <w:t>Table of Contents</w:t>
      </w:r>
    </w:p>
    <w:p>
      <w:pPr>
        <w:spacing w:line="480" w:lineRule="auto" w:before="0" w:after="0"/>
        <w:ind/>
        <w:jc w:val="left"/>
      </w:pPr>
      <w:r>
        <w:rPr>
          <w:color w:val="000000"/>
        </w:rPr>
        <w:t>1. INTRODUCTION</w:t>
      </w:r>
      <w:r>
        <w:tab/>
        <w:t>4</w:t>
      </w:r>
    </w:p>
    <w:p>
      <w:pPr>
        <w:spacing w:line="480" w:lineRule="auto" w:before="0" w:after="0"/>
        <w:ind w:firstLine="720"/>
        <w:jc w:val="left"/>
      </w:pPr>
      <w:r>
        <w:rPr>
          <w:color w:val="000000"/>
        </w:rPr>
        <w:t>2. THE DIGITAL MIRROR EXPOSURE PARADOX: A SIX-COMPONENT FRAMEWORK</w:t>
      </w:r>
      <w:r>
        <w:tab/>
        <w:t>7</w:t>
      </w:r>
    </w:p>
    <w:p>
      <w:pPr>
        <w:spacing w:line="480" w:lineRule="auto" w:before="0" w:after="0"/>
        <w:ind w:firstLine="720"/>
        <w:jc w:val="left"/>
      </w:pPr>
      <w:r>
        <w:rPr>
          <w:color w:val="000000"/>
        </w:rPr>
        <w:t>3. COMPUTATIONAL FORMALIZATION OF THEORETICAL RELATIONSHIPS</w:t>
      </w:r>
      <w:r>
        <w:tab/>
        <w:t>13</w:t>
      </w:r>
    </w:p>
    <w:p>
      <w:pPr>
        <w:spacing w:line="480" w:lineRule="auto" w:before="0" w:after="0"/>
        <w:ind w:firstLine="720"/>
        <w:jc w:val="left"/>
      </w:pPr>
      <w:r>
        <w:rPr>
          <w:color w:val="000000"/>
        </w:rPr>
        <w:t>4. EMPIRICAL EVIDENCE: DISTINGUISHING ESTABLISHED FINDINGS FROM THEORETICAL EXTENSIONS</w:t>
      </w:r>
      <w:r>
        <w:tab/>
        <w:t>15</w:t>
      </w:r>
    </w:p>
    <w:p>
      <w:pPr>
        <w:spacing w:line="480" w:lineRule="auto" w:before="0" w:after="0"/>
        <w:ind w:firstLine="720"/>
        <w:jc w:val="left"/>
      </w:pPr>
      <w:r>
        <w:rPr>
          <w:color w:val="000000"/>
        </w:rPr>
        <w:t>5. TESTABLE PREDICTIONS AND HYPOTHESES</w:t>
      </w:r>
      <w:r>
        <w:tab/>
        <w:t>18</w:t>
      </w:r>
    </w:p>
    <w:p>
      <w:pPr>
        <w:spacing w:line="480" w:lineRule="auto" w:before="0" w:after="0"/>
        <w:ind w:firstLine="720"/>
        <w:jc w:val="left"/>
      </w:pPr>
      <w:r>
        <w:rPr>
          <w:color w:val="000000"/>
        </w:rPr>
        <w:t>6. METHODOLOGICAL ROADMAP FOR FUTURE RESEARCH</w:t>
      </w:r>
      <w:r>
        <w:tab/>
        <w:t>23</w:t>
      </w:r>
    </w:p>
    <w:p>
      <w:pPr>
        <w:spacing w:line="480" w:lineRule="auto" w:before="0" w:after="0"/>
        <w:ind w:firstLine="720"/>
        <w:jc w:val="left"/>
      </w:pPr>
      <w:r>
        <w:rPr>
          <w:color w:val="000000"/>
        </w:rPr>
        <w:t>7. CLINICAL, EDUCATIONAL, AND SOCIETAL IMPLICATIONS</w:t>
      </w:r>
      <w:r>
        <w:tab/>
        <w:t>26</w:t>
      </w:r>
    </w:p>
    <w:p>
      <w:pPr>
        <w:spacing w:line="480" w:lineRule="auto" w:before="0" w:after="0"/>
        <w:ind w:firstLine="720"/>
        <w:jc w:val="left"/>
      </w:pPr>
      <w:r>
        <w:rPr>
          <w:color w:val="000000"/>
        </w:rPr>
        <w:t>8. ETHICAL CONSIDERATIONS IN RESEARCH AND PRACTICE</w:t>
      </w:r>
      <w:r>
        <w:tab/>
        <w:t>29</w:t>
      </w:r>
    </w:p>
    <w:p>
      <w:pPr>
        <w:spacing w:line="480" w:lineRule="auto" w:before="0" w:after="0"/>
        <w:ind w:firstLine="720"/>
        <w:jc w:val="left"/>
      </w:pPr>
      <w:r>
        <w:rPr>
          <w:color w:val="000000"/>
        </w:rPr>
        <w:t>9. LIMITATIONS AND FUTURE DIRECTIONS</w:t>
      </w:r>
      <w:r>
        <w:tab/>
        <w:t>31</w:t>
      </w:r>
    </w:p>
    <w:p>
      <w:pPr>
        <w:spacing w:line="480" w:lineRule="auto" w:before="0" w:after="0"/>
        <w:ind/>
        <w:jc w:val="left"/>
      </w:pPr>
      <w:r>
        <w:rPr>
          <w:color w:val="000000"/>
        </w:rPr>
        <w:t>10. CONCLUSION</w:t>
      </w:r>
      <w:r>
        <w:tab/>
        <w:t>33</w:t>
      </w:r>
    </w:p>
    <w:p>
      <w:pPr>
        <w:spacing w:line="480" w:lineRule="auto" w:before="0" w:after="0"/>
        <w:ind/>
        <w:jc w:val="left"/>
      </w:pPr>
      <w:r>
        <w:rPr>
          <w:color w:val="000000"/>
        </w:rPr>
        <w:t>REFERENCES</w:t>
      </w:r>
      <w:r>
        <w:tab/>
        <w:t>36</w:t>
      </w:r>
    </w:p>
    <w:p>
      <w:pPr>
        <w:spacing w:line="480" w:lineRule="auto" w:before="0" w:after="0"/>
        <w:ind w:firstLine="720"/>
        <w:jc w:val="left"/>
      </w:pPr>
      <w:r>
        <w:rPr>
          <w:color w:val="000000"/>
        </w:rPr>
        <w:t>APPENDIX A: PROPOSED MEASUREMENT INSTRUMENTS</w:t>
      </w:r>
      <w:r>
        <w:tab/>
        <w:t>42</w:t>
      </w:r>
    </w:p>
    <w:p>
      <w:pPr>
        <w:spacing w:line="480" w:lineRule="auto" w:before="0" w:after="0"/>
        <w:ind/>
        <w:jc w:val="left"/>
      </w:pPr>
      <w:r>
        <w:rPr>
          <w:color w:val="000000"/>
        </w:rPr>
        <w:t>AUTHOR NOTE</w:t>
      </w:r>
      <w:r>
        <w:tab/>
        <w:t>44</w:t>
      </w:r>
    </w:p>
    <w:p w14:paraId="4E2BDE0A" w14:textId="77777777" w:rsidR="003A2632" w:rsidRPr="003A2632" w:rsidRDefault="003A2632" w:rsidP="003A2632">
      <w:pPr>
        <w:pStyle w:val="Heading1"/>
        <w:keepNext/>
        <w:spacing w:before="0" w:after="0" w:line="480" w:lineRule="auto"/>
        <w:ind/>
        <w:jc w:val="left"/>
        <w:rPr>
          <w:rFonts w:cstheme="minorHAnsi"/>
          <w:b/>
          <w:bCs/>
        </w:rPr>
      </w:pPr>
      <w:r w:rsidRPr="003A2632">
        <w:rPr>
          <w:rFonts w:cstheme="minorHAnsi" w:ascii="Times New Roman" w:hAnsi="Times New Roman" w:eastAsia="Times New Roman"/>
          <w:b/>
          <w:bCs/>
        </w:rPr>
        <w:t>1. INTRODUCTION</w:t>
      </w:r>
    </w:p>
    <w:p w14:paraId="03F1F30A"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1.1 The Digital Transformation of Adolescent Self-Presentation</w:t>
      </w:r>
    </w:p>
    <w:p w14:paraId="74056C18"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Over the past decade, adolescents have shifted from occasional exposure to idealized media images toward continuous engagement with algorithmically enhanced versions of their own faces. Smartphone front-facing cameras, integrated augmented reality (AR) filters, and image-centric social media platforms (Instagram, Snapchat, TikTok) have made self-image production, modification, and sharing a routine aspect of daily social interaction (Vogels et al., 2022). Beauty filters—AR tools that algorithmically modify facial features to enhance perceived attractiveness—are no longer optional editing layers but are embedded directly into camera interfaces, making facial enhancement a default rather than deliberate choice (Rajanala et al., 2018).</w:t>
      </w:r>
    </w:p>
    <w:p w14:paraId="0F10CE08"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 xml:space="preserve">Beauty filters employ computer vision algorithms to detect facial landmarks and apply systematic modifications including texture smoothing (reducing skin irregularities), geometric transformations (enlarging eyes, narrowing face shape, reshaping jawline), and color </w:t>
      </w:r>
      <w:r w:rsidRPr="003A2632">
        <w:rPr>
          <w:rFonts w:cstheme="minorHAnsi" w:ascii="Times New Roman" w:hAnsi="Times New Roman" w:eastAsia="Times New Roman"/>
        </w:rPr>
        <w:lastRenderedPageBreak/>
        <w:t>adjustments (brightening skin tone, enhancing contrast). While specific algorithmic implementations are proprietary and vary across platforms, these enhancement patterns are readily observable through comparison of filtered and unfiltered images and have been documented in augmented reality development literature and media studies analyses of filter effects.</w:t>
      </w:r>
    </w:p>
    <w:p w14:paraId="12BCBF62"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This transformation represents a fundamental departure from traditional media exposure paradigms. Classic thin-ideal theory emphasizes upward social comparison to distant celebrities and models (Thompson &amp; Stice, 2001; Grabe et al., 2008). In contrast, beauty filters direct comparison inward: adolescents are not merely exposed to unattainable others but to enhanced, yet ostensibly attainable, versions of themselves. The ideal becomes self-generated, personally tailored, and socially validated through likes and comments—creating a feedback loop in which the digital self becomes increasingly salient as a reference standard (McLean et al., 2015; Kleemans et al., 2018).</w:t>
      </w:r>
    </w:p>
    <w:p w14:paraId="6E06C819" w14:textId="15B2EC57" w:rsidR="003A2632" w:rsidRPr="003A2632" w:rsidRDefault="003A2632" w:rsidP="003A2632">
      <w:pPr>
        <w:spacing w:before="0" w:after="0" w:line="480" w:lineRule="auto"/>
        <w:ind w:firstLine="720"/>
        <w:jc w:val="left"/>
        <w:rPr>
          <w:rFonts w:cstheme="minorHAnsi"/>
        </w:rPr>
      </w:pPr>
      <w:r>
        <w:rPr>
          <w:rFonts w:ascii="Times New Roman" w:hAnsi="Times New Roman" w:eastAsia="Times New Roman"/>
        </w:rPr>
        <w:t>Survey data indicate that beauty filter use is normative among adolescents. In the United States, 95% of teenagers report smartphone access, with daily engagement on image-based platforms nearly universal (Vogels et al., 2022). Qualitative research reveals that young people describe filtered selfies as "normal," with some reporting feeling "addicted" to filters and experiencing discomfort when appearing unfiltered (Eshiet, 2020). Clinical reports have documented individuals seeking cosmetic procedures to resemble their filtered images—a phenomenon termed "Snapchat dysmorphia" (Rajanala et al., 2018). These observations suggest that beauty filters may function not merely as playful tools but as psychologically potent interventions that reshape self-representation.</w:t>
      </w:r>
    </w:p>
    <w:p w14:paraId="15375B73"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1.2 Adolescence as a Critical Vulnerability Window</w:t>
      </w:r>
    </w:p>
    <w:p w14:paraId="07BC01B4"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Adolescence (approximately ages 10–25 years) represents a period of heightened vulnerability to appearance-related pressures due to converging biological, psychological, and social factors. Pubertal development often diverges from culturally valued appearance ideals (Bucchianeri et al., 2013), while social status becomes increasingly tied to peer judgments of attractiveness (Paxton et al., 2006). Identity formation processes—including exploration of possible selves and integration of social feedback into self-concept—are particularly active during this period (Somerville et al., 2010).</w:t>
      </w:r>
    </w:p>
    <w:p w14:paraId="529A0F56"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 xml:space="preserve">Neurodevelopmentally, adolescence is characterized by a maturational imbalance: subcortical systems supporting reward processing and social-affective reactivity develop earlier than prefrontal regulatory systems (Steinberg, 2008; Blakemore &amp; Mills, 2014). Adolescents show heightened sensitivity to social evaluation and peer feedback (Somerville et al., 2010), with neuroimaging studies demonstrating robust ventral striatum activation in response to peer </w:t>
      </w:r>
      <w:r w:rsidRPr="003A2632">
        <w:rPr>
          <w:rFonts w:cstheme="minorHAnsi" w:ascii="Times New Roman" w:hAnsi="Times New Roman" w:eastAsia="Times New Roman"/>
        </w:rPr>
        <w:lastRenderedPageBreak/>
        <w:t>approval (Sherman et al., 2016). Simultaneously, prefrontal systems supporting emotion regulation, cognitive control, and perspective-taking continue maturing into the mid-20s (Giedd, 2004). This neurodevelopmental profile suggests that adolescents may be particularly susceptible to the reinforcing properties of filter-mediated social feedback while possessing limited regulatory capacity to critically distance themselves from idealized digital representations.</w:t>
      </w:r>
    </w:p>
    <w:p w14:paraId="7B4B31E0"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Body dissatisfaction is highly prevalent in adolescence. Systematic reviews report body-weight dissatisfaction in 18–57% of adolescents overall, with consistently higher rates among girls (San Martini et al., 2022). Longitudinal data reveal that dissatisfaction often persists or worsens rather than resolving spontaneously (Bucchianeri et al., 2013; Wang et al., 2019). Clinically significant body dissatisfaction—defined by empirically derived cutoffs—affects approximately 20% of adolescent girls and is associated with substantially elevated depressive symptoms and increased odds of major depressive episodes (McLean et al., 2022). Body dissatisfaction prospectively predicts eating disorder onset, unhealthy weight control behaviors, paradoxical weight gain, and non-suicidal self-injury (Rohde et al., 2015; Neumark-Sztainer et al., 2006; Muehlenkamp &amp; Brausch, 2012). These findings underscore body image as a substantive public health concern rather than a transient developmental challenge.</w:t>
      </w:r>
    </w:p>
    <w:p w14:paraId="0EC56433"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1.3 Existing Evidence on Social Media and Body Image</w:t>
      </w:r>
    </w:p>
    <w:p w14:paraId="45A1BBE3"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A substantial literature documents associations between social media use and body dissatisfaction. Meta-analyses estimate small-to-moderate effect sizes (r ≈ .14; Saiphoo &amp; Vahedi, 2019), with stronger effects for appearance-focused engagement (photo posting, editing, comparing) than for general platform use (Holland &amp; Tiggemann, 2016). Experimental studies demonstrate that brief exposure to idealized peer images causally reduces state body satisfaction, particularly among individuals high in appearance comparison tendency (Kleemans et al., 2018; Fardouly et al., 2015). Longitudinal designs show that baseline social media use predicts increases in body dissatisfaction six months later, even after controlling for initial dissatisfaction (de Vries et al., 2016).</w:t>
      </w:r>
    </w:p>
    <w:p w14:paraId="68B1D89E"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 xml:space="preserve">Emerging evidence specifically implicates beautifying filters. Cross-sectional data link TikTok facial filter use to greater face dissatisfaction, body-image concerns, and disordered eating symptoms, with effects independent of non-appearance-enhancing filters (Caravelli et al., 2025). An experimental study found that exposure to slimming beauty filters causally increased body dissatisfaction, weight-loss desire, self-objectification, and anti-fat attitudes in young women (Schroeder &amp; Behm-Morawitz, 2025). Self-photo editing frequency correlates with higher self-objectification and body dissatisfaction in adolescent girls (McLean et al., 2015). One randomized experiment demonstrated that augmented reality beautifying filters causally </w:t>
      </w:r>
      <w:r w:rsidRPr="003A2632">
        <w:rPr>
          <w:rFonts w:cstheme="minorHAnsi" w:ascii="Times New Roman" w:hAnsi="Times New Roman" w:eastAsia="Times New Roman"/>
        </w:rPr>
        <w:lastRenderedPageBreak/>
        <w:t>reduced body and face satisfaction, with effects moderated by self-esteem and identification with the filtered image (Dijkslag et al., 2024).</w:t>
      </w:r>
    </w:p>
    <w:p w14:paraId="09D0077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Despite these advances, critical gaps remain. First, most studies treat social media as a unitary construct, failing to differentiate general platform use from specific filter engagement. Second, no studies have examined adolescents' responses to their own filtered versus unfiltered self-images—the most ecologically valid scenario. Third, research has focused on behavioral and self-report outcomes, with no neuroscience studies directly testing neural mechanisms in adolescents. Fourth, existing theoretical models do not fully capture the unique psychological dynamics of comparing oneself to an algorithmically enhanced version of one's own face.</w:t>
      </w:r>
    </w:p>
    <w:p w14:paraId="0CBBCA9C"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1.4 Objectives and Contributions</w:t>
      </w:r>
    </w:p>
    <w:p w14:paraId="1B587CBE"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 xml:space="preserve">This paper addresses these gaps by proposing the </w:t>
      </w:r>
      <w:r w:rsidRPr="003A2632">
        <w:rPr>
          <w:rFonts w:cstheme="minorHAnsi" w:ascii="Times New Roman" w:hAnsi="Times New Roman" w:eastAsia="Times New Roman"/>
          <w:b/>
          <w:bCs/>
        </w:rPr>
        <w:t>Digital Mirror Exposure Paradox</w:t>
      </w:r>
      <w:r w:rsidRPr="003A2632">
        <w:rPr>
          <w:rFonts w:cstheme="minorHAnsi" w:ascii="Times New Roman" w:hAnsi="Times New Roman" w:eastAsia="Times New Roman"/>
        </w:rPr>
        <w:t>—a comprehensive neurocognitive framework hypothesizing how repeated exposure to beautified self-images may paradoxically increase body dissatisfaction and psychological distress. The framework integrates:</w:t>
      </w:r>
    </w:p>
    <w:p w14:paraId="2CB65619" w14:textId="77777777" w:rsidR="003A2632" w:rsidRPr="003A2632" w:rsidRDefault="003A2632" w:rsidP="003A2632">
      <w:pPr>
        <w:numPr>
          <w:ilvl w:val="0"/>
          <w:numId w:val="63"/>
        </w:numPr>
        <w:spacing w:before="0" w:after="0" w:line="480" w:lineRule="auto"/>
        <w:ind w:firstLine="720"/>
        <w:jc w:val="left"/>
        <w:rPr>
          <w:rFonts w:cstheme="minorHAnsi"/>
        </w:rPr>
      </w:pPr>
      <w:r w:rsidRPr="003A2632">
        <w:rPr>
          <w:rFonts w:cstheme="minorHAnsi" w:ascii="Times New Roman" w:hAnsi="Times New Roman" w:eastAsia="Times New Roman"/>
          <w:b/>
          <w:bCs/>
        </w:rPr>
        <w:t>Self-discrepancy theory</w:t>
      </w:r>
      <w:r w:rsidRPr="003A2632">
        <w:rPr>
          <w:rFonts w:cstheme="minorHAnsi" w:ascii="Times New Roman" w:hAnsi="Times New Roman" w:eastAsia="Times New Roman"/>
        </w:rPr>
        <w:t xml:space="preserve"> (Higgins, 1987): Beautified images become internalized as an ideal self, with discrepancies from the actual self predicting negative affect.</w:t>
      </w:r>
    </w:p>
    <w:p w14:paraId="6A11C516" w14:textId="77777777" w:rsidR="003A2632" w:rsidRPr="003A2632" w:rsidRDefault="003A2632" w:rsidP="003A2632">
      <w:pPr>
        <w:numPr>
          <w:ilvl w:val="0"/>
          <w:numId w:val="63"/>
        </w:numPr>
        <w:spacing w:before="0" w:after="0" w:line="480" w:lineRule="auto"/>
        <w:ind w:firstLine="720"/>
        <w:jc w:val="left"/>
        <w:rPr>
          <w:rFonts w:cstheme="minorHAnsi"/>
        </w:rPr>
      </w:pPr>
      <w:r w:rsidRPr="003A2632">
        <w:rPr>
          <w:rFonts w:cstheme="minorHAnsi" w:ascii="Times New Roman" w:hAnsi="Times New Roman" w:eastAsia="Times New Roman"/>
          <w:b/>
          <w:bCs/>
        </w:rPr>
        <w:t>Perceptual adaptation mechanisms</w:t>
      </w:r>
      <w:r w:rsidRPr="003A2632">
        <w:rPr>
          <w:rFonts w:cstheme="minorHAnsi" w:ascii="Times New Roman" w:hAnsi="Times New Roman" w:eastAsia="Times New Roman"/>
        </w:rPr>
        <w:t>: Repeated exposure may recalibrate facial prototypes, making unfiltered faces appear deficient.</w:t>
      </w:r>
    </w:p>
    <w:p w14:paraId="46C2CC30" w14:textId="77777777" w:rsidR="003A2632" w:rsidRPr="003A2632" w:rsidRDefault="003A2632" w:rsidP="003A2632">
      <w:pPr>
        <w:numPr>
          <w:ilvl w:val="0"/>
          <w:numId w:val="63"/>
        </w:numPr>
        <w:spacing w:before="0" w:after="0" w:line="480" w:lineRule="auto"/>
        <w:ind w:firstLine="720"/>
        <w:jc w:val="left"/>
        <w:rPr>
          <w:rFonts w:cstheme="minorHAnsi"/>
        </w:rPr>
      </w:pPr>
      <w:r w:rsidRPr="003A2632">
        <w:rPr>
          <w:rFonts w:cstheme="minorHAnsi" w:ascii="Times New Roman" w:hAnsi="Times New Roman" w:eastAsia="Times New Roman"/>
          <w:b/>
          <w:bCs/>
        </w:rPr>
        <w:t>Social comparison processes</w:t>
      </w:r>
      <w:r w:rsidRPr="003A2632">
        <w:rPr>
          <w:rFonts w:cstheme="minorHAnsi" w:ascii="Times New Roman" w:hAnsi="Times New Roman" w:eastAsia="Times New Roman"/>
        </w:rPr>
        <w:t xml:space="preserve"> (Festinger, 1954): Intrapersonal comparison to one's archived filtered images becomes frequent, accessible, and emotionally charged.</w:t>
      </w:r>
    </w:p>
    <w:p w14:paraId="3A201632" w14:textId="77777777" w:rsidR="003A2632" w:rsidRPr="003A2632" w:rsidRDefault="003A2632" w:rsidP="003A2632">
      <w:pPr>
        <w:numPr>
          <w:ilvl w:val="0"/>
          <w:numId w:val="63"/>
        </w:numPr>
        <w:spacing w:before="0" w:after="0" w:line="480" w:lineRule="auto"/>
        <w:ind w:firstLine="720"/>
        <w:jc w:val="left"/>
        <w:rPr>
          <w:rFonts w:cstheme="minorHAnsi"/>
        </w:rPr>
      </w:pPr>
      <w:r w:rsidRPr="003A2632">
        <w:rPr>
          <w:rFonts w:cstheme="minorHAnsi" w:ascii="Times New Roman" w:hAnsi="Times New Roman" w:eastAsia="Times New Roman"/>
          <w:b/>
          <w:bCs/>
        </w:rPr>
        <w:t>Affective neuroscience</w:t>
      </w:r>
      <w:r w:rsidRPr="003A2632">
        <w:rPr>
          <w:rFonts w:cstheme="minorHAnsi" w:ascii="Times New Roman" w:hAnsi="Times New Roman" w:eastAsia="Times New Roman"/>
        </w:rPr>
        <w:t>: Neural systems supporting self-referential processing (medial prefrontal cortex), emotional salience (late positive potential), motivational tendencies (frontal alpha asymmetry), and reward valuation (ventral striatum) are predicted to show systematic alterations.</w:t>
      </w:r>
    </w:p>
    <w:p w14:paraId="7C003DF3" w14:textId="77777777" w:rsidR="003A2632" w:rsidRPr="003A2632" w:rsidRDefault="003A2632" w:rsidP="003A2632">
      <w:pPr>
        <w:numPr>
          <w:ilvl w:val="0"/>
          <w:numId w:val="63"/>
        </w:numPr>
        <w:spacing w:before="0" w:after="0" w:line="480" w:lineRule="auto"/>
        <w:ind w:firstLine="720"/>
        <w:jc w:val="left"/>
        <w:rPr>
          <w:rFonts w:cstheme="minorHAnsi"/>
        </w:rPr>
      </w:pPr>
      <w:r w:rsidRPr="003A2632">
        <w:rPr>
          <w:rFonts w:cstheme="minorHAnsi" w:ascii="Times New Roman" w:hAnsi="Times New Roman" w:eastAsia="Times New Roman"/>
          <w:b/>
          <w:bCs/>
        </w:rPr>
        <w:t>Computational formalization</w:t>
      </w:r>
      <w:r w:rsidRPr="003A2632">
        <w:rPr>
          <w:rFonts w:cstheme="minorHAnsi" w:ascii="Times New Roman" w:hAnsi="Times New Roman" w:eastAsia="Times New Roman"/>
        </w:rPr>
        <w:t>: Mathematical models capture nonlinear trajectories and interaction effects between filter exposure and social feedback.</w:t>
      </w:r>
    </w:p>
    <w:p w14:paraId="30557F8D"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We derive specific, testable hypotheses for behavioral experiments, electroencephalography (EEG), and functional magnetic resonance imaging (fMRI) studies. We propose novel interventions targeting digital self-discrepancy, outline methodological innovations for studying filter effects, and discuss ethical implications for technology design and policy.</w:t>
      </w:r>
    </w:p>
    <w:p w14:paraId="5B0B09D4"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Critical Note on Framework Status:</w:t>
      </w:r>
      <w:r w:rsidRPr="003A2632">
        <w:rPr>
          <w:rFonts w:cstheme="minorHAnsi" w:ascii="Times New Roman" w:hAnsi="Times New Roman" w:eastAsia="Times New Roman"/>
        </w:rPr>
        <w:t xml:space="preserve"> This is a theoretical framework proposing mechanisms and generating testable predictions. While grounded in established psychological and neuroscientific principles, key components—particularly those involving perceptual recalibration to filtered </w:t>
      </w:r>
      <w:r w:rsidRPr="003A2632">
        <w:rPr>
          <w:rFonts w:cstheme="minorHAnsi" w:ascii="Times New Roman" w:hAnsi="Times New Roman" w:eastAsia="Times New Roman"/>
        </w:rPr>
        <w:lastRenderedPageBreak/>
        <w:t>self-images and neurocognitive predictions—represent untested hypotheses requiring empirical validation. We explicitly distinguish evidence-based components from theoretical proposals throughout.</w:t>
      </w:r>
    </w:p>
    <w:p w14:paraId="51850067"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To our knowledge, this is the first theoretical framework to conceptualize adolescent beauty filter exposure as a distinct psychological phenomenon warranting dedicated neurocognitive investigation. This work is intended to stimulate empirical research, guide intervention development, and inform platform design decisions at the intersection of digital technology and adolescent mental health.</w:t>
      </w:r>
    </w:p>
    <w:p>
      <w:pPr>
        <w:spacing w:before="0" w:after="0" w:line="480" w:lineRule="auto"/>
        <w:ind w:firstLine="720"/>
        <w:jc w:val="both"/>
      </w:pPr>
      <w:r>
        <w:rPr>
          <w:rFonts w:ascii="Times New Roman" w:hAnsi="Times New Roman" w:eastAsia="Times New Roman"/>
        </w:rPr>
        <w:br w:type="page"/>
      </w:r>
    </w:p>
    <w:p w14:paraId="5994BB2A" w14:textId="77777777" w:rsidR="003A2632" w:rsidRPr="003A2632" w:rsidRDefault="003A2632" w:rsidP="003A2632">
      <w:pPr>
        <w:pStyle w:val="Heading1"/>
        <w:keepNext/>
        <w:spacing w:before="0" w:after="0" w:line="480" w:lineRule="auto"/>
        <w:ind/>
        <w:jc w:val="left"/>
        <w:rPr>
          <w:rFonts w:cstheme="minorHAnsi"/>
          <w:b/>
          <w:bCs/>
        </w:rPr>
      </w:pPr>
      <w:r w:rsidRPr="003A2632">
        <w:rPr>
          <w:rFonts w:cstheme="minorHAnsi" w:ascii="Times New Roman" w:hAnsi="Times New Roman" w:eastAsia="Times New Roman"/>
          <w:b/>
          <w:bCs/>
        </w:rPr>
        <w:t>2. THE DIGITAL MIRROR EXPOSURE PARADOX: A SIX-COMPONENT FRAMEWORK</w:t>
      </w:r>
    </w:p>
    <w:p w14:paraId="39DD2448"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2.1 Overview of the Model</w:t>
      </w:r>
    </w:p>
    <w:p w14:paraId="73C5B8D1"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The Digital Mirror Exposure Paradox proposes a developmental mechanism through which repeated exposure to one's beautified digital self-image may alter cognitive, affective, and neural representations of the self. The term "paradox" captures the hypothesized counterintuitive trajectory: filters are adopted to enhance mood and self-presentation but may ultimately intensify dissatisfaction and distress.</w:t>
      </w:r>
    </w:p>
    <w:p w14:paraId="035021E4"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The model comprises six interconnected components operating across multiple timescales—from millisecond-level neural responses to months-long developmental trajectories. We formalize key relationships mathematically and generate testable predictions at behavioral, electrophysiological, and neuroimaging levels.</w:t>
      </w:r>
    </w:p>
    <w:p w14:paraId="3430D3F6"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Framework Status:</w:t>
      </w:r>
      <w:r w:rsidRPr="003A2632">
        <w:rPr>
          <w:rFonts w:cstheme="minorHAnsi" w:ascii="Times New Roman" w:hAnsi="Times New Roman" w:eastAsia="Times New Roman"/>
        </w:rPr>
        <w:t xml:space="preserve"> Components 1, 2, and 4 receive partial support from current evidence (filter use correlates with dissatisfaction and self-objectification). Components 3, 5, and 6 represent theoretical extensions requiring direct empirical testing.</w:t>
      </w:r>
    </w:p>
    <w:p w14:paraId="50405DAF"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2.2 Component 1: Algorithmic Enhancement of Facial Features</w:t>
      </w:r>
    </w:p>
    <w:p w14:paraId="5056E0D5"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Beauty filters systematically modify multiple facial dimensions through algorithmic transformations observable in before-after image comparisons. Common manipulations include:</w:t>
      </w:r>
    </w:p>
    <w:p w14:paraId="2FFC388D" w14:textId="77777777" w:rsidR="003A2632" w:rsidRPr="003A2632" w:rsidRDefault="003A2632" w:rsidP="003A2632">
      <w:pPr>
        <w:numPr>
          <w:ilvl w:val="0"/>
          <w:numId w:val="64"/>
        </w:numPr>
        <w:spacing w:before="0" w:after="0" w:line="480" w:lineRule="auto"/>
        <w:ind w:firstLine="720"/>
        <w:jc w:val="left"/>
        <w:rPr>
          <w:rFonts w:cstheme="minorHAnsi"/>
        </w:rPr>
      </w:pPr>
      <w:r w:rsidRPr="003A2632">
        <w:rPr>
          <w:rFonts w:cstheme="minorHAnsi" w:ascii="Times New Roman" w:hAnsi="Times New Roman" w:eastAsia="Times New Roman"/>
          <w:b/>
          <w:bCs/>
        </w:rPr>
        <w:t>Skin smoothing</w:t>
      </w:r>
      <w:r w:rsidRPr="003A2632">
        <w:rPr>
          <w:rFonts w:cstheme="minorHAnsi" w:ascii="Times New Roman" w:hAnsi="Times New Roman" w:eastAsia="Times New Roman"/>
        </w:rPr>
        <w:t>: Reduction of texture variance, removal of blemishes, pore minimization</w:t>
      </w:r>
    </w:p>
    <w:p w14:paraId="7A1245A5" w14:textId="77777777" w:rsidR="003A2632" w:rsidRPr="003A2632" w:rsidRDefault="003A2632" w:rsidP="003A2632">
      <w:pPr>
        <w:numPr>
          <w:ilvl w:val="0"/>
          <w:numId w:val="64"/>
        </w:numPr>
        <w:spacing w:before="0" w:after="0" w:line="480" w:lineRule="auto"/>
        <w:ind w:firstLine="720"/>
        <w:jc w:val="left"/>
        <w:rPr>
          <w:rFonts w:cstheme="minorHAnsi"/>
        </w:rPr>
      </w:pPr>
      <w:r w:rsidRPr="003A2632">
        <w:rPr>
          <w:rFonts w:cstheme="minorHAnsi" w:ascii="Times New Roman" w:hAnsi="Times New Roman" w:eastAsia="Times New Roman"/>
          <w:b/>
          <w:bCs/>
        </w:rPr>
        <w:t>Facial geometry</w:t>
      </w:r>
      <w:r w:rsidRPr="003A2632">
        <w:rPr>
          <w:rFonts w:cstheme="minorHAnsi" w:ascii="Times New Roman" w:hAnsi="Times New Roman" w:eastAsia="Times New Roman"/>
        </w:rPr>
        <w:t>: Enlargement of eyes, slimming of face/nose, jawline sharpening, lip fullness enhancement</w:t>
      </w:r>
    </w:p>
    <w:p w14:paraId="2A06D5A3" w14:textId="77777777" w:rsidR="003A2632" w:rsidRPr="003A2632" w:rsidRDefault="003A2632" w:rsidP="003A2632">
      <w:pPr>
        <w:numPr>
          <w:ilvl w:val="0"/>
          <w:numId w:val="64"/>
        </w:numPr>
        <w:spacing w:before="0" w:after="0" w:line="480" w:lineRule="auto"/>
        <w:ind w:firstLine="720"/>
        <w:jc w:val="left"/>
        <w:rPr>
          <w:rFonts w:cstheme="minorHAnsi"/>
        </w:rPr>
      </w:pPr>
      <w:r w:rsidRPr="003A2632">
        <w:rPr>
          <w:rFonts w:cstheme="minorHAnsi" w:ascii="Times New Roman" w:hAnsi="Times New Roman" w:eastAsia="Times New Roman"/>
          <w:b/>
          <w:bCs/>
        </w:rPr>
        <w:t>Luminance &amp; color</w:t>
      </w:r>
      <w:r w:rsidRPr="003A2632">
        <w:rPr>
          <w:rFonts w:cstheme="minorHAnsi" w:ascii="Times New Roman" w:hAnsi="Times New Roman" w:eastAsia="Times New Roman"/>
        </w:rPr>
        <w:t>: Brightening of skin tone, enhancement of contrast, selective color grading</w:t>
      </w:r>
    </w:p>
    <w:p w14:paraId="633E8A15" w14:textId="77777777" w:rsidR="003A2632" w:rsidRPr="003A2632" w:rsidRDefault="003A2632" w:rsidP="003A2632">
      <w:pPr>
        <w:numPr>
          <w:ilvl w:val="0"/>
          <w:numId w:val="64"/>
        </w:numPr>
        <w:spacing w:before="0" w:after="0" w:line="480" w:lineRule="auto"/>
        <w:ind w:firstLine="720"/>
        <w:jc w:val="left"/>
        <w:rPr>
          <w:rFonts w:cstheme="minorHAnsi"/>
        </w:rPr>
      </w:pPr>
      <w:r w:rsidRPr="003A2632">
        <w:rPr>
          <w:rFonts w:cstheme="minorHAnsi" w:ascii="Times New Roman" w:hAnsi="Times New Roman" w:eastAsia="Times New Roman"/>
          <w:b/>
          <w:bCs/>
        </w:rPr>
        <w:t>Symmetry optimization</w:t>
      </w:r>
      <w:r w:rsidRPr="003A2632">
        <w:rPr>
          <w:rFonts w:cstheme="minorHAnsi" w:ascii="Times New Roman" w:hAnsi="Times New Roman" w:eastAsia="Times New Roman"/>
        </w:rPr>
        <w:t>: Subtle geometric corrections toward bilateral symmetry</w:t>
      </w:r>
    </w:p>
    <w:p w14:paraId="7144267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lastRenderedPageBreak/>
        <w:t>While precise technical specifications are proprietary and vary across filters and platforms, systematic analyses of filtered versus unfiltered images consistently reveal these enhancement patterns. These alterations target dimensions empirically associated with attractiveness judgments across cultures (Rhodes, 2006). Critically, filters apply consistent enhancement, generating what we term a "convergent ideal" that combines self-resemblance with universal attractiveness markers.</w:t>
      </w:r>
    </w:p>
    <w:p w14:paraId="5E85619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Evidence Status:</w:t>
      </w:r>
      <w:r w:rsidRPr="003A2632">
        <w:rPr>
          <w:rFonts w:cstheme="minorHAnsi" w:ascii="Times New Roman" w:hAnsi="Times New Roman" w:eastAsia="Times New Roman"/>
        </w:rPr>
        <w:t xml:space="preserve"> The occurrence of these modifications is directly observable and documented in technical AR development resources, though rigorous quantitative analyses of specific filter algorithms in adolescent populations remain limited.</w:t>
      </w:r>
    </w:p>
    <w:p w14:paraId="3DFE22D8"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Key point:</w:t>
      </w:r>
      <w:r w:rsidRPr="003A2632">
        <w:rPr>
          <w:rFonts w:cstheme="minorHAnsi" w:ascii="Times New Roman" w:hAnsi="Times New Roman" w:eastAsia="Times New Roman"/>
        </w:rPr>
        <w:t xml:space="preserve"> Unlike traditional idealized media figures, the filtered self is simultaneously similar (recognizably "me") and superior (enhanced), creating what we hypothesize to be a uniquely potent comparison target.</w:t>
      </w:r>
    </w:p>
    <w:p w14:paraId="598B8066"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2.3 Component 2: Actual–Digital Self-Discrepancy</w:t>
      </w:r>
    </w:p>
    <w:p w14:paraId="57C9B147"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 xml:space="preserve">Drawing on Higgins' (1987) self-discrepancy theory, we propose that beautified digital images may become internalized as a salient representation of the </w:t>
      </w:r>
      <w:r w:rsidRPr="003A2632">
        <w:rPr>
          <w:rFonts w:cstheme="minorHAnsi" w:ascii="Times New Roman" w:hAnsi="Times New Roman" w:eastAsia="Times New Roman"/>
          <w:i/>
          <w:iCs/>
        </w:rPr>
        <w:t>ideal self</w:t>
      </w:r>
      <w:r w:rsidRPr="003A2632">
        <w:rPr>
          <w:rFonts w:cstheme="minorHAnsi" w:ascii="Times New Roman" w:hAnsi="Times New Roman" w:eastAsia="Times New Roman"/>
        </w:rPr>
        <w:t xml:space="preserve">—what one aspires to look like. According to discrepancy theory, gaps between the </w:t>
      </w:r>
      <w:r w:rsidRPr="003A2632">
        <w:rPr>
          <w:rFonts w:cstheme="minorHAnsi" w:ascii="Times New Roman" w:hAnsi="Times New Roman" w:eastAsia="Times New Roman"/>
          <w:i/>
          <w:iCs/>
        </w:rPr>
        <w:t>actual self</w:t>
      </w:r>
      <w:r w:rsidRPr="003A2632">
        <w:rPr>
          <w:rFonts w:cstheme="minorHAnsi" w:ascii="Times New Roman" w:hAnsi="Times New Roman" w:eastAsia="Times New Roman"/>
        </w:rPr>
        <w:t xml:space="preserve"> (unfiltered appearance) and this ideal predict dejection-related emotions including dissatisfaction, sadness, and shame (Strauman, 1989).</w:t>
      </w:r>
    </w:p>
    <w:p w14:paraId="6FA2E408"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Evidence Status:</w:t>
      </w:r>
      <w:r w:rsidRPr="003A2632">
        <w:rPr>
          <w:rFonts w:cstheme="minorHAnsi" w:ascii="Times New Roman" w:hAnsi="Times New Roman" w:eastAsia="Times New Roman"/>
        </w:rPr>
        <w:t xml:space="preserve"> Self-discrepancy theory is well-validated in body image research (Thompson &amp; Stice, 2001), and recent evidence confirms associations between beauty filter use and body dissatisfaction (Caravelli et al., 2025; Schroeder &amp; Behm-Morawitz, 2025). However, direct measurement of actual-digital self-discrepancy as a mediating psychological construct awaits empirical investigation.</w:t>
      </w:r>
    </w:p>
    <w:p w14:paraId="5712EEAE"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Several factors may amplify this hypothesized discrepancy:</w:t>
      </w:r>
    </w:p>
    <w:p w14:paraId="0C5B7915"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Perceived attainability:</w:t>
      </w:r>
      <w:r w:rsidRPr="003A2632">
        <w:rPr>
          <w:rFonts w:cstheme="minorHAnsi" w:ascii="Times New Roman" w:hAnsi="Times New Roman" w:eastAsia="Times New Roman"/>
        </w:rPr>
        <w:t xml:space="preserve"> Unlike celebrity ideals, the filtered face is "almost me"—close enough to feel achievable, fueling motivation to close the gap (Lockwood &amp; Kunda, 1997).</w:t>
      </w:r>
    </w:p>
    <w:p w14:paraId="2C40D560"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Accessibility:</w:t>
      </w:r>
      <w:r w:rsidRPr="003A2632">
        <w:rPr>
          <w:rFonts w:cstheme="minorHAnsi" w:ascii="Times New Roman" w:hAnsi="Times New Roman" w:eastAsia="Times New Roman"/>
        </w:rPr>
        <w:t xml:space="preserve"> Filtered selfies are stored in photo libraries, posted on social media, and frequently revisited, making the idealized representation chronically accessible (Higgins, 1996).</w:t>
      </w:r>
    </w:p>
    <w:p w14:paraId="4E4686EF"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Social validation:</w:t>
      </w:r>
      <w:r w:rsidRPr="003A2632">
        <w:rPr>
          <w:rFonts w:cstheme="minorHAnsi" w:ascii="Times New Roman" w:hAnsi="Times New Roman" w:eastAsia="Times New Roman"/>
        </w:rPr>
        <w:t xml:space="preserve"> Positive feedback (likes, comments) reinforces the filtered image as a socially approved version of the self, increasing its value as a self-evaluative standard (Sherman et al., 2016).</w:t>
      </w:r>
    </w:p>
    <w:p w14:paraId="02B36E7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lastRenderedPageBreak/>
        <w:t>Adolescent developmental factors:</w:t>
      </w:r>
      <w:r w:rsidRPr="003A2632">
        <w:rPr>
          <w:rFonts w:cstheme="minorHAnsi" w:ascii="Times New Roman" w:hAnsi="Times New Roman" w:eastAsia="Times New Roman"/>
        </w:rPr>
        <w:t xml:space="preserve"> Identity exploration processes make self-representations particularly fluid and malleable, while heightened peer sensitivity increases the weight assigned to appearance-based feedback (Somerville et al., 2010).</w:t>
      </w:r>
    </w:p>
    <w:p w14:paraId="38A1BDC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Over time, the actual–digital discrepancy may become emotionally charged. Viewing one's unfiltered face could evoke discrepancy-related distress, while viewing the filtered version might provide temporary relief but reinforce the discrepancy. This dynamic parallels processes observed in eating disorders, where internalized thin ideals drive persistent dissatisfaction despite weight loss (Stice et al., 2011).</w:t>
      </w:r>
    </w:p>
    <w:p w14:paraId="2FFB0A89"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2.4 Component 3: Perceptual Recalibration</w:t>
      </w:r>
    </w:p>
    <w:p w14:paraId="4CD008EE"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Status: Theoretical Hypothesis Requiring Empirical Testing</w:t>
      </w:r>
    </w:p>
    <w:p w14:paraId="63F3602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We hypothesize that with repeated exposure, the beautified face may undergo perceptual learning: it could become the psychological baseline or prototype for how "I should look." This prediction draws on well-established adaptation phenomena in face perception research, where repeated exposure to modified faces shifts subsequent attractiveness judgments (Webster &amp; MacLeod, 2011; Rhodes et al., 2003; Leopold et al., 2001).</w:t>
      </w:r>
    </w:p>
    <w:p w14:paraId="0ABCEC9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Evidence Base for Analogous Processes:</w:t>
      </w:r>
    </w:p>
    <w:p w14:paraId="0CCD6C0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Face perception research demonstrates that:</w:t>
      </w:r>
    </w:p>
    <w:p w14:paraId="3FB6C042" w14:textId="77777777" w:rsidR="003A2632" w:rsidRPr="003A2632" w:rsidRDefault="003A2632" w:rsidP="003A2632">
      <w:pPr>
        <w:numPr>
          <w:ilvl w:val="0"/>
          <w:numId w:val="65"/>
        </w:numPr>
        <w:spacing w:before="0" w:after="0" w:line="480" w:lineRule="auto"/>
        <w:ind w:firstLine="720"/>
        <w:jc w:val="left"/>
        <w:rPr>
          <w:rFonts w:cstheme="minorHAnsi"/>
        </w:rPr>
      </w:pPr>
      <w:r w:rsidRPr="003A2632">
        <w:rPr>
          <w:rFonts w:cstheme="minorHAnsi" w:ascii="Times New Roman" w:hAnsi="Times New Roman" w:eastAsia="Times New Roman"/>
          <w:b/>
          <w:bCs/>
        </w:rPr>
        <w:t>Prototype formation:</w:t>
      </w:r>
      <w:r w:rsidRPr="003A2632">
        <w:rPr>
          <w:rFonts w:cstheme="minorHAnsi" w:ascii="Times New Roman" w:hAnsi="Times New Roman" w:eastAsia="Times New Roman"/>
        </w:rPr>
        <w:t xml:space="preserve"> The brain forms average representations from frequently encountered exemplars (Leopold et al., 2001)</w:t>
      </w:r>
    </w:p>
    <w:p w14:paraId="60FA6AC8" w14:textId="77777777" w:rsidR="003A2632" w:rsidRPr="003A2632" w:rsidRDefault="003A2632" w:rsidP="003A2632">
      <w:pPr>
        <w:numPr>
          <w:ilvl w:val="0"/>
          <w:numId w:val="65"/>
        </w:numPr>
        <w:spacing w:before="0" w:after="0" w:line="480" w:lineRule="auto"/>
        <w:ind w:firstLine="720"/>
        <w:jc w:val="left"/>
        <w:rPr>
          <w:rFonts w:cstheme="minorHAnsi"/>
        </w:rPr>
      </w:pPr>
      <w:r w:rsidRPr="003A2632">
        <w:rPr>
          <w:rFonts w:cstheme="minorHAnsi" w:ascii="Times New Roman" w:hAnsi="Times New Roman" w:eastAsia="Times New Roman"/>
          <w:b/>
          <w:bCs/>
        </w:rPr>
        <w:t>Norm-based coding:</w:t>
      </w:r>
      <w:r w:rsidRPr="003A2632">
        <w:rPr>
          <w:rFonts w:cstheme="minorHAnsi" w:ascii="Times New Roman" w:hAnsi="Times New Roman" w:eastAsia="Times New Roman"/>
        </w:rPr>
        <w:t xml:space="preserve"> Faces are encoded relative to an internal norm; shifting this norm alters attractiveness judgments (Webster &amp; MacLeod, 2011)</w:t>
      </w:r>
    </w:p>
    <w:p w14:paraId="01DF6D73" w14:textId="77777777" w:rsidR="003A2632" w:rsidRPr="003A2632" w:rsidRDefault="003A2632" w:rsidP="003A2632">
      <w:pPr>
        <w:numPr>
          <w:ilvl w:val="0"/>
          <w:numId w:val="65"/>
        </w:numPr>
        <w:spacing w:before="0" w:after="0" w:line="480" w:lineRule="auto"/>
        <w:ind w:firstLine="720"/>
        <w:jc w:val="left"/>
        <w:rPr>
          <w:rFonts w:cstheme="minorHAnsi"/>
        </w:rPr>
      </w:pPr>
      <w:r w:rsidRPr="003A2632">
        <w:rPr>
          <w:rFonts w:cstheme="minorHAnsi" w:ascii="Times New Roman" w:hAnsi="Times New Roman" w:eastAsia="Times New Roman"/>
          <w:b/>
          <w:bCs/>
        </w:rPr>
        <w:t>Adaptation aftereffects:</w:t>
      </w:r>
      <w:r w:rsidRPr="003A2632">
        <w:rPr>
          <w:rFonts w:cstheme="minorHAnsi" w:ascii="Times New Roman" w:hAnsi="Times New Roman" w:eastAsia="Times New Roman"/>
        </w:rPr>
        <w:t xml:space="preserve"> Prolonged exposure to distorted facial features produces measurable perceptual aftereffects (Rhodes et al., 2003)</w:t>
      </w:r>
    </w:p>
    <w:p w14:paraId="737692BD" w14:textId="77777777" w:rsidR="003A2632" w:rsidRPr="003A2632" w:rsidRDefault="003A2632" w:rsidP="003A2632">
      <w:pPr>
        <w:numPr>
          <w:ilvl w:val="0"/>
          <w:numId w:val="65"/>
        </w:numPr>
        <w:spacing w:before="0" w:after="0" w:line="480" w:lineRule="auto"/>
        <w:ind w:firstLine="720"/>
        <w:jc w:val="left"/>
        <w:rPr>
          <w:rFonts w:cstheme="minorHAnsi"/>
        </w:rPr>
      </w:pPr>
      <w:r w:rsidRPr="003A2632">
        <w:rPr>
          <w:rFonts w:cstheme="minorHAnsi" w:ascii="Times New Roman" w:hAnsi="Times New Roman" w:eastAsia="Times New Roman"/>
          <w:b/>
          <w:bCs/>
        </w:rPr>
        <w:t>Body-size adaptation:</w:t>
      </w:r>
      <w:r w:rsidRPr="003A2632">
        <w:rPr>
          <w:rFonts w:cstheme="minorHAnsi" w:ascii="Times New Roman" w:hAnsi="Times New Roman" w:eastAsia="Times New Roman"/>
        </w:rPr>
        <w:t xml:space="preserve"> Viewing bodies of particular sizes shifts perceptual norms for body attractiveness (Winkler &amp; Rhodes, 2005)</w:t>
      </w:r>
    </w:p>
    <w:p w14:paraId="26E8652F"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Critical Gap:</w:t>
      </w:r>
      <w:r w:rsidRPr="003A2632">
        <w:rPr>
          <w:rFonts w:cstheme="minorHAnsi" w:ascii="Times New Roman" w:hAnsi="Times New Roman" w:eastAsia="Times New Roman"/>
        </w:rPr>
        <w:t xml:space="preserve"> While these adaptation mechanisms are well-documented for viewing others' faces and bodies, </w:t>
      </w:r>
      <w:r w:rsidRPr="003A2632">
        <w:rPr>
          <w:rFonts w:cstheme="minorHAnsi" w:ascii="Times New Roman" w:hAnsi="Times New Roman" w:eastAsia="Times New Roman"/>
          <w:b/>
          <w:bCs/>
        </w:rPr>
        <w:t>no studies have tested whether viewing one's own filtered self-images produces similar recalibration effects.</w:t>
      </w:r>
      <w:r w:rsidRPr="003A2632">
        <w:rPr>
          <w:rFonts w:cstheme="minorHAnsi" w:ascii="Times New Roman" w:hAnsi="Times New Roman" w:eastAsia="Times New Roman"/>
        </w:rPr>
        <w:t xml:space="preserve"> This represents a central empirical prediction of our framework.</w:t>
      </w:r>
    </w:p>
    <w:p w14:paraId="3C7E84AE"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Hypothesized mechanisms include:</w:t>
      </w:r>
    </w:p>
    <w:p w14:paraId="5CB4E16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Prototype shift:</w:t>
      </w:r>
      <w:r w:rsidRPr="003A2632">
        <w:rPr>
          <w:rFonts w:cstheme="minorHAnsi" w:ascii="Times New Roman" w:hAnsi="Times New Roman" w:eastAsia="Times New Roman"/>
        </w:rPr>
        <w:t xml:space="preserve"> The brain may form an average representation from frequently encountered self-images. With extensive filter use, this prototype could shift toward the enhanced version.</w:t>
      </w:r>
    </w:p>
    <w:p w14:paraId="2238E0C0"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lastRenderedPageBreak/>
        <w:t>Norm-based contrast:</w:t>
      </w:r>
      <w:r w:rsidRPr="003A2632">
        <w:rPr>
          <w:rFonts w:cstheme="minorHAnsi" w:ascii="Times New Roman" w:hAnsi="Times New Roman" w:eastAsia="Times New Roman"/>
        </w:rPr>
        <w:t xml:space="preserve"> If the perceptual norm shifts toward enhanced features, unfiltered faces may be perceived as negative departures from the reference.</w:t>
      </w:r>
    </w:p>
    <w:p w14:paraId="7B12EA88"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Aftereffects:</w:t>
      </w:r>
      <w:r w:rsidRPr="003A2632">
        <w:rPr>
          <w:rFonts w:cstheme="minorHAnsi" w:ascii="Times New Roman" w:hAnsi="Times New Roman" w:eastAsia="Times New Roman"/>
        </w:rPr>
        <w:t xml:space="preserve"> Prolonged exposure to enhanced facial features could produce perceptual aftereffects wherein unfiltered faces appear exaggeratedly flawed.</w:t>
      </w:r>
    </w:p>
    <w:p w14:paraId="1FBC59DF"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Prediction error accumulation:</w:t>
      </w:r>
      <w:r w:rsidRPr="003A2632">
        <w:rPr>
          <w:rFonts w:cstheme="minorHAnsi" w:ascii="Times New Roman" w:hAnsi="Times New Roman" w:eastAsia="Times New Roman"/>
        </w:rPr>
        <w:t xml:space="preserve"> From a predictive coding perspective (Friston, 2010), if the expected input (filtered face) consistently mismatches actual input (unfiltered face), persistent prediction errors may accumulate, subjectively experienced as "something is wrong."</w:t>
      </w:r>
    </w:p>
    <w:p w14:paraId="17D07A3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Testable Prediction:</w:t>
      </w:r>
      <w:r w:rsidRPr="003A2632">
        <w:rPr>
          <w:rFonts w:cstheme="minorHAnsi" w:ascii="Times New Roman" w:hAnsi="Times New Roman" w:eastAsia="Times New Roman"/>
        </w:rPr>
        <w:t xml:space="preserve"> After 4-6 weeks of daily filter use, adolescents will rate their unfiltered self-images as less attractive compared to baseline ratings, despite no objective appearance changes. This effect should be specific to self-images (not affecting judgments of unfamiliar faces), demonstrating self-referential perceptual adaptation.</w:t>
      </w:r>
    </w:p>
    <w:p w14:paraId="33EE0872"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2.5 Component 4: Self-Objectification and Heightened Appearance Monitoring</w:t>
      </w:r>
    </w:p>
    <w:p w14:paraId="4DC6BD2D"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Evidence Status: Partially Supported</w:t>
      </w:r>
    </w:p>
    <w:p w14:paraId="5C54574A"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Objectification theory (Fredrickson &amp; Roberts, 1997) proposes that exposure to objectifying environments leads individuals to internalize an observer's perspective, resulting in habitual self-surveillance. Recent experimental evidence demonstrates that beauty filters increase self-objectification (Schroeder &amp; Behm-Morawitz, 2025), supporting this component.</w:t>
      </w:r>
    </w:p>
    <w:p w14:paraId="2AA599F6"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We propose that beauty filters constitute a technology-mediated form of objectification wherein the self becomes an object to be evaluated, modified, and perfected for external consumption.</w:t>
      </w:r>
    </w:p>
    <w:p w14:paraId="2E10314F"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Mechanisms include:</w:t>
      </w:r>
    </w:p>
    <w:p w14:paraId="3E406D5B"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Increased self-focused attention:</w:t>
      </w:r>
      <w:r w:rsidRPr="003A2632">
        <w:rPr>
          <w:rFonts w:cstheme="minorHAnsi" w:ascii="Times New Roman" w:hAnsi="Times New Roman" w:eastAsia="Times New Roman"/>
        </w:rPr>
        <w:t xml:space="preserve"> Filters direct attention toward one's appearance, fragmenting holistic self-representation into component parts (eyes, nose, skin) that can be individually assessed and modified (Fredrickson &amp; Roberts, 1997).</w:t>
      </w:r>
    </w:p>
    <w:p w14:paraId="48B004BD"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Appearance-contingent self-worth:</w:t>
      </w:r>
      <w:r w:rsidRPr="003A2632">
        <w:rPr>
          <w:rFonts w:cstheme="minorHAnsi" w:ascii="Times New Roman" w:hAnsi="Times New Roman" w:eastAsia="Times New Roman"/>
        </w:rPr>
        <w:t xml:space="preserve"> Self-esteem may become increasingly dependent on meeting appearance standards, reducing the influence of other identity domains (Crocker &amp; Wolfe, 2001).</w:t>
      </w:r>
    </w:p>
    <w:p w14:paraId="23B2A7D8"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Hypervigilance to imperfections:</w:t>
      </w:r>
      <w:r w:rsidRPr="003A2632">
        <w:rPr>
          <w:rFonts w:cstheme="minorHAnsi" w:ascii="Times New Roman" w:hAnsi="Times New Roman" w:eastAsia="Times New Roman"/>
        </w:rPr>
        <w:t xml:space="preserve"> As appearance becomes central to self-evaluation, perceptual sensitivity to minor flaws may increase—a process implicated in body dysmorphic disorder (Veale &amp; Neziroglu, 2010).</w:t>
      </w:r>
    </w:p>
    <w:p w14:paraId="17DDD380"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lastRenderedPageBreak/>
        <w:t>Approach-avoidance conflict:</w:t>
      </w:r>
      <w:r w:rsidRPr="003A2632">
        <w:rPr>
          <w:rFonts w:cstheme="minorHAnsi" w:ascii="Times New Roman" w:hAnsi="Times New Roman" w:eastAsia="Times New Roman"/>
        </w:rPr>
        <w:t xml:space="preserve"> Adolescents may become motivated to view/present the filtered self (approach) while avoiding unfiltered contexts such as video calls, unplanned photos, or mirror exposure (avoidance).</w:t>
      </w:r>
    </w:p>
    <w:p w14:paraId="34079AA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Social comparison intensification:</w:t>
      </w:r>
      <w:r w:rsidRPr="003A2632">
        <w:rPr>
          <w:rFonts w:cstheme="minorHAnsi" w:ascii="Times New Roman" w:hAnsi="Times New Roman" w:eastAsia="Times New Roman"/>
        </w:rPr>
        <w:t xml:space="preserve"> Objectification increases the frequency of appearance comparisons—not only to peers but to one's own filtered images, which are readily accessible and consistently activated during social media engagement (Fardouly &amp; Vartanian, 2016).</w:t>
      </w:r>
    </w:p>
    <w:p w14:paraId="22C511F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Evidence Status:</w:t>
      </w:r>
      <w:r w:rsidRPr="003A2632">
        <w:rPr>
          <w:rFonts w:cstheme="minorHAnsi" w:ascii="Times New Roman" w:hAnsi="Times New Roman" w:eastAsia="Times New Roman"/>
        </w:rPr>
        <w:t xml:space="preserve"> The link between filters and self-objectification is experimentally demonstrated (Schroeder &amp; Behm-Morawitz, 2025). The proposed downstream consequences (appearance-contingent self-worth, hypervigilance to imperfections, approach-avoidance conflict) represent logical extensions requiring longitudinal verification.</w:t>
      </w:r>
    </w:p>
    <w:p w14:paraId="7D4F495B"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Adolescent neurodevelopment may amplify these dynamics. Heightened reward sensitivity makes positive feedback highly reinforcing (Sherman et al., 2016), while immature emotion regulation reduces capacity to disengage from appearance-focused rumination (Somerville et al., 2010). The result could be a self-perpetuating cycle: filter use increases objectification, which increases filter dependence, which further entrenches appearance-based self-evaluation.</w:t>
      </w:r>
    </w:p>
    <w:p w14:paraId="65BE2855"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2.6 Component 5: Filter Dependence and Affective Responses</w:t>
      </w:r>
    </w:p>
    <w:p w14:paraId="4B1E43E2"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Status: Theoretical Proposal Requiring Longitudinal Validation</w:t>
      </w:r>
    </w:p>
    <w:p w14:paraId="631F0A5E"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 xml:space="preserve">As components 2–4 consolidate, we hypothesize that adolescents may develop </w:t>
      </w:r>
      <w:r w:rsidRPr="003A2632">
        <w:rPr>
          <w:rFonts w:cstheme="minorHAnsi" w:ascii="Times New Roman" w:hAnsi="Times New Roman" w:eastAsia="Times New Roman"/>
          <w:b/>
          <w:bCs/>
        </w:rPr>
        <w:t>filter dependence</w:t>
      </w:r>
      <w:r w:rsidRPr="003A2632">
        <w:rPr>
          <w:rFonts w:cstheme="minorHAnsi" w:ascii="Times New Roman" w:hAnsi="Times New Roman" w:eastAsia="Times New Roman"/>
        </w:rPr>
        <w:t>—a psychological reliance on beautifying filters for self-presentation and social interaction. Hypothesized indicators include:</w:t>
      </w:r>
    </w:p>
    <w:p w14:paraId="38DDAD1D" w14:textId="77777777" w:rsidR="003A2632" w:rsidRPr="003A2632" w:rsidRDefault="003A2632" w:rsidP="003A2632">
      <w:pPr>
        <w:numPr>
          <w:ilvl w:val="0"/>
          <w:numId w:val="66"/>
        </w:numPr>
        <w:spacing w:before="0" w:after="0" w:line="480" w:lineRule="auto"/>
        <w:ind w:firstLine="720"/>
        <w:jc w:val="left"/>
        <w:rPr>
          <w:rFonts w:cstheme="minorHAnsi"/>
        </w:rPr>
      </w:pPr>
      <w:r w:rsidRPr="003A2632">
        <w:rPr>
          <w:rFonts w:cstheme="minorHAnsi" w:ascii="Times New Roman" w:hAnsi="Times New Roman" w:eastAsia="Times New Roman"/>
          <w:b/>
          <w:bCs/>
        </w:rPr>
        <w:t>Reluctance to appear unfiltered:</w:t>
      </w:r>
      <w:r w:rsidRPr="003A2632">
        <w:rPr>
          <w:rFonts w:cstheme="minorHAnsi" w:ascii="Times New Roman" w:hAnsi="Times New Roman" w:eastAsia="Times New Roman"/>
        </w:rPr>
        <w:t xml:space="preserve"> Avoiding contexts where filters are unavailable (video calls, in-person social events perceived as "photograph-prone")</w:t>
      </w:r>
    </w:p>
    <w:p w14:paraId="2B46F9C5" w14:textId="6D06C67D" w:rsidR="003A2632" w:rsidRPr="003A2632" w:rsidRDefault="003A2632" w:rsidP="003A2632">
      <w:pPr>
        <w:numPr>
          <w:ilvl w:val="0"/>
          <w:numId w:val="66"/>
        </w:numPr>
        <w:spacing w:before="0" w:after="0" w:line="480" w:lineRule="auto"/>
        <w:ind w:firstLine="720"/>
        <w:jc w:val="left"/>
        <w:rPr>
          <w:rFonts w:cstheme="minorHAnsi"/>
        </w:rPr>
      </w:pPr>
      <w:r>
        <w:rPr>
          <w:rFonts w:ascii="Times New Roman" w:hAnsi="Times New Roman" w:eastAsia="Times New Roman"/>
        </w:rPr>
        <w:t>Pre-posting anxiety: Distress when contemplating sharing unfiltered images, coupled with compulsive checking/editing before posting (Eshiet, 2020)</w:t>
      </w:r>
    </w:p>
    <w:p w14:paraId="5CE8B1F0" w14:textId="77777777" w:rsidR="003A2632" w:rsidRPr="003A2632" w:rsidRDefault="003A2632" w:rsidP="003A2632">
      <w:pPr>
        <w:numPr>
          <w:ilvl w:val="0"/>
          <w:numId w:val="66"/>
        </w:numPr>
        <w:spacing w:before="0" w:after="0" w:line="480" w:lineRule="auto"/>
        <w:ind w:firstLine="720"/>
        <w:jc w:val="left"/>
        <w:rPr>
          <w:rFonts w:cstheme="minorHAnsi"/>
        </w:rPr>
      </w:pPr>
      <w:r w:rsidRPr="003A2632">
        <w:rPr>
          <w:rFonts w:cstheme="minorHAnsi" w:ascii="Times New Roman" w:hAnsi="Times New Roman" w:eastAsia="Times New Roman"/>
          <w:b/>
          <w:bCs/>
        </w:rPr>
        <w:t>Negative affect when viewing unfiltered self-images:</w:t>
      </w:r>
      <w:r w:rsidRPr="003A2632">
        <w:rPr>
          <w:rFonts w:cstheme="minorHAnsi" w:ascii="Times New Roman" w:hAnsi="Times New Roman" w:eastAsia="Times New Roman"/>
        </w:rPr>
        <w:t xml:space="preserve"> Unfiltered photos elicit shame, disappointment, or disgust</w:t>
      </w:r>
    </w:p>
    <w:p w14:paraId="65FF26F1" w14:textId="77777777" w:rsidR="003A2632" w:rsidRPr="003A2632" w:rsidRDefault="003A2632" w:rsidP="003A2632">
      <w:pPr>
        <w:numPr>
          <w:ilvl w:val="0"/>
          <w:numId w:val="66"/>
        </w:numPr>
        <w:spacing w:before="0" w:after="0" w:line="480" w:lineRule="auto"/>
        <w:ind w:firstLine="720"/>
        <w:jc w:val="left"/>
        <w:rPr>
          <w:rFonts w:cstheme="minorHAnsi"/>
        </w:rPr>
      </w:pPr>
      <w:r w:rsidRPr="003A2632">
        <w:rPr>
          <w:rFonts w:cstheme="minorHAnsi" w:ascii="Times New Roman" w:hAnsi="Times New Roman" w:eastAsia="Times New Roman"/>
          <w:b/>
          <w:bCs/>
        </w:rPr>
        <w:t>Escalation:</w:t>
      </w:r>
      <w:r w:rsidRPr="003A2632">
        <w:rPr>
          <w:rFonts w:cstheme="minorHAnsi" w:ascii="Times New Roman" w:hAnsi="Times New Roman" w:eastAsia="Times New Roman"/>
        </w:rPr>
        <w:t xml:space="preserve"> Progressive use of stronger filters or multiple filter layers</w:t>
      </w:r>
    </w:p>
    <w:p w14:paraId="0885D4D4" w14:textId="77777777" w:rsidR="003A2632" w:rsidRPr="003A2632" w:rsidRDefault="003A2632" w:rsidP="003A2632">
      <w:pPr>
        <w:numPr>
          <w:ilvl w:val="0"/>
          <w:numId w:val="66"/>
        </w:numPr>
        <w:spacing w:before="0" w:after="0" w:line="480" w:lineRule="auto"/>
        <w:ind w:firstLine="720"/>
        <w:jc w:val="left"/>
        <w:rPr>
          <w:rFonts w:cstheme="minorHAnsi"/>
        </w:rPr>
      </w:pPr>
      <w:r w:rsidRPr="003A2632">
        <w:rPr>
          <w:rFonts w:cstheme="minorHAnsi" w:ascii="Times New Roman" w:hAnsi="Times New Roman" w:eastAsia="Times New Roman"/>
          <w:b/>
          <w:bCs/>
        </w:rPr>
        <w:t>Social withdrawal:</w:t>
      </w:r>
      <w:r w:rsidRPr="003A2632">
        <w:rPr>
          <w:rFonts w:cstheme="minorHAnsi" w:ascii="Times New Roman" w:hAnsi="Times New Roman" w:eastAsia="Times New Roman"/>
        </w:rPr>
        <w:t xml:space="preserve"> In severe cases, avoidance of situations where one cannot control appearance through filtering</w:t>
      </w:r>
    </w:p>
    <w:p w14:paraId="1142845D" w14:textId="354ECE76" w:rsidR="003A2632" w:rsidRPr="003A2632" w:rsidRDefault="003A2632" w:rsidP="003A2632">
      <w:pPr>
        <w:spacing w:before="0" w:after="0" w:line="480" w:lineRule="auto"/>
        <w:ind w:firstLine="720"/>
        <w:jc w:val="left"/>
        <w:rPr>
          <w:rFonts w:cstheme="minorHAnsi"/>
        </w:rPr>
      </w:pPr>
      <w:r>
        <w:rPr>
          <w:rFonts w:ascii="Times New Roman" w:hAnsi="Times New Roman" w:eastAsia="Times New Roman"/>
        </w:rPr>
        <w:t>Evidence Status: Qualitative reports describe these patterns (Eshiet, 2020), and clinical observations document "Snapchat dysmorphia" (Rajanala et al., 2018). However, no longitudinal studies have tracked the development of filter dependence from initial use through escalation. Systematic measurement tools (see Appendix A.2) are needed to quantify these phenomena.</w:t>
      </w:r>
    </w:p>
    <w:p w14:paraId="3FDC91DE"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Affectively, filter dependence may reflect an approach-avoidance conflict managed through digital self-presentation: the filtered self provides temporary relief from distress but reinforces the underlying self-discrepancy. This dynamic mirrors emotion regulation strategies in anxiety disorders, where safety behaviors (e.g., reassurance-seeking) provide short-term relief but maintain long-term distress (Salkovskis, 1991).</w:t>
      </w:r>
    </w:p>
    <w:p w14:paraId="0BD4C054"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2.7 Component 6: Downstream Psychosocial Outcomes</w:t>
      </w:r>
    </w:p>
    <w:p w14:paraId="7BE2FF5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Evidence Status: Mixed—Some Outcomes Established, Causal Pathways Hypothesized</w:t>
      </w:r>
    </w:p>
    <w:p w14:paraId="4E6AF94F"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We propose that consolidation of components 1–5 may produce clinically relevant outcomes:</w:t>
      </w:r>
    </w:p>
    <w:p w14:paraId="78EB2ED4"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Established Associations:</w:t>
      </w:r>
    </w:p>
    <w:p w14:paraId="717060C4" w14:textId="77777777" w:rsidR="003A2632" w:rsidRPr="003A2632" w:rsidRDefault="003A2632" w:rsidP="003A2632">
      <w:pPr>
        <w:numPr>
          <w:ilvl w:val="0"/>
          <w:numId w:val="67"/>
        </w:numPr>
        <w:spacing w:before="0" w:after="0" w:line="480" w:lineRule="auto"/>
        <w:ind w:firstLine="720"/>
        <w:jc w:val="left"/>
        <w:rPr>
          <w:rFonts w:cstheme="minorHAnsi"/>
        </w:rPr>
      </w:pPr>
      <w:r w:rsidRPr="003A2632">
        <w:rPr>
          <w:rFonts w:cstheme="minorHAnsi" w:ascii="Times New Roman" w:hAnsi="Times New Roman" w:eastAsia="Times New Roman"/>
          <w:b/>
          <w:bCs/>
        </w:rPr>
        <w:t>Body dissatisfaction:</w:t>
      </w:r>
      <w:r w:rsidRPr="003A2632">
        <w:rPr>
          <w:rFonts w:cstheme="minorHAnsi" w:ascii="Times New Roman" w:hAnsi="Times New Roman" w:eastAsia="Times New Roman"/>
        </w:rPr>
        <w:t xml:space="preserve"> Filter use correlates with elevated dissatisfaction (Caravelli et al., 2025; McLean et al., 2015)</w:t>
      </w:r>
    </w:p>
    <w:p w14:paraId="7F3D32D0" w14:textId="77777777" w:rsidR="003A2632" w:rsidRPr="003A2632" w:rsidRDefault="003A2632" w:rsidP="003A2632">
      <w:pPr>
        <w:numPr>
          <w:ilvl w:val="0"/>
          <w:numId w:val="67"/>
        </w:numPr>
        <w:spacing w:before="0" w:after="0" w:line="480" w:lineRule="auto"/>
        <w:ind w:firstLine="720"/>
        <w:jc w:val="left"/>
        <w:rPr>
          <w:rFonts w:cstheme="minorHAnsi"/>
        </w:rPr>
      </w:pPr>
      <w:r w:rsidRPr="003A2632">
        <w:rPr>
          <w:rFonts w:cstheme="minorHAnsi" w:ascii="Times New Roman" w:hAnsi="Times New Roman" w:eastAsia="Times New Roman"/>
          <w:b/>
          <w:bCs/>
        </w:rPr>
        <w:t>Self-objectification:</w:t>
      </w:r>
      <w:r w:rsidRPr="003A2632">
        <w:rPr>
          <w:rFonts w:cstheme="minorHAnsi" w:ascii="Times New Roman" w:hAnsi="Times New Roman" w:eastAsia="Times New Roman"/>
        </w:rPr>
        <w:t xml:space="preserve"> Experimentally demonstrated (Schroeder &amp; Behm-Morawitz, 2025)</w:t>
      </w:r>
    </w:p>
    <w:p w14:paraId="69D36041"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Hypothesized Extensions:</w:t>
      </w:r>
    </w:p>
    <w:p w14:paraId="6D207FD8" w14:textId="77777777" w:rsidR="003A2632" w:rsidRPr="003A2632" w:rsidRDefault="003A2632" w:rsidP="003A2632">
      <w:pPr>
        <w:numPr>
          <w:ilvl w:val="0"/>
          <w:numId w:val="68"/>
        </w:numPr>
        <w:spacing w:before="0" w:after="0" w:line="480" w:lineRule="auto"/>
        <w:ind w:firstLine="720"/>
        <w:jc w:val="left"/>
        <w:rPr>
          <w:rFonts w:cstheme="minorHAnsi"/>
        </w:rPr>
      </w:pPr>
      <w:r w:rsidRPr="003A2632">
        <w:rPr>
          <w:rFonts w:cstheme="minorHAnsi" w:ascii="Times New Roman" w:hAnsi="Times New Roman" w:eastAsia="Times New Roman"/>
          <w:b/>
          <w:bCs/>
        </w:rPr>
        <w:t>Depressive symptoms:</w:t>
      </w:r>
      <w:r w:rsidRPr="003A2632">
        <w:rPr>
          <w:rFonts w:cstheme="minorHAnsi" w:ascii="Times New Roman" w:hAnsi="Times New Roman" w:eastAsia="Times New Roman"/>
        </w:rPr>
        <w:t xml:space="preserve"> Self-discrepancy may predict depressive onset, analogous to body-image → depression pathways (Stice et al., 2000)</w:t>
      </w:r>
    </w:p>
    <w:p w14:paraId="12D56055" w14:textId="77777777" w:rsidR="003A2632" w:rsidRPr="003A2632" w:rsidRDefault="003A2632" w:rsidP="003A2632">
      <w:pPr>
        <w:numPr>
          <w:ilvl w:val="0"/>
          <w:numId w:val="68"/>
        </w:numPr>
        <w:spacing w:before="0" w:after="0" w:line="480" w:lineRule="auto"/>
        <w:ind w:firstLine="720"/>
        <w:jc w:val="left"/>
        <w:rPr>
          <w:rFonts w:cstheme="minorHAnsi"/>
        </w:rPr>
      </w:pPr>
      <w:r w:rsidRPr="003A2632">
        <w:rPr>
          <w:rFonts w:cstheme="minorHAnsi" w:ascii="Times New Roman" w:hAnsi="Times New Roman" w:eastAsia="Times New Roman"/>
          <w:b/>
          <w:bCs/>
        </w:rPr>
        <w:t>Eating disorder risk:</w:t>
      </w:r>
      <w:r w:rsidRPr="003A2632">
        <w:rPr>
          <w:rFonts w:cstheme="minorHAnsi" w:ascii="Times New Roman" w:hAnsi="Times New Roman" w:eastAsia="Times New Roman"/>
        </w:rPr>
        <w:t xml:space="preserve"> Filter-mediated dissatisfaction may accelerate disordered eating trajectories</w:t>
      </w:r>
    </w:p>
    <w:p w14:paraId="1EDD4EDC" w14:textId="77777777" w:rsidR="003A2632" w:rsidRPr="003A2632" w:rsidRDefault="003A2632" w:rsidP="003A2632">
      <w:pPr>
        <w:numPr>
          <w:ilvl w:val="0"/>
          <w:numId w:val="68"/>
        </w:numPr>
        <w:spacing w:before="0" w:after="0" w:line="480" w:lineRule="auto"/>
        <w:ind w:firstLine="720"/>
        <w:jc w:val="left"/>
        <w:rPr>
          <w:rFonts w:cstheme="minorHAnsi"/>
        </w:rPr>
      </w:pPr>
      <w:r w:rsidRPr="003A2632">
        <w:rPr>
          <w:rFonts w:cstheme="minorHAnsi" w:ascii="Times New Roman" w:hAnsi="Times New Roman" w:eastAsia="Times New Roman"/>
          <w:b/>
          <w:bCs/>
        </w:rPr>
        <w:t>Social anxiety:</w:t>
      </w:r>
      <w:r w:rsidRPr="003A2632">
        <w:rPr>
          <w:rFonts w:cstheme="minorHAnsi" w:ascii="Times New Roman" w:hAnsi="Times New Roman" w:eastAsia="Times New Roman"/>
        </w:rPr>
        <w:t xml:space="preserve"> Fear of negative appearance evaluation may generalize to unfiltered contexts</w:t>
      </w:r>
    </w:p>
    <w:p w14:paraId="2B270752" w14:textId="77777777" w:rsidR="003A2632" w:rsidRPr="003A2632" w:rsidRDefault="003A2632" w:rsidP="003A2632">
      <w:pPr>
        <w:numPr>
          <w:ilvl w:val="0"/>
          <w:numId w:val="68"/>
        </w:numPr>
        <w:spacing w:before="0" w:after="0" w:line="480" w:lineRule="auto"/>
        <w:ind w:firstLine="720"/>
        <w:jc w:val="left"/>
        <w:rPr>
          <w:rFonts w:cstheme="minorHAnsi"/>
        </w:rPr>
      </w:pPr>
      <w:r w:rsidRPr="003A2632">
        <w:rPr>
          <w:rFonts w:cstheme="minorHAnsi" w:ascii="Times New Roman" w:hAnsi="Times New Roman" w:eastAsia="Times New Roman"/>
          <w:b/>
          <w:bCs/>
        </w:rPr>
        <w:t>Cosmetic treatment-seeking:</w:t>
      </w:r>
      <w:r w:rsidRPr="003A2632">
        <w:rPr>
          <w:rFonts w:cstheme="minorHAnsi" w:ascii="Times New Roman" w:hAnsi="Times New Roman" w:eastAsia="Times New Roman"/>
        </w:rPr>
        <w:t xml:space="preserve"> Clinical reports suggest this occurs, though prevalence is unknown (Rajanala et al., 2018)</w:t>
      </w:r>
    </w:p>
    <w:p w14:paraId="13508D83"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Moderating factors</w:t>
      </w:r>
      <w:r w:rsidRPr="003A2632">
        <w:rPr>
          <w:rFonts w:cstheme="minorHAnsi" w:ascii="Times New Roman" w:hAnsi="Times New Roman" w:eastAsia="Times New Roman"/>
        </w:rPr>
        <w:t xml:space="preserve"> likely shape trajectories. Protective factors include self-compassion (Braun et al., 2016) and body appreciation (Tylka &amp; Wood-Barcalow, 2015). Risk factors include perfectionism (Bardone-Cone et al., 2007) and thin-ideal internalization (Thompson &amp; Stice, 2001). Developmental timing matters: early adolescence (ages 11–14) may represent a particularly sensitive period due to pubertal changes and heightened peer sensitivity (McLean et al., 2022).</w:t>
      </w:r>
    </w:p>
    <w:p w14:paraId="1451A153"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2.8 Temporal Dynamics: A Proposed Four-Stage Model</w:t>
      </w:r>
    </w:p>
    <w:p w14:paraId="1AA6B29D"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Status: Theoretical Proposal Requiring Longitudinal Validation</w:t>
      </w:r>
    </w:p>
    <w:p w14:paraId="081EF320"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lastRenderedPageBreak/>
        <w:t>We propose that the Digital Mirror Exposure Paradox may unfold across four hypothetical stages, pending empirical confirmation:</w:t>
      </w:r>
    </w:p>
    <w:p w14:paraId="2661CE0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Stage 1: Initial Enhancement Phase (Weeks 1–4)</w:t>
      </w:r>
      <w:r w:rsidRPr="003A2632">
        <w:rPr>
          <w:rFonts w:cstheme="minorHAnsi" w:ascii="Times New Roman" w:hAnsi="Times New Roman" w:eastAsia="Times New Roman"/>
        </w:rPr>
        <w:br/>
        <w:t>Adolescents discover beauty filters and experience immediate positive effects: enhanced perceived attractiveness, increased likes/comments, positive mood boost. Filters feel playful and empowering. Actual–digital discrepancy is present but not yet emotionally salient.</w:t>
      </w:r>
    </w:p>
    <w:p w14:paraId="112A576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Stage 2: Normalization (Months 2–6)</w:t>
      </w:r>
      <w:r w:rsidRPr="003A2632">
        <w:rPr>
          <w:rFonts w:cstheme="minorHAnsi" w:ascii="Times New Roman" w:hAnsi="Times New Roman" w:eastAsia="Times New Roman"/>
        </w:rPr>
        <w:br/>
        <w:t>Filter use becomes routine and automatic. The filtered face becomes familiar—the version most frequently seen and socially validated. Perceptual recalibration may begin: unfiltered images start to appear "off" or "not quite right." Discrepancy awareness increases, but distress remains mild.</w:t>
      </w:r>
    </w:p>
    <w:p w14:paraId="206821B3"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Stage 3: Escalation (Months 6–12)</w:t>
      </w:r>
      <w:r w:rsidRPr="003A2632">
        <w:rPr>
          <w:rFonts w:cstheme="minorHAnsi" w:ascii="Times New Roman" w:hAnsi="Times New Roman" w:eastAsia="Times New Roman"/>
        </w:rPr>
        <w:br/>
        <w:t>Discrepancy becomes emotionally charged. Unfiltered images evoke negative affect (disappointment, shame). Adolescents may increase filter strength or frequency, seek stronger enhancements, and avoid unfiltered contexts. Self-objectification intensifies. Body dissatisfaction measurably increases.</w:t>
      </w:r>
    </w:p>
    <w:p w14:paraId="55E19F9A"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Stage 4: Paradoxical Outcome (12+ months)</w:t>
      </w:r>
      <w:r w:rsidRPr="003A2632">
        <w:rPr>
          <w:rFonts w:cstheme="minorHAnsi" w:ascii="Times New Roman" w:hAnsi="Times New Roman" w:eastAsia="Times New Roman"/>
        </w:rPr>
        <w:br/>
        <w:t>Filter dependence is established. Adolescents feel they "need" filters to appear acceptable. Social anxiety may generalize to offline contexts. Body dissatisfaction is persistent and clinically significant. For a subset, dysmorphic concerns emerge, with consideration of cosmetic procedures to approximate the digital self.</w:t>
      </w:r>
    </w:p>
    <w:p w14:paraId="4BB4AD0A"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Critical Note:</w:t>
      </w:r>
      <w:r w:rsidRPr="003A2632">
        <w:rPr>
          <w:rFonts w:cstheme="minorHAnsi" w:ascii="Times New Roman" w:hAnsi="Times New Roman" w:eastAsia="Times New Roman"/>
        </w:rPr>
        <w:t xml:space="preserve"> This stage model represents a theoretical proposal. Not all adolescents will progress through all stages; many may remain in Stages 1–2, using filters casually without significant distress. Transition to Stages 3–4 likely depends on pre-existing vulnerabilities (appearance investment, perfectionism, low self-esteem), developmental timing (early vs. late adolescence), and environmental factors (peer filter use norms, family appearance criticism). Longitudinal research tracking adolescents from initial filter adoption through extended use periods is needed to validate, refine, or refute this temporal model.</w:t>
      </w:r>
    </w:p>
    <w:p>
      <w:pPr>
        <w:spacing w:before="0" w:after="0" w:line="480" w:lineRule="auto"/>
        <w:ind w:firstLine="720"/>
        <w:jc w:val="both"/>
      </w:pPr>
      <w:r>
        <w:rPr>
          <w:rFonts w:ascii="Times New Roman" w:hAnsi="Times New Roman" w:eastAsia="Times New Roman"/>
        </w:rPr>
        <w:br w:type="page"/>
      </w:r>
    </w:p>
    <w:p w14:paraId="766E1127" w14:textId="77777777" w:rsidR="003A2632" w:rsidRPr="003A2632" w:rsidRDefault="003A2632" w:rsidP="003A2632">
      <w:pPr>
        <w:pStyle w:val="Heading1"/>
        <w:keepNext/>
        <w:spacing w:before="0" w:after="0" w:line="480" w:lineRule="auto"/>
        <w:ind/>
        <w:jc w:val="left"/>
        <w:rPr>
          <w:rFonts w:cstheme="minorHAnsi"/>
          <w:b/>
          <w:bCs/>
        </w:rPr>
      </w:pPr>
      <w:r w:rsidRPr="003A2632">
        <w:rPr>
          <w:rFonts w:cstheme="minorHAnsi" w:ascii="Times New Roman" w:hAnsi="Times New Roman" w:eastAsia="Times New Roman"/>
          <w:b/>
          <w:bCs/>
        </w:rPr>
        <w:t>3. COMPUTATIONAL FORMALIZATION OF THEORETICAL RELATIONSHIPS</w:t>
      </w:r>
    </w:p>
    <w:p w14:paraId="77950D76"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To facilitate quantitative testing, we formalize key relationships mathematically. These models represent theoretical propositions requiring empirical parameter estimation.</w:t>
      </w:r>
    </w:p>
    <w:p w14:paraId="2C32514B"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3.1 Trajectory of Body Dissatisfaction</w:t>
      </w:r>
    </w:p>
    <w:p w14:paraId="2165739A"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lastRenderedPageBreak/>
        <w:t>Let D(t) represent body dissatisfaction at time t. We model dissatisfaction as a function of cumulative filter exposure F(t) and social feedback S(t):</w:t>
      </w:r>
    </w:p>
    <w:p w14:paraId="4C10AE1E"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D(t) = δ₀ + β₁F(t) + β₂S(t) + β₃F(t)×S(t) + ε</w:t>
      </w:r>
    </w:p>
    <w:p w14:paraId="36F48034"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Where:</w:t>
      </w:r>
    </w:p>
    <w:p w14:paraId="5CE7136B" w14:textId="77777777" w:rsidR="003A2632" w:rsidRPr="003A2632" w:rsidRDefault="003A2632" w:rsidP="003A2632">
      <w:pPr>
        <w:numPr>
          <w:ilvl w:val="0"/>
          <w:numId w:val="69"/>
        </w:numPr>
        <w:spacing w:before="0" w:after="0" w:line="480" w:lineRule="auto"/>
        <w:ind w:firstLine="720"/>
        <w:jc w:val="left"/>
        <w:rPr>
          <w:rFonts w:cstheme="minorHAnsi"/>
        </w:rPr>
      </w:pPr>
      <w:r w:rsidRPr="003A2632">
        <w:rPr>
          <w:rFonts w:cstheme="minorHAnsi" w:ascii="Times New Roman" w:hAnsi="Times New Roman" w:eastAsia="Times New Roman"/>
          <w:b/>
          <w:bCs/>
        </w:rPr>
        <w:t>δ₀</w:t>
      </w:r>
      <w:r w:rsidRPr="003A2632">
        <w:rPr>
          <w:rFonts w:cstheme="minorHAnsi" w:ascii="Times New Roman" w:hAnsi="Times New Roman" w:eastAsia="Times New Roman"/>
        </w:rPr>
        <w:t xml:space="preserve"> = baseline dissatisfaction (individual differences)</w:t>
      </w:r>
    </w:p>
    <w:p w14:paraId="27E0E97B" w14:textId="77777777" w:rsidR="003A2632" w:rsidRPr="003A2632" w:rsidRDefault="003A2632" w:rsidP="003A2632">
      <w:pPr>
        <w:numPr>
          <w:ilvl w:val="0"/>
          <w:numId w:val="69"/>
        </w:numPr>
        <w:spacing w:before="0" w:after="0" w:line="480" w:lineRule="auto"/>
        <w:ind w:firstLine="720"/>
        <w:jc w:val="left"/>
        <w:rPr>
          <w:rFonts w:cstheme="minorHAnsi"/>
        </w:rPr>
      </w:pPr>
      <w:r w:rsidRPr="003A2632">
        <w:rPr>
          <w:rFonts w:cstheme="minorHAnsi" w:ascii="Times New Roman" w:hAnsi="Times New Roman" w:eastAsia="Times New Roman"/>
          <w:b/>
          <w:bCs/>
        </w:rPr>
        <w:t>β₁</w:t>
      </w:r>
      <w:r w:rsidRPr="003A2632">
        <w:rPr>
          <w:rFonts w:cstheme="minorHAnsi" w:ascii="Times New Roman" w:hAnsi="Times New Roman" w:eastAsia="Times New Roman"/>
        </w:rPr>
        <w:t xml:space="preserve"> = direct effect of filter exposure</w:t>
      </w:r>
    </w:p>
    <w:p w14:paraId="7A69E5F4" w14:textId="77777777" w:rsidR="003A2632" w:rsidRPr="003A2632" w:rsidRDefault="003A2632" w:rsidP="003A2632">
      <w:pPr>
        <w:numPr>
          <w:ilvl w:val="0"/>
          <w:numId w:val="69"/>
        </w:numPr>
        <w:spacing w:before="0" w:after="0" w:line="480" w:lineRule="auto"/>
        <w:ind w:firstLine="720"/>
        <w:jc w:val="left"/>
        <w:rPr>
          <w:rFonts w:cstheme="minorHAnsi"/>
        </w:rPr>
      </w:pPr>
      <w:r w:rsidRPr="003A2632">
        <w:rPr>
          <w:rFonts w:cstheme="minorHAnsi" w:ascii="Times New Roman" w:hAnsi="Times New Roman" w:eastAsia="Times New Roman"/>
          <w:b/>
          <w:bCs/>
        </w:rPr>
        <w:t>β₂</w:t>
      </w:r>
      <w:r w:rsidRPr="003A2632">
        <w:rPr>
          <w:rFonts w:cstheme="minorHAnsi" w:ascii="Times New Roman" w:hAnsi="Times New Roman" w:eastAsia="Times New Roman"/>
        </w:rPr>
        <w:t xml:space="preserve"> = direct effect of social feedback (likes, comments)</w:t>
      </w:r>
    </w:p>
    <w:p w14:paraId="4BA7AC6A" w14:textId="77777777" w:rsidR="003A2632" w:rsidRPr="003A2632" w:rsidRDefault="003A2632" w:rsidP="003A2632">
      <w:pPr>
        <w:numPr>
          <w:ilvl w:val="0"/>
          <w:numId w:val="69"/>
        </w:numPr>
        <w:spacing w:before="0" w:after="0" w:line="480" w:lineRule="auto"/>
        <w:ind w:firstLine="720"/>
        <w:jc w:val="left"/>
        <w:rPr>
          <w:rFonts w:cstheme="minorHAnsi"/>
        </w:rPr>
      </w:pPr>
      <w:r w:rsidRPr="003A2632">
        <w:rPr>
          <w:rFonts w:cstheme="minorHAnsi" w:ascii="Times New Roman" w:hAnsi="Times New Roman" w:eastAsia="Times New Roman"/>
          <w:b/>
          <w:bCs/>
        </w:rPr>
        <w:t>β₃</w:t>
      </w:r>
      <w:r w:rsidRPr="003A2632">
        <w:rPr>
          <w:rFonts w:cstheme="minorHAnsi" w:ascii="Times New Roman" w:hAnsi="Times New Roman" w:eastAsia="Times New Roman"/>
        </w:rPr>
        <w:t xml:space="preserve"> = interaction term capturing amplification: filters combined with positive feedback have nonlinear effects</w:t>
      </w:r>
    </w:p>
    <w:p w14:paraId="7A8E3233" w14:textId="77777777" w:rsidR="003A2632" w:rsidRPr="003A2632" w:rsidRDefault="003A2632" w:rsidP="003A2632">
      <w:pPr>
        <w:numPr>
          <w:ilvl w:val="0"/>
          <w:numId w:val="69"/>
        </w:numPr>
        <w:spacing w:before="0" w:after="0" w:line="480" w:lineRule="auto"/>
        <w:ind w:firstLine="720"/>
        <w:jc w:val="left"/>
        <w:rPr>
          <w:rFonts w:cstheme="minorHAnsi"/>
        </w:rPr>
      </w:pPr>
      <w:r w:rsidRPr="003A2632">
        <w:rPr>
          <w:rFonts w:cstheme="minorHAnsi" w:ascii="Times New Roman" w:hAnsi="Times New Roman" w:eastAsia="Times New Roman"/>
          <w:b/>
          <w:bCs/>
        </w:rPr>
        <w:t>ε</w:t>
      </w:r>
      <w:r w:rsidRPr="003A2632">
        <w:rPr>
          <w:rFonts w:cstheme="minorHAnsi" w:ascii="Times New Roman" w:hAnsi="Times New Roman" w:eastAsia="Times New Roman"/>
        </w:rPr>
        <w:t xml:space="preserve"> = residual variance</w:t>
      </w:r>
    </w:p>
    <w:p w14:paraId="3C28CA9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Predictions:</w:t>
      </w:r>
    </w:p>
    <w:p w14:paraId="03F194B9" w14:textId="77777777" w:rsidR="003A2632" w:rsidRPr="003A2632" w:rsidRDefault="003A2632" w:rsidP="003A2632">
      <w:pPr>
        <w:numPr>
          <w:ilvl w:val="0"/>
          <w:numId w:val="70"/>
        </w:numPr>
        <w:spacing w:before="0" w:after="0" w:line="480" w:lineRule="auto"/>
        <w:ind w:firstLine="720"/>
        <w:jc w:val="left"/>
        <w:rPr>
          <w:rFonts w:cstheme="minorHAnsi"/>
        </w:rPr>
      </w:pPr>
      <w:r w:rsidRPr="003A2632">
        <w:rPr>
          <w:rFonts w:cstheme="minorHAnsi" w:ascii="Times New Roman" w:hAnsi="Times New Roman" w:eastAsia="Times New Roman"/>
          <w:b/>
          <w:bCs/>
        </w:rPr>
        <w:t>β₁ &gt; 0:</w:t>
      </w:r>
      <w:r w:rsidRPr="003A2632">
        <w:rPr>
          <w:rFonts w:cstheme="minorHAnsi" w:ascii="Times New Roman" w:hAnsi="Times New Roman" w:eastAsia="Times New Roman"/>
        </w:rPr>
        <w:t xml:space="preserve"> Filter exposure increases dissatisfaction</w:t>
      </w:r>
    </w:p>
    <w:p w14:paraId="65E32CB6" w14:textId="77777777" w:rsidR="003A2632" w:rsidRPr="003A2632" w:rsidRDefault="003A2632" w:rsidP="003A2632">
      <w:pPr>
        <w:numPr>
          <w:ilvl w:val="0"/>
          <w:numId w:val="70"/>
        </w:numPr>
        <w:spacing w:before="0" w:after="0" w:line="480" w:lineRule="auto"/>
        <w:ind w:firstLine="720"/>
        <w:jc w:val="left"/>
        <w:rPr>
          <w:rFonts w:cstheme="minorHAnsi"/>
        </w:rPr>
      </w:pPr>
      <w:r w:rsidRPr="003A2632">
        <w:rPr>
          <w:rFonts w:cstheme="minorHAnsi" w:ascii="Times New Roman" w:hAnsi="Times New Roman" w:eastAsia="Times New Roman"/>
          <w:b/>
          <w:bCs/>
        </w:rPr>
        <w:t>β₃ &gt; 0:</w:t>
      </w:r>
      <w:r w:rsidRPr="003A2632">
        <w:rPr>
          <w:rFonts w:cstheme="minorHAnsi" w:ascii="Times New Roman" w:hAnsi="Times New Roman" w:eastAsia="Times New Roman"/>
        </w:rPr>
        <w:t xml:space="preserve"> The effect of filters is amplified by social feedback (the filtered face receives more positive feedback, increasing its value as an ideal and thus enlarging the discrepancy)</w:t>
      </w:r>
    </w:p>
    <w:p w14:paraId="57372219" w14:textId="77777777" w:rsidR="003A2632" w:rsidRPr="003A2632" w:rsidRDefault="003A2632" w:rsidP="003A2632">
      <w:pPr>
        <w:numPr>
          <w:ilvl w:val="0"/>
          <w:numId w:val="70"/>
        </w:numPr>
        <w:spacing w:before="0" w:after="0" w:line="480" w:lineRule="auto"/>
        <w:ind w:firstLine="720"/>
        <w:jc w:val="left"/>
        <w:rPr>
          <w:rFonts w:cstheme="minorHAnsi"/>
        </w:rPr>
      </w:pPr>
      <w:r w:rsidRPr="003A2632">
        <w:rPr>
          <w:rFonts w:cstheme="minorHAnsi" w:ascii="Times New Roman" w:hAnsi="Times New Roman" w:eastAsia="Times New Roman"/>
          <w:b/>
          <w:bCs/>
        </w:rPr>
        <w:t>Nonlinearity:</w:t>
      </w:r>
      <w:r w:rsidRPr="003A2632">
        <w:rPr>
          <w:rFonts w:cstheme="minorHAnsi" w:ascii="Times New Roman" w:hAnsi="Times New Roman" w:eastAsia="Times New Roman"/>
        </w:rPr>
        <w:t xml:space="preserve"> A quadratic term F(t)² may capture acceleration—early exposure has modest effects, but once perceptual recalibration occurs, effects may steepen</w:t>
      </w:r>
    </w:p>
    <w:p w14:paraId="79240D11"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3.2 Perceptual Recalibration Threshold</w:t>
      </w:r>
    </w:p>
    <w:p w14:paraId="77164C45"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We model perceptual adaptation as a sigmoid function, where the filtered face becomes the perceptual baseline after cumulative exposure exceeds a threshold θ:</w:t>
      </w:r>
    </w:p>
    <w:p w14:paraId="2D78E017"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P(filtered baseline) = 1 / (1 + e^(-k(F(t) - θ)))</w:t>
      </w:r>
    </w:p>
    <w:p w14:paraId="113990E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Where:</w:t>
      </w:r>
    </w:p>
    <w:p w14:paraId="68797AE9" w14:textId="77777777" w:rsidR="003A2632" w:rsidRPr="003A2632" w:rsidRDefault="003A2632" w:rsidP="003A2632">
      <w:pPr>
        <w:numPr>
          <w:ilvl w:val="0"/>
          <w:numId w:val="71"/>
        </w:numPr>
        <w:spacing w:before="0" w:after="0" w:line="480" w:lineRule="auto"/>
        <w:ind w:firstLine="720"/>
        <w:jc w:val="left"/>
        <w:rPr>
          <w:rFonts w:cstheme="minorHAnsi"/>
        </w:rPr>
      </w:pPr>
      <w:r w:rsidRPr="003A2632">
        <w:rPr>
          <w:rFonts w:cstheme="minorHAnsi" w:ascii="Times New Roman" w:hAnsi="Times New Roman" w:eastAsia="Times New Roman"/>
          <w:b/>
          <w:bCs/>
        </w:rPr>
        <w:t>k</w:t>
      </w:r>
      <w:r w:rsidRPr="003A2632">
        <w:rPr>
          <w:rFonts w:cstheme="minorHAnsi" w:ascii="Times New Roman" w:hAnsi="Times New Roman" w:eastAsia="Times New Roman"/>
        </w:rPr>
        <w:t xml:space="preserve"> = steepness of transition (individual differences in perceptual learning rate)</w:t>
      </w:r>
    </w:p>
    <w:p w14:paraId="176D19EF" w14:textId="77777777" w:rsidR="003A2632" w:rsidRPr="003A2632" w:rsidRDefault="003A2632" w:rsidP="003A2632">
      <w:pPr>
        <w:numPr>
          <w:ilvl w:val="0"/>
          <w:numId w:val="71"/>
        </w:numPr>
        <w:spacing w:before="0" w:after="0" w:line="480" w:lineRule="auto"/>
        <w:ind w:firstLine="720"/>
        <w:jc w:val="left"/>
        <w:rPr>
          <w:rFonts w:cstheme="minorHAnsi"/>
        </w:rPr>
      </w:pPr>
      <w:r w:rsidRPr="003A2632">
        <w:rPr>
          <w:rFonts w:cstheme="minorHAnsi" w:ascii="Times New Roman" w:hAnsi="Times New Roman" w:eastAsia="Times New Roman"/>
          <w:b/>
          <w:bCs/>
        </w:rPr>
        <w:t>θ</w:t>
      </w:r>
      <w:r w:rsidRPr="003A2632">
        <w:rPr>
          <w:rFonts w:cstheme="minorHAnsi" w:ascii="Times New Roman" w:hAnsi="Times New Roman" w:eastAsia="Times New Roman"/>
        </w:rPr>
        <w:t xml:space="preserve"> = exposure threshold required for recalibration</w:t>
      </w:r>
    </w:p>
    <w:p w14:paraId="4F889EC5" w14:textId="77777777" w:rsidR="003A2632" w:rsidRPr="003A2632" w:rsidRDefault="003A2632" w:rsidP="003A2632">
      <w:pPr>
        <w:numPr>
          <w:ilvl w:val="0"/>
          <w:numId w:val="71"/>
        </w:numPr>
        <w:spacing w:before="0" w:after="0" w:line="480" w:lineRule="auto"/>
        <w:ind w:firstLine="720"/>
        <w:jc w:val="left"/>
        <w:rPr>
          <w:rFonts w:cstheme="minorHAnsi"/>
        </w:rPr>
      </w:pPr>
      <w:r w:rsidRPr="003A2632">
        <w:rPr>
          <w:rFonts w:cstheme="minorHAnsi" w:ascii="Times New Roman" w:hAnsi="Times New Roman" w:eastAsia="Times New Roman"/>
          <w:b/>
          <w:bCs/>
        </w:rPr>
        <w:t>P</w:t>
      </w:r>
      <w:r w:rsidRPr="003A2632">
        <w:rPr>
          <w:rFonts w:cstheme="minorHAnsi" w:ascii="Times New Roman" w:hAnsi="Times New Roman" w:eastAsia="Times New Roman"/>
        </w:rPr>
        <w:t xml:space="preserve"> = probability that the filtered face is perceived as "normal"</w:t>
      </w:r>
    </w:p>
    <w:p w14:paraId="473FC734"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Prediction:</w:t>
      </w:r>
      <w:r w:rsidRPr="003A2632">
        <w:rPr>
          <w:rFonts w:cstheme="minorHAnsi" w:ascii="Times New Roman" w:hAnsi="Times New Roman" w:eastAsia="Times New Roman"/>
        </w:rPr>
        <w:t xml:space="preserve"> Once F(t) &gt; θ, unfiltered images may be perceived as deviations from the norm, subjectively experienced as deficiencies.</w:t>
      </w:r>
    </w:p>
    <w:p w14:paraId="74C9F559"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3.3 Filter Dependence as Avoidance Behavior</w:t>
      </w:r>
    </w:p>
    <w:p w14:paraId="02D640E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lastRenderedPageBreak/>
        <w:t>From a reinforcement learning perspective, filter use may function as negative reinforcement—reducing distress associated with self-discrepancy. Dependence could emerge when avoidance of unfiltered contexts becomes the dominant behavioral strategy:</w:t>
      </w:r>
    </w:p>
    <w:p w14:paraId="7084DB92"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V(filter) = -λ × E[distress | unfiltered]</w:t>
      </w:r>
    </w:p>
    <w:p w14:paraId="33E86156"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Where:</w:t>
      </w:r>
    </w:p>
    <w:p w14:paraId="74EADD02" w14:textId="77777777" w:rsidR="003A2632" w:rsidRPr="003A2632" w:rsidRDefault="003A2632" w:rsidP="003A2632">
      <w:pPr>
        <w:numPr>
          <w:ilvl w:val="0"/>
          <w:numId w:val="72"/>
        </w:numPr>
        <w:spacing w:before="0" w:after="0" w:line="480" w:lineRule="auto"/>
        <w:ind w:firstLine="720"/>
        <w:jc w:val="left"/>
        <w:rPr>
          <w:rFonts w:cstheme="minorHAnsi"/>
        </w:rPr>
      </w:pPr>
      <w:r w:rsidRPr="003A2632">
        <w:rPr>
          <w:rFonts w:cstheme="minorHAnsi" w:ascii="Times New Roman" w:hAnsi="Times New Roman" w:eastAsia="Times New Roman"/>
          <w:b/>
          <w:bCs/>
        </w:rPr>
        <w:t>V(filter)</w:t>
      </w:r>
      <w:r w:rsidRPr="003A2632">
        <w:rPr>
          <w:rFonts w:cstheme="minorHAnsi" w:ascii="Times New Roman" w:hAnsi="Times New Roman" w:eastAsia="Times New Roman"/>
        </w:rPr>
        <w:t xml:space="preserve"> = value of using a filter</w:t>
      </w:r>
    </w:p>
    <w:p w14:paraId="712D7B7A" w14:textId="77777777" w:rsidR="003A2632" w:rsidRPr="003A2632" w:rsidRDefault="003A2632" w:rsidP="003A2632">
      <w:pPr>
        <w:numPr>
          <w:ilvl w:val="0"/>
          <w:numId w:val="72"/>
        </w:numPr>
        <w:spacing w:before="0" w:after="0" w:line="480" w:lineRule="auto"/>
        <w:ind w:firstLine="720"/>
        <w:jc w:val="left"/>
        <w:rPr>
          <w:rFonts w:cstheme="minorHAnsi"/>
        </w:rPr>
      </w:pPr>
      <w:r w:rsidRPr="003A2632">
        <w:rPr>
          <w:rFonts w:cstheme="minorHAnsi" w:ascii="Times New Roman" w:hAnsi="Times New Roman" w:eastAsia="Times New Roman"/>
          <w:b/>
          <w:bCs/>
        </w:rPr>
        <w:t>λ</w:t>
      </w:r>
      <w:r w:rsidRPr="003A2632">
        <w:rPr>
          <w:rFonts w:cstheme="minorHAnsi" w:ascii="Times New Roman" w:hAnsi="Times New Roman" w:eastAsia="Times New Roman"/>
        </w:rPr>
        <w:t xml:space="preserve"> = sensitivity to negative affect</w:t>
      </w:r>
    </w:p>
    <w:p w14:paraId="78E6EAEE" w14:textId="77777777" w:rsidR="003A2632" w:rsidRPr="003A2632" w:rsidRDefault="003A2632" w:rsidP="003A2632">
      <w:pPr>
        <w:numPr>
          <w:ilvl w:val="0"/>
          <w:numId w:val="72"/>
        </w:numPr>
        <w:spacing w:before="0" w:after="0" w:line="480" w:lineRule="auto"/>
        <w:ind w:firstLine="720"/>
        <w:jc w:val="left"/>
        <w:rPr>
          <w:rFonts w:cstheme="minorHAnsi"/>
        </w:rPr>
      </w:pPr>
      <w:r w:rsidRPr="003A2632">
        <w:rPr>
          <w:rFonts w:cstheme="minorHAnsi" w:ascii="Times New Roman" w:hAnsi="Times New Roman" w:eastAsia="Times New Roman"/>
          <w:b/>
          <w:bCs/>
        </w:rPr>
        <w:t>E[distress | unfiltered]</w:t>
      </w:r>
      <w:r w:rsidRPr="003A2632">
        <w:rPr>
          <w:rFonts w:cstheme="minorHAnsi" w:ascii="Times New Roman" w:hAnsi="Times New Roman" w:eastAsia="Times New Roman"/>
        </w:rPr>
        <w:t xml:space="preserve"> = expected distress when appearing unfiltered</w:t>
      </w:r>
    </w:p>
    <w:p w14:paraId="4DCFB727"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As distress increases (Stage 3), the value of filtering increases, potentially creating a self-reinforcing loop.</w:t>
      </w:r>
    </w:p>
    <w:p w14:paraId="34B23566"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3.4 Empirical Calibration</w:t>
      </w:r>
    </w:p>
    <w:p w14:paraId="33B768EA"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These models require empirical data to estimate parameters. Longitudinal studies tracking filter use, social feedback, and body dissatisfaction over time can fit mixed-effects models to estimate β₁, β₂, β₃, and identify threshold values θ. Daily diary or ecological momentary assessment designs are particularly well-suited for capturing within-person dynamics (de Vries et al., 2016).</w:t>
      </w:r>
    </w:p>
    <w:p>
      <w:pPr>
        <w:spacing w:before="0" w:after="0" w:line="480" w:lineRule="auto"/>
        <w:ind w:firstLine="720"/>
        <w:jc w:val="both"/>
      </w:pPr>
      <w:r>
        <w:rPr>
          <w:rFonts w:ascii="Times New Roman" w:hAnsi="Times New Roman" w:eastAsia="Times New Roman"/>
        </w:rPr>
        <w:br w:type="page"/>
      </w:r>
    </w:p>
    <w:p w14:paraId="32DAC35A" w14:textId="77777777" w:rsidR="003A2632" w:rsidRPr="003A2632" w:rsidRDefault="003A2632" w:rsidP="003A2632">
      <w:pPr>
        <w:pStyle w:val="Heading1"/>
        <w:keepNext/>
        <w:spacing w:before="0" w:after="0" w:line="480" w:lineRule="auto"/>
        <w:ind/>
        <w:jc w:val="left"/>
        <w:rPr>
          <w:rFonts w:cstheme="minorHAnsi"/>
          <w:b/>
          <w:bCs/>
        </w:rPr>
      </w:pPr>
      <w:r w:rsidRPr="003A2632">
        <w:rPr>
          <w:rFonts w:cstheme="minorHAnsi" w:ascii="Times New Roman" w:hAnsi="Times New Roman" w:eastAsia="Times New Roman"/>
          <w:b/>
          <w:bCs/>
        </w:rPr>
        <w:t>4. EMPIRICAL EVIDENCE: DISTINGUISHING ESTABLISHED FINDINGS FROM THEORETICAL EXTENSIONS</w:t>
      </w:r>
    </w:p>
    <w:p w14:paraId="0D8514A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This section synthesizes current evidence, explicitly distinguishing findings that support specific components of our framework from those that remain theoretical proposals.</w:t>
      </w:r>
    </w:p>
    <w:p w14:paraId="45765D61"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4.1 Evidence-Supported Components</w:t>
      </w:r>
    </w:p>
    <w:p w14:paraId="68E91EBD" w14:textId="77777777" w:rsidR="003A2632" w:rsidRPr="003A2632" w:rsidRDefault="003A2632" w:rsidP="003A2632">
      <w:pPr>
        <w:spacing w:before="0" w:after="0" w:line="480" w:lineRule="auto"/>
        <w:ind w:firstLine="720"/>
        <w:jc w:val="left"/>
        <w:rPr>
          <w:rFonts w:cstheme="minorHAnsi"/>
          <w:b/>
          <w:bCs/>
        </w:rPr>
      </w:pPr>
      <w:r w:rsidRPr="003A2632">
        <w:rPr>
          <w:rFonts w:cstheme="minorHAnsi" w:ascii="Times New Roman" w:hAnsi="Times New Roman" w:eastAsia="Times New Roman"/>
          <w:b/>
          <w:bCs/>
        </w:rPr>
        <w:t>Components 1 &amp; 2: Filter Use and Body Dissatisfaction</w:t>
      </w:r>
    </w:p>
    <w:p w14:paraId="524D23F5"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Established Findings:</w:t>
      </w:r>
    </w:p>
    <w:p w14:paraId="74694C09" w14:textId="77777777" w:rsidR="003A2632" w:rsidRPr="003A2632" w:rsidRDefault="003A2632" w:rsidP="003A2632">
      <w:pPr>
        <w:numPr>
          <w:ilvl w:val="0"/>
          <w:numId w:val="73"/>
        </w:numPr>
        <w:spacing w:before="0" w:after="0" w:line="480" w:lineRule="auto"/>
        <w:ind w:firstLine="720"/>
        <w:jc w:val="left"/>
        <w:rPr>
          <w:rFonts w:cstheme="minorHAnsi"/>
        </w:rPr>
      </w:pPr>
      <w:r w:rsidRPr="003A2632">
        <w:rPr>
          <w:rFonts w:cstheme="minorHAnsi" w:ascii="Times New Roman" w:hAnsi="Times New Roman" w:eastAsia="Times New Roman"/>
        </w:rPr>
        <w:t>Beauty filter use correlates with face dissatisfaction and body-image concerns (Caravelli et al., 2025)</w:t>
      </w:r>
    </w:p>
    <w:p w14:paraId="0696F3E7" w14:textId="77777777" w:rsidR="003A2632" w:rsidRPr="003A2632" w:rsidRDefault="003A2632" w:rsidP="003A2632">
      <w:pPr>
        <w:numPr>
          <w:ilvl w:val="0"/>
          <w:numId w:val="73"/>
        </w:numPr>
        <w:spacing w:before="0" w:after="0" w:line="480" w:lineRule="auto"/>
        <w:ind w:firstLine="720"/>
        <w:jc w:val="left"/>
        <w:rPr>
          <w:rFonts w:cstheme="minorHAnsi"/>
        </w:rPr>
      </w:pPr>
      <w:r w:rsidRPr="003A2632">
        <w:rPr>
          <w:rFonts w:cstheme="minorHAnsi" w:ascii="Times New Roman" w:hAnsi="Times New Roman" w:eastAsia="Times New Roman"/>
        </w:rPr>
        <w:t>Slimming filters causally increase body dissatisfaction in experimental settings (Schroeder &amp; Behm-Morawitz, 2025)</w:t>
      </w:r>
    </w:p>
    <w:p w14:paraId="6817977E" w14:textId="77777777" w:rsidR="003A2632" w:rsidRPr="003A2632" w:rsidRDefault="003A2632" w:rsidP="003A2632">
      <w:pPr>
        <w:numPr>
          <w:ilvl w:val="0"/>
          <w:numId w:val="73"/>
        </w:numPr>
        <w:spacing w:before="0" w:after="0" w:line="480" w:lineRule="auto"/>
        <w:ind w:firstLine="720"/>
        <w:jc w:val="left"/>
        <w:rPr>
          <w:rFonts w:cstheme="minorHAnsi"/>
        </w:rPr>
      </w:pPr>
      <w:r w:rsidRPr="003A2632">
        <w:rPr>
          <w:rFonts w:cstheme="minorHAnsi" w:ascii="Times New Roman" w:hAnsi="Times New Roman" w:eastAsia="Times New Roman"/>
        </w:rPr>
        <w:t>Self-photo editing frequency associates with higher body dissatisfaction (McLean et al., 2015)</w:t>
      </w:r>
    </w:p>
    <w:p w14:paraId="6C1BADEA" w14:textId="77777777" w:rsidR="003A2632" w:rsidRPr="003A2632" w:rsidRDefault="003A2632" w:rsidP="003A2632">
      <w:pPr>
        <w:numPr>
          <w:ilvl w:val="0"/>
          <w:numId w:val="73"/>
        </w:numPr>
        <w:spacing w:before="0" w:after="0" w:line="480" w:lineRule="auto"/>
        <w:ind w:firstLine="720"/>
        <w:jc w:val="left"/>
        <w:rPr>
          <w:rFonts w:cstheme="minorHAnsi"/>
        </w:rPr>
      </w:pPr>
      <w:r w:rsidRPr="003A2632">
        <w:rPr>
          <w:rFonts w:cstheme="minorHAnsi" w:ascii="Times New Roman" w:hAnsi="Times New Roman" w:eastAsia="Times New Roman"/>
        </w:rPr>
        <w:lastRenderedPageBreak/>
        <w:t>AR beautifying filters causally reduce body/face satisfaction (Dijkslag et al., 2024)</w:t>
      </w:r>
    </w:p>
    <w:p w14:paraId="7CEBCE7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Interpretation:</w:t>
      </w:r>
      <w:r w:rsidRPr="003A2632">
        <w:rPr>
          <w:rFonts w:cstheme="minorHAnsi" w:ascii="Times New Roman" w:hAnsi="Times New Roman" w:eastAsia="Times New Roman"/>
        </w:rPr>
        <w:t xml:space="preserve"> These findings support the proposed link between filter exposure and body dissatisfaction, consistent with self-discrepancy mechanisms. However, direct measurement of actual-digital self-discrepancy as a mediating construct awaits investigation.</w:t>
      </w:r>
    </w:p>
    <w:p w14:paraId="7D5D5B36" w14:textId="77777777" w:rsidR="003A2632" w:rsidRPr="003A2632" w:rsidRDefault="003A2632" w:rsidP="003A2632">
      <w:pPr>
        <w:spacing w:before="0" w:after="0" w:line="480" w:lineRule="auto"/>
        <w:ind w:firstLine="720"/>
        <w:jc w:val="left"/>
        <w:rPr>
          <w:rFonts w:cstheme="minorHAnsi"/>
          <w:b/>
          <w:bCs/>
        </w:rPr>
      </w:pPr>
      <w:r w:rsidRPr="003A2632">
        <w:rPr>
          <w:rFonts w:cstheme="minorHAnsi" w:ascii="Times New Roman" w:hAnsi="Times New Roman" w:eastAsia="Times New Roman"/>
          <w:b/>
          <w:bCs/>
        </w:rPr>
        <w:t>Component 4: Self-Objectification</w:t>
      </w:r>
    </w:p>
    <w:p w14:paraId="018123AD"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Established Finding:</w:t>
      </w:r>
    </w:p>
    <w:p w14:paraId="52425D77" w14:textId="77777777" w:rsidR="003A2632" w:rsidRPr="003A2632" w:rsidRDefault="003A2632" w:rsidP="003A2632">
      <w:pPr>
        <w:numPr>
          <w:ilvl w:val="0"/>
          <w:numId w:val="74"/>
        </w:numPr>
        <w:spacing w:before="0" w:after="0" w:line="480" w:lineRule="auto"/>
        <w:ind w:firstLine="720"/>
        <w:jc w:val="left"/>
        <w:rPr>
          <w:rFonts w:cstheme="minorHAnsi"/>
        </w:rPr>
      </w:pPr>
      <w:r w:rsidRPr="003A2632">
        <w:rPr>
          <w:rFonts w:cstheme="minorHAnsi" w:ascii="Times New Roman" w:hAnsi="Times New Roman" w:eastAsia="Times New Roman"/>
        </w:rPr>
        <w:t>Exposure to slimming beauty filters experimentally increases self-objectification (Schroeder &amp; Behm-Morawitz, 2025)</w:t>
      </w:r>
    </w:p>
    <w:p w14:paraId="57089238"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Interpretation:</w:t>
      </w:r>
      <w:r w:rsidRPr="003A2632">
        <w:rPr>
          <w:rFonts w:cstheme="minorHAnsi" w:ascii="Times New Roman" w:hAnsi="Times New Roman" w:eastAsia="Times New Roman"/>
        </w:rPr>
        <w:t xml:space="preserve"> Direct experimental support for this component exists, validating that filters can promote objectified self-perception.</w:t>
      </w:r>
    </w:p>
    <w:p w14:paraId="7EDE5A89" w14:textId="77777777" w:rsidR="003A2632" w:rsidRPr="003A2632" w:rsidRDefault="003A2632" w:rsidP="003A2632">
      <w:pPr>
        <w:spacing w:before="0" w:after="0" w:line="480" w:lineRule="auto"/>
        <w:ind w:firstLine="720"/>
        <w:jc w:val="left"/>
        <w:rPr>
          <w:rFonts w:cstheme="minorHAnsi"/>
          <w:b/>
          <w:bCs/>
        </w:rPr>
      </w:pPr>
      <w:r w:rsidRPr="003A2632">
        <w:rPr>
          <w:rFonts w:cstheme="minorHAnsi" w:ascii="Times New Roman" w:hAnsi="Times New Roman" w:eastAsia="Times New Roman"/>
          <w:b/>
          <w:bCs/>
        </w:rPr>
        <w:t>General Social Media Effects</w:t>
      </w:r>
    </w:p>
    <w:p w14:paraId="33444510"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A meta-analysis of 71 studies (N ≈ 26,000) estimated a small but reliable association between social media use and body image disturbance (r ≈ .14; Saiphoo &amp; Vahedi, 2019), with stronger effects for photo-based activities and Instagram use. Systematic review of 43 experimental studies (N &gt; 8,600) concluded that exposure to thin-ideal or fit-ideal social media content reliably reduces body satisfaction, with small-to-moderate effects (typically d ≈ 0.20–0.40), particularly when images feature peers (Fioravanti et al., 2022).</w:t>
      </w:r>
    </w:p>
    <w:p w14:paraId="5D1A4410"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rPr>
        <w:t>Longitudinal designs establish temporal precedence. de Vries et al. (2016) found that baseline social network site use predicted increases in body dissatisfaction six months later, even after controlling for initial dissatisfaction. Peer appearance-related feedback partially mediated this association, consistent with the social validation mechanism proposed in Component 2.</w:t>
      </w:r>
    </w:p>
    <w:p w14:paraId="53B1FE11"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4.2 Theoretical Components Requiring Empirical Testing</w:t>
      </w:r>
    </w:p>
    <w:p w14:paraId="6E6CAD5C" w14:textId="77777777" w:rsidR="003A2632" w:rsidRPr="003A2632" w:rsidRDefault="003A2632" w:rsidP="003A2632">
      <w:pPr>
        <w:spacing w:before="0" w:after="0" w:line="480" w:lineRule="auto"/>
        <w:ind w:firstLine="720"/>
        <w:jc w:val="left"/>
        <w:rPr>
          <w:rFonts w:cstheme="minorHAnsi"/>
          <w:b/>
          <w:bCs/>
        </w:rPr>
      </w:pPr>
      <w:r w:rsidRPr="003A2632">
        <w:rPr>
          <w:rFonts w:cstheme="minorHAnsi" w:ascii="Times New Roman" w:hAnsi="Times New Roman" w:eastAsia="Times New Roman"/>
          <w:b/>
          <w:bCs/>
        </w:rPr>
        <w:t>Component 3: Perceptual Recalibration</w:t>
      </w:r>
    </w:p>
    <w:p w14:paraId="5A43A4CC"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Current Status:</w:t>
      </w:r>
      <w:r w:rsidRPr="003A2632">
        <w:rPr>
          <w:rFonts w:cstheme="minorHAnsi" w:ascii="Times New Roman" w:hAnsi="Times New Roman" w:eastAsia="Times New Roman"/>
        </w:rPr>
        <w:t xml:space="preserve"> No studies have tested whether repeated exposure to one's own filtered self-images produces perceptual adaptation effects analogous to those documented for other facial features.</w:t>
      </w:r>
    </w:p>
    <w:p w14:paraId="7016020B"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Supporting Analogies (Not Direct Evidence):</w:t>
      </w:r>
    </w:p>
    <w:p w14:paraId="17595B55" w14:textId="77777777" w:rsidR="003A2632" w:rsidRPr="003A2632" w:rsidRDefault="003A2632" w:rsidP="003A2632">
      <w:pPr>
        <w:numPr>
          <w:ilvl w:val="0"/>
          <w:numId w:val="75"/>
        </w:numPr>
        <w:spacing w:before="0" w:after="0" w:line="480" w:lineRule="auto"/>
        <w:ind w:firstLine="720"/>
        <w:jc w:val="left"/>
        <w:rPr>
          <w:rFonts w:cstheme="minorHAnsi"/>
        </w:rPr>
      </w:pPr>
      <w:r w:rsidRPr="003A2632">
        <w:rPr>
          <w:rFonts w:cstheme="minorHAnsi" w:ascii="Times New Roman" w:hAnsi="Times New Roman" w:eastAsia="Times New Roman"/>
        </w:rPr>
        <w:t>Face adaptation to distorted features (Leopold et al., 2001; Webster &amp; MacLeod, 2011)</w:t>
      </w:r>
    </w:p>
    <w:p w14:paraId="5A117EC1" w14:textId="77777777" w:rsidR="003A2632" w:rsidRPr="003A2632" w:rsidRDefault="003A2632" w:rsidP="003A2632">
      <w:pPr>
        <w:numPr>
          <w:ilvl w:val="0"/>
          <w:numId w:val="75"/>
        </w:numPr>
        <w:spacing w:before="0" w:after="0" w:line="480" w:lineRule="auto"/>
        <w:ind w:firstLine="720"/>
        <w:jc w:val="left"/>
        <w:rPr>
          <w:rFonts w:cstheme="minorHAnsi"/>
        </w:rPr>
      </w:pPr>
      <w:r w:rsidRPr="003A2632">
        <w:rPr>
          <w:rFonts w:cstheme="minorHAnsi" w:ascii="Times New Roman" w:hAnsi="Times New Roman" w:eastAsia="Times New Roman"/>
        </w:rPr>
        <w:t>Body-size adaptation effects (Winkler &amp; Rhodes, 2005)</w:t>
      </w:r>
    </w:p>
    <w:p w14:paraId="6C3898C3"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lastRenderedPageBreak/>
        <w:t>Required Research:</w:t>
      </w:r>
      <w:r w:rsidRPr="003A2632">
        <w:rPr>
          <w:rFonts w:cstheme="minorHAnsi" w:ascii="Times New Roman" w:hAnsi="Times New Roman" w:eastAsia="Times New Roman"/>
        </w:rPr>
        <w:t xml:space="preserve"> Within-subjects designs measuring attractiveness ratings of unfiltered self-images before and after extended filter exposure periods, with control conditions using non-appearance-altering filters.</w:t>
      </w:r>
    </w:p>
    <w:p w14:paraId="52496B32" w14:textId="77777777" w:rsidR="003A2632" w:rsidRPr="003A2632" w:rsidRDefault="003A2632" w:rsidP="003A2632">
      <w:pPr>
        <w:spacing w:before="0" w:after="0" w:line="480" w:lineRule="auto"/>
        <w:ind w:firstLine="720"/>
        <w:jc w:val="left"/>
        <w:rPr>
          <w:rFonts w:cstheme="minorHAnsi"/>
          <w:b/>
          <w:bCs/>
        </w:rPr>
      </w:pPr>
      <w:r w:rsidRPr="003A2632">
        <w:rPr>
          <w:rFonts w:cstheme="minorHAnsi" w:ascii="Times New Roman" w:hAnsi="Times New Roman" w:eastAsia="Times New Roman"/>
          <w:b/>
          <w:bCs/>
        </w:rPr>
        <w:t>Component 5: Filter Dependence Trajectory</w:t>
      </w:r>
    </w:p>
    <w:p w14:paraId="65A24ED4" w14:textId="02AE990E" w:rsidR="003A2632" w:rsidRPr="003A2632" w:rsidRDefault="003A2632" w:rsidP="003A2632">
      <w:pPr>
        <w:spacing w:before="0" w:after="0" w:line="480" w:lineRule="auto"/>
        <w:ind w:firstLine="720"/>
        <w:jc w:val="left"/>
        <w:rPr>
          <w:rFonts w:cstheme="minorHAnsi"/>
        </w:rPr>
      </w:pPr>
      <w:r>
        <w:rPr>
          <w:rFonts w:ascii="Times New Roman" w:hAnsi="Times New Roman" w:eastAsia="Times New Roman"/>
        </w:rPr>
        <w:t>Current Status: Qualitative descriptions exist (Eshiet, 2020), but no longitudinal studies have tracked progression from initial use through dependence.</w:t>
      </w:r>
    </w:p>
    <w:p w14:paraId="1EB709E9"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Required Research:</w:t>
      </w:r>
      <w:r w:rsidRPr="003A2632">
        <w:rPr>
          <w:rFonts w:cstheme="minorHAnsi" w:ascii="Times New Roman" w:hAnsi="Times New Roman" w:eastAsia="Times New Roman"/>
        </w:rPr>
        <w:t xml:space="preserve"> Multi-wave longitudinal designs with ecological momentary assessment of filter use, body satisfaction, and avoidance behaviors over 12+ months.</w:t>
      </w:r>
    </w:p>
    <w:p w14:paraId="6F0402E3" w14:textId="77777777" w:rsidR="003A2632" w:rsidRPr="003A2632" w:rsidRDefault="003A2632" w:rsidP="003A2632">
      <w:pPr>
        <w:spacing w:before="0" w:after="0" w:line="480" w:lineRule="auto"/>
        <w:ind w:firstLine="720"/>
        <w:jc w:val="left"/>
        <w:rPr>
          <w:rFonts w:cstheme="minorHAnsi"/>
          <w:b/>
          <w:bCs/>
        </w:rPr>
      </w:pPr>
      <w:r w:rsidRPr="003A2632">
        <w:rPr>
          <w:rFonts w:cstheme="minorHAnsi" w:ascii="Times New Roman" w:hAnsi="Times New Roman" w:eastAsia="Times New Roman"/>
          <w:b/>
          <w:bCs/>
        </w:rPr>
        <w:t>Component 6: Causal Pathways to Clinical Outcomes</w:t>
      </w:r>
    </w:p>
    <w:p w14:paraId="07EFB71A"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Current Status:</w:t>
      </w:r>
      <w:r w:rsidRPr="003A2632">
        <w:rPr>
          <w:rFonts w:cstheme="minorHAnsi" w:ascii="Times New Roman" w:hAnsi="Times New Roman" w:eastAsia="Times New Roman"/>
        </w:rPr>
        <w:t xml:space="preserve"> Cross-sectional associations exist between body dissatisfaction and various mental health outcomes; causal pathways from filter use to clinical outcomes remain hypothetical.</w:t>
      </w:r>
    </w:p>
    <w:p w14:paraId="12502502"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Required Research:</w:t>
      </w:r>
      <w:r w:rsidRPr="003A2632">
        <w:rPr>
          <w:rFonts w:cstheme="minorHAnsi" w:ascii="Times New Roman" w:hAnsi="Times New Roman" w:eastAsia="Times New Roman"/>
        </w:rPr>
        <w:t xml:space="preserve"> Prospective studies testing whether filter use predicts increases in depressive symptoms, eating pathology, or treatment-seeking, controlling for baseline body image and other risk factors.</w:t>
      </w:r>
    </w:p>
    <w:p w14:paraId="27A878EC" w14:textId="77777777"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4.3 Neural Mechanisms: Entirely Theoretical</w:t>
      </w:r>
    </w:p>
    <w:p w14:paraId="0533BC3F"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Current Status:</w:t>
      </w:r>
      <w:r w:rsidRPr="003A2632">
        <w:rPr>
          <w:rFonts w:cstheme="minorHAnsi" w:ascii="Times New Roman" w:hAnsi="Times New Roman" w:eastAsia="Times New Roman"/>
        </w:rPr>
        <w:t xml:space="preserve"> No EEG or fMRI studies have examined neural responses to filtered versus unfiltered self-images in any age group, let alone adolescents.</w:t>
      </w:r>
    </w:p>
    <w:p w14:paraId="2CC96D71" w14:textId="77777777" w:rsidR="003A2632" w:rsidRP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Relevant Adjacent Evidence:</w:t>
      </w:r>
    </w:p>
    <w:p w14:paraId="46785680" w14:textId="77777777" w:rsidR="003A2632" w:rsidRPr="003A2632" w:rsidRDefault="003A2632" w:rsidP="003A2632">
      <w:pPr>
        <w:numPr>
          <w:ilvl w:val="0"/>
          <w:numId w:val="76"/>
        </w:numPr>
        <w:spacing w:before="0" w:after="0" w:line="480" w:lineRule="auto"/>
        <w:ind w:firstLine="720"/>
        <w:jc w:val="left"/>
        <w:rPr>
          <w:rFonts w:cstheme="minorHAnsi"/>
        </w:rPr>
      </w:pPr>
      <w:r w:rsidRPr="003A2632">
        <w:rPr>
          <w:rFonts w:cstheme="minorHAnsi" w:ascii="Times New Roman" w:hAnsi="Times New Roman" w:eastAsia="Times New Roman"/>
        </w:rPr>
        <w:t>Self-face processing networks identified via fMRI (Devue &amp; Brédart, 2011)</w:t>
      </w:r>
    </w:p>
    <w:p w14:paraId="119B4D29" w14:textId="77777777" w:rsidR="003A2632" w:rsidRPr="003A2632" w:rsidRDefault="003A2632" w:rsidP="003A2632">
      <w:pPr>
        <w:numPr>
          <w:ilvl w:val="0"/>
          <w:numId w:val="76"/>
        </w:numPr>
        <w:spacing w:before="0" w:after="0" w:line="480" w:lineRule="auto"/>
        <w:ind w:firstLine="720"/>
        <w:jc w:val="left"/>
        <w:rPr>
          <w:rFonts w:cstheme="minorHAnsi"/>
        </w:rPr>
      </w:pPr>
      <w:r w:rsidRPr="003A2632">
        <w:rPr>
          <w:rFonts w:cstheme="minorHAnsi" w:ascii="Times New Roman" w:hAnsi="Times New Roman" w:eastAsia="Times New Roman"/>
        </w:rPr>
        <w:t>LPP sensitivity to self-referential emotional content (Auerbach et al., 2015)</w:t>
      </w:r>
    </w:p>
    <w:p w14:paraId="0DEBDD83" w14:textId="77777777" w:rsidR="003A2632" w:rsidRPr="003A2632" w:rsidRDefault="003A2632" w:rsidP="003A2632">
      <w:pPr>
        <w:numPr>
          <w:ilvl w:val="0"/>
          <w:numId w:val="76"/>
        </w:numPr>
        <w:spacing w:before="0" w:after="0" w:line="480" w:lineRule="auto"/>
        <w:ind w:firstLine="720"/>
        <w:jc w:val="left"/>
        <w:rPr>
          <w:rFonts w:cstheme="minorHAnsi"/>
        </w:rPr>
      </w:pPr>
      <w:r w:rsidRPr="003A2632">
        <w:rPr>
          <w:rFonts w:cstheme="minorHAnsi" w:ascii="Times New Roman" w:hAnsi="Times New Roman" w:eastAsia="Times New Roman"/>
        </w:rPr>
        <w:t>FAA as index of approach-withdrawal motivation (Davidson, 1998; Stewart et al., 2010)</w:t>
      </w:r>
    </w:p>
    <w:p w14:paraId="2C9DA63C" w14:textId="77777777" w:rsidR="003A2632" w:rsidRPr="003A2632" w:rsidRDefault="003A2632" w:rsidP="003A2632">
      <w:pPr>
        <w:numPr>
          <w:ilvl w:val="0"/>
          <w:numId w:val="76"/>
        </w:numPr>
        <w:spacing w:before="0" w:after="0" w:line="480" w:lineRule="auto"/>
        <w:ind w:firstLine="720"/>
        <w:jc w:val="left"/>
        <w:rPr>
          <w:rFonts w:cstheme="minorHAnsi"/>
        </w:rPr>
      </w:pPr>
      <w:r w:rsidRPr="003A2632">
        <w:rPr>
          <w:rFonts w:cstheme="minorHAnsi" w:ascii="Times New Roman" w:hAnsi="Times New Roman" w:eastAsia="Times New Roman"/>
        </w:rPr>
        <w:t>Reward activation to social media likes in adolescents (Sherman et al., 2016)</w:t>
      </w:r>
    </w:p>
    <w:p w14:paraId="36FF15C1" w14:textId="77777777" w:rsidR="003A2632" w:rsidRPr="003A2632" w:rsidRDefault="003A2632" w:rsidP="003A2632">
      <w:pPr>
        <w:numPr>
          <w:ilvl w:val="0"/>
          <w:numId w:val="76"/>
        </w:numPr>
        <w:spacing w:before="0" w:after="0" w:line="480" w:lineRule="auto"/>
        <w:ind w:firstLine="720"/>
        <w:jc w:val="left"/>
        <w:rPr>
          <w:rFonts w:cstheme="minorHAnsi"/>
        </w:rPr>
      </w:pPr>
      <w:r w:rsidRPr="003A2632">
        <w:rPr>
          <w:rFonts w:cstheme="minorHAnsi" w:ascii="Times New Roman" w:hAnsi="Times New Roman" w:eastAsia="Times New Roman"/>
        </w:rPr>
        <w:t>Neural responses to beauty retouching in adult women (Ota &amp; Nakano, 2021)</w:t>
      </w:r>
    </w:p>
    <w:p w14:paraId="72F24B4D" w14:textId="77777777" w:rsidR="003A2632" w:rsidRDefault="003A2632" w:rsidP="003A2632">
      <w:pPr>
        <w:spacing w:before="0" w:after="0" w:line="480" w:lineRule="auto"/>
        <w:ind w:firstLine="720"/>
        <w:jc w:val="left"/>
        <w:rPr>
          <w:rFonts w:cstheme="minorHAnsi"/>
        </w:rPr>
      </w:pPr>
      <w:r w:rsidRPr="003A2632">
        <w:rPr>
          <w:rFonts w:cstheme="minorHAnsi" w:ascii="Times New Roman" w:hAnsi="Times New Roman" w:eastAsia="Times New Roman"/>
          <w:b/>
          <w:bCs/>
        </w:rPr>
        <w:t>Interpretation:</w:t>
      </w:r>
      <w:r w:rsidRPr="003A2632">
        <w:rPr>
          <w:rFonts w:cstheme="minorHAnsi" w:ascii="Times New Roman" w:hAnsi="Times New Roman" w:eastAsia="Times New Roman"/>
        </w:rPr>
        <w:t xml:space="preserve"> While neural systems relevant to self-processing, emotion, and reward are well-characterized, their specific responses to filtered self-images constitute entirely theoretical predictions requiring dedicated empirical investigation (Section 5).</w:t>
      </w:r>
    </w:p>
    <w:p w14:paraId="520692AC" w14:textId="2F64DD9B" w:rsidR="003A2632" w:rsidRDefault="003A2632" w:rsidP="003A2632">
      <w:pPr>
        <w:tabs>
          <w:tab w:val="left" w:pos="5674"/>
        </w:tabs>
        <w:spacing w:before="0" w:after="0" w:line="480" w:lineRule="auto"/>
        <w:ind w:firstLine="720"/>
        <w:jc w:val="both"/>
        <w:rPr>
          <w:rFonts w:cstheme="minorHAnsi"/>
        </w:rPr>
      </w:pPr>
      <w:r>
        <w:rPr>
          <w:rFonts w:cstheme="minorHAnsi" w:ascii="Times New Roman" w:hAnsi="Times New Roman" w:eastAsia="Times New Roman"/>
        </w:rPr>
        <w:tab/>
      </w:r>
    </w:p>
    <w:p w14:paraId="61F98DA7" w14:textId="03E340FB" w:rsidR="003A2632" w:rsidRPr="003A2632" w:rsidRDefault="003A2632" w:rsidP="003A2632">
      <w:pPr>
        <w:pStyle w:val="Heading2"/>
        <w:keepNext/>
        <w:spacing w:before="0" w:after="0" w:line="480" w:lineRule="auto"/>
        <w:ind/>
        <w:jc w:val="left"/>
        <w:rPr>
          <w:rFonts w:cstheme="minorHAnsi"/>
          <w:b/>
          <w:bCs/>
        </w:rPr>
      </w:pPr>
      <w:r w:rsidRPr="003A2632">
        <w:rPr>
          <w:rFonts w:cstheme="minorHAnsi" w:ascii="Times New Roman" w:hAnsi="Times New Roman" w:eastAsia="Times New Roman"/>
          <w:b/>
          <w:bCs/>
        </w:rPr>
        <w:t>4.4 Summary: Current Evidence Base</w:t>
      </w:r>
    </w:p>
    <w:p>
      <w:pPr>
        <w:spacing w:before="0" w:after="0" w:line="480" w:lineRule="auto"/>
        <w:ind w:firstLine="720"/>
        <w:jc w:val="left"/>
      </w:pPr>
      <w:r>
        <w:rPr>
          <w:rFonts w:ascii="Times New Roman" w:hAnsi="Times New Roman" w:eastAsia="Times New Roman"/>
        </w:rPr>
        <w:t>Table 1 summarizes the current evidence base that directly informs the framework components discussed above.</w:t>
      </w:r>
    </w:p>
    <w:p>
      <w:pPr>
        <w:spacing w:before="0" w:after="0" w:line="480" w:lineRule="auto"/>
        <w:ind w:firstLine="720"/>
        <w:jc w:val="left"/>
      </w:pPr>
      <w:r>
        <w:rPr>
          <w:rFonts w:ascii="Times New Roman" w:hAnsi="Times New Roman" w:eastAsia="Times New Roman"/>
          <w:i/>
          <w:color w:val="000000"/>
          <w:sz w:val="22"/>
        </w:rPr>
        <w:t>Table 1. Summary of current empirical evidence relevant to beauty filter use and body-image outcomes.</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Caption w:val="Summary of current empirical evidence relevant to beauty filter use and body-image outcomes"/>
        <w:tblDescription w:val="Three-column table listing study domain, key findings, and relevance to the Digital Mirror Exposure Paradox framework."/>
      </w:tblPr>
      <w:tblGrid>
        <w:gridCol w:w="2461"/>
        <w:gridCol w:w="3344"/>
        <w:gridCol w:w="3539"/>
      </w:tblGrid>
      <w:tr w:rsidR="003A2632" w:rsidRPr="003A2632" w14:paraId="4B15762D" w14:textId="77777777">
        <w:trPr>
          <w:tblCellSpacing w:w="0" w:type="dxa"/>
          <w:tblHeader w:val="true"/>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7099472B" w14:textId="77777777" w:rsidR="003A2632" w:rsidRPr="003A2632" w:rsidRDefault="003A2632" w:rsidP="003A2632">
            <w:pPr>
              <w:spacing w:before="0" w:after="0" w:line="480" w:lineRule="auto"/>
              <w:jc w:val="left"/>
              <w:rPr>
                <w:b/>
                <w:bCs/>
                <w:lang w:bidi="fa-IR"/>
              </w:rPr>
            </w:pPr>
            <w:r w:rsidRPr="003A2632">
              <w:rPr>
                <w:rFonts w:ascii="Times New Roman" w:hAnsi="Times New Roman" w:eastAsia="Times New Roman"/>
                <w:b/>
                <w:bCs/>
                <w:sz w:val="22"/>
                <w:lang w:bidi="fa-IR"/>
              </w:rPr>
              <w:lastRenderedPageBreak/>
              <w:t>Framework Component</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434C2D50" w14:textId="77777777" w:rsidR="003A2632" w:rsidRPr="003A2632" w:rsidRDefault="003A2632" w:rsidP="003A2632">
            <w:pPr>
              <w:spacing w:before="0" w:after="0" w:line="480" w:lineRule="auto"/>
              <w:jc w:val="left"/>
              <w:rPr>
                <w:b/>
                <w:bCs/>
                <w:lang w:bidi="fa-IR"/>
              </w:rPr>
            </w:pPr>
            <w:r w:rsidRPr="003A2632">
              <w:rPr>
                <w:rFonts w:ascii="Times New Roman" w:hAnsi="Times New Roman" w:eastAsia="Times New Roman"/>
                <w:b/>
                <w:bCs/>
                <w:sz w:val="22"/>
                <w:lang w:bidi="fa-IR"/>
              </w:rPr>
              <w:t>Evidence Status</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5C733718" w14:textId="77777777" w:rsidR="003A2632" w:rsidRPr="003A2632" w:rsidRDefault="003A2632" w:rsidP="003A2632">
            <w:pPr>
              <w:spacing w:before="0" w:after="0" w:line="480" w:lineRule="auto"/>
              <w:jc w:val="left"/>
              <w:rPr>
                <w:b/>
                <w:bCs/>
                <w:lang w:bidi="fa-IR"/>
              </w:rPr>
            </w:pPr>
            <w:r w:rsidRPr="003A2632">
              <w:rPr>
                <w:rFonts w:ascii="Times New Roman" w:hAnsi="Times New Roman" w:eastAsia="Times New Roman"/>
                <w:b/>
                <w:bCs/>
                <w:sz w:val="22"/>
                <w:lang w:bidi="fa-IR"/>
              </w:rPr>
              <w:t>Key Supporting Studies</w:t>
            </w:r>
          </w:p>
        </w:tc>
      </w:tr>
      <w:tr w:rsidR="003A2632" w:rsidRPr="003A2632" w14:paraId="678808E0" w14:textId="77777777">
        <w:trPr>
          <w:tblCellSpacing w:w="0" w:type="dxa"/>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116369C0"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Algorithmic enhancement</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2DDCB694"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Observable; documented in technical literature</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07551EB7"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Platform documentation; media studies</w:t>
            </w:r>
          </w:p>
        </w:tc>
      </w:tr>
      <w:tr w:rsidR="003A2632" w:rsidRPr="003A2632" w14:paraId="14678E1C" w14:textId="77777777">
        <w:trPr>
          <w:tblCellSpacing w:w="0" w:type="dxa"/>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68C974A1"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Actual-digital self-discrepancy</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138C3CFA"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Theoretically grounded; awaiting direct measurement</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060BF94C"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Self-discrepancy theory (Higgins, 1987)</w:t>
            </w:r>
          </w:p>
        </w:tc>
      </w:tr>
      <w:tr w:rsidR="003A2632" w:rsidRPr="003A2632" w14:paraId="42F13D9F" w14:textId="77777777">
        <w:trPr>
          <w:tblCellSpacing w:w="0" w:type="dxa"/>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63C3962C"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Filter use → Body dissatisfaction</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6164F332"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Established correlation</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78D29D80"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Caravelli et al., 2025; Schroeder &amp; Behm-Morawitz, 2025</w:t>
            </w:r>
          </w:p>
        </w:tc>
      </w:tr>
      <w:tr w:rsidR="003A2632" w:rsidRPr="003A2632" w14:paraId="17674B36" w14:textId="77777777">
        <w:trPr>
          <w:tblCellSpacing w:w="0" w:type="dxa"/>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3BD5DBFF"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Filter use → Self-objectification</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16659A4F"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Experimentally demonstrated</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52DD85EA"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Schroeder &amp; Behm-Morawitz, 2025</w:t>
            </w:r>
          </w:p>
        </w:tc>
      </w:tr>
      <w:tr w:rsidR="003A2632" w:rsidRPr="003A2632" w14:paraId="5322B03E" w14:textId="77777777">
        <w:trPr>
          <w:tblCellSpacing w:w="0" w:type="dxa"/>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70BD0AFD"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Perceptual recalibration</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1F5B8AD7"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Hypothesized; no direct tests</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15EA288F"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Analogy: Leopold et al., 2001; Webster &amp; MacLeod, 2011</w:t>
            </w:r>
          </w:p>
        </w:tc>
      </w:tr>
      <w:tr w:rsidR="003A2632" w:rsidRPr="003A2632" w14:paraId="69180A56" w14:textId="77777777">
        <w:trPr>
          <w:tblCellSpacing w:w="0" w:type="dxa"/>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74D0207F"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Filter dependence trajectory</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6F7BB081"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Hypothesized; qualitative descriptions exist</w:t>
            </w:r>
          </w:p>
        </w:tc>
        <w:tc>
          <w:tcPr>
            <w:tcW w:w="0" w:type="auto"/>
            <w:tcBorders>
              <w:top w:val="outset" w:sz="6" w:space="0" w:color="auto"/>
              <w:left w:val="outset" w:sz="6" w:space="0" w:color="auto"/>
              <w:bottom w:val="outset" w:sz="6" w:space="0" w:color="auto"/>
              <w:right w:val="outset" w:sz="6" w:space="0" w:color="auto"/>
            </w:tcBorders>
            <w:vAlign w:val="center"/>
            <w:hideMark/>
            <w:noWrap/>
          </w:tcPr>
          <w:p>
            <w:pPr>
              <w:spacing w:before="0" w:after="0" w:line="480" w:lineRule="auto"/>
              <w:jc w:val="left"/>
            </w:pPr>
            <w:r>
              <w:rPr>
                <w:rFonts w:ascii="Times New Roman" w:hAnsi="Times New Roman" w:eastAsia="Times New Roman"/>
                <w:sz w:val="22"/>
              </w:rPr>
              <w:t>Eshiet, 2020; clinical reports</w:t>
            </w:r>
          </w:p>
        </w:tc>
      </w:tr>
      <w:tr w:rsidR="003A2632" w:rsidRPr="003A2632" w14:paraId="42A32126" w14:textId="77777777">
        <w:trPr>
          <w:tblCellSpacing w:w="0" w:type="dxa"/>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5A518358"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Clinical outcomes pathway</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0428BBB6"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Hypothesized; correlations exist</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29B5E872"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Longitudinal validation needed</w:t>
            </w:r>
          </w:p>
        </w:tc>
      </w:tr>
      <w:tr w:rsidR="003A2632" w:rsidRPr="003A2632" w14:paraId="301763E9" w14:textId="77777777">
        <w:trPr>
          <w:tblCellSpacing w:w="0" w:type="dxa"/>
          <w:cantSplit/>
        </w:trPr>
        <w:tc>
          <w:tcPr>
            <w:tcW w:w="0" w:type="auto"/>
            <w:tcBorders>
              <w:top w:val="outset" w:sz="6" w:space="0" w:color="auto"/>
              <w:left w:val="outset" w:sz="6" w:space="0" w:color="auto"/>
              <w:bottom w:val="outset" w:sz="6" w:space="0" w:color="auto"/>
              <w:right w:val="outset" w:sz="6" w:space="0" w:color="auto"/>
            </w:tcBorders>
            <w:vAlign w:val="center"/>
            <w:hideMark/>
            <w:noWrap/>
          </w:tcPr>
          <w:p w14:paraId="073B9071"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Neural predictions (LPP, FAA, fMRI)</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1320E62B"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Entirely theoretical</w:t>
            </w:r>
          </w:p>
        </w:tc>
        <w:tc>
          <w:tcPr>
            <w:tcW w:w="0" w:type="auto"/>
            <w:tcBorders>
              <w:top w:val="outset" w:sz="6" w:space="0" w:color="auto"/>
              <w:left w:val="outset" w:sz="6" w:space="0" w:color="auto"/>
              <w:bottom w:val="outset" w:sz="6" w:space="0" w:color="auto"/>
              <w:right w:val="outset" w:sz="6" w:space="0" w:color="auto"/>
            </w:tcBorders>
            <w:vAlign w:val="center"/>
            <w:hideMark/>
            <w:noWrap/>
          </w:tcPr>
          <w:p w14:paraId="702AAC0D" w14:textId="77777777" w:rsidR="003A2632" w:rsidRPr="003A2632" w:rsidRDefault="003A2632" w:rsidP="003A2632">
            <w:pPr>
              <w:spacing w:before="0" w:after="0" w:line="480" w:lineRule="auto"/>
              <w:jc w:val="left"/>
              <w:rPr>
                <w:lang w:bidi="fa-IR"/>
              </w:rPr>
            </w:pPr>
            <w:r w:rsidRPr="003A2632">
              <w:rPr>
                <w:rFonts w:ascii="Times New Roman" w:hAnsi="Times New Roman" w:eastAsia="Times New Roman"/>
                <w:sz w:val="22"/>
                <w:lang w:bidi="fa-IR"/>
              </w:rPr>
              <w:t>No direct evidence; predictions in Section 5</w:t>
            </w:r>
          </w:p>
        </w:tc>
      </w:tr>
    </w:tbl>
    <w:p w14:paraId="0DDCD942" w14:textId="0AD9EAB1" w:rsidR="00D143CB" w:rsidRDefault="00D143CB" w:rsidP="003A2632">
      <w:pPr>
        <w:spacing w:before="0" w:after="0" w:line="480" w:lineRule="auto"/>
        <w:ind w:firstLine="720"/>
        <w:jc w:val="both"/>
        <w:rPr>
          <w:rtl/>
          <w:lang w:bidi="fa-IR"/>
        </w:rPr>
      </w:pPr>
    </w:p>
    <w:p w14:paraId="32636802" w14:textId="77777777" w:rsidR="003A2632" w:rsidRPr="003A2632" w:rsidRDefault="003A2632" w:rsidP="003A2632">
      <w:pPr>
        <w:spacing w:before="0" w:after="0" w:line="480" w:lineRule="auto"/>
        <w:ind w:firstLine="720"/>
        <w:jc w:val="left"/>
      </w:pPr>
      <w:r w:rsidRPr="003A2632">
        <w:rPr>
          <w:rFonts w:ascii="Times New Roman" w:hAnsi="Times New Roman" w:eastAsia="Times New Roman"/>
        </w:rPr>
        <w:t>Critical Conclusion: While emerging evidence supports associations between filter use and body-image disturbance, the majority of our proposed framework—particularly perceptual, behavioral, and neural mechanisms—represents theoretical extension requiring dedicated empirical investigation. This framework is intended to guide such research by generating specific, testable hypotheses.</w:t>
      </w:r>
    </w:p>
    <w:p>
      <w:pPr>
        <w:spacing w:before="0" w:after="0" w:line="480" w:lineRule="auto"/>
        <w:ind w:firstLine="720"/>
        <w:jc w:val="both"/>
      </w:pPr>
      <w:r>
        <w:rPr>
          <w:rFonts w:ascii="Times New Roman" w:hAnsi="Times New Roman" w:eastAsia="Times New Roman"/>
        </w:rPr>
        <w:br w:type="page"/>
      </w:r>
    </w:p>
    <w:p w14:paraId="6EB6CCA5" w14:textId="77777777" w:rsidR="003A2632" w:rsidRPr="003A2632" w:rsidRDefault="003A2632" w:rsidP="003A2632">
      <w:pPr>
        <w:pStyle w:val="Heading1"/>
        <w:keepNext/>
        <w:spacing w:before="0" w:after="0" w:line="480" w:lineRule="auto"/>
        <w:ind/>
        <w:jc w:val="left"/>
        <w:rPr>
          <w:b/>
          <w:bCs/>
          <w:lang w:bidi="fa-IR"/>
        </w:rPr>
      </w:pPr>
      <w:r w:rsidRPr="003A2632">
        <w:rPr>
          <w:rFonts w:ascii="Times New Roman" w:hAnsi="Times New Roman" w:eastAsia="Times New Roman"/>
          <w:b/>
          <w:bCs/>
          <w:lang w:bidi="fa-IR"/>
        </w:rPr>
        <w:t>5. TESTABLE PREDICTIONS AND HYPOTHESES</w:t>
      </w:r>
    </w:p>
    <w:p w14:paraId="75D5C0F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lang w:bidi="fa-IR"/>
        </w:rPr>
        <w:lastRenderedPageBreak/>
        <w:t>The following hypotheses represent testable predictions systematically derived from the six-component framework described in Section 2. To our knowledge, none have been empirically investigated in adolescent samples. They are offered to guide future research prioritization and study design.</w:t>
      </w:r>
    </w:p>
    <w:p w14:paraId="24579FB7"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5.1 Behavioral Predictions</w:t>
      </w:r>
    </w:p>
    <w:p w14:paraId="5096F1F1"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1: Actual-Digital Self-Discrepancy</w:t>
      </w:r>
    </w:p>
    <w:p w14:paraId="49CC88C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H1a:</w:t>
      </w:r>
      <w:r w:rsidRPr="003A2632">
        <w:rPr>
          <w:rFonts w:ascii="Times New Roman" w:hAnsi="Times New Roman" w:eastAsia="Times New Roman"/>
          <w:lang w:bidi="fa-IR"/>
        </w:rPr>
        <w:t xml:space="preserve"> Adolescents will report greater perceived discrepancy between their unfiltered and filtered self-images after repeated filter exposure compared to baseline or no-exposure controls.</w:t>
      </w:r>
    </w:p>
    <w:p w14:paraId="46A95A5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H1b:</w:t>
      </w:r>
      <w:r w:rsidRPr="003A2632">
        <w:rPr>
          <w:rFonts w:ascii="Times New Roman" w:hAnsi="Times New Roman" w:eastAsia="Times New Roman"/>
          <w:lang w:bidi="fa-IR"/>
        </w:rPr>
        <w:t xml:space="preserve"> Magnitude of actual-digital self-discrepancy will positively correlate with body dissatisfaction (r &gt; .30), depressive symptoms (r &gt; .25), and filter dependence behaviors (r &gt; .40).</w:t>
      </w:r>
    </w:p>
    <w:p w14:paraId="69FCBAF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Measurement:</w:t>
      </w:r>
      <w:r w:rsidRPr="003A2632">
        <w:rPr>
          <w:rFonts w:ascii="Times New Roman" w:hAnsi="Times New Roman" w:eastAsia="Times New Roman"/>
          <w:lang w:bidi="fa-IR"/>
        </w:rPr>
        <w:t xml:space="preserve"> Develop and validate an Actual-Digital Self-Discrepancy Scale (ADSDS) assessing perceived differences across multiple dimensions (see Appendix A.1).</w:t>
      </w:r>
    </w:p>
    <w:p w14:paraId="1F9C6D85"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2: Perceptual Recalibration</w:t>
      </w:r>
    </w:p>
    <w:p w14:paraId="4F22431C"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H2a:</w:t>
      </w:r>
      <w:r w:rsidRPr="003A2632">
        <w:rPr>
          <w:rFonts w:ascii="Times New Roman" w:hAnsi="Times New Roman" w:eastAsia="Times New Roman"/>
          <w:lang w:bidi="fa-IR"/>
        </w:rPr>
        <w:t xml:space="preserve"> After 4-6 weeks of daily filter use, adolescents will show perceptual adaptation: unfiltered self-images will be rated as less attractive compared to baseline ratings, despite no objective appearance changes.</w:t>
      </w:r>
    </w:p>
    <w:p w14:paraId="7075610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H2b:</w:t>
      </w:r>
      <w:r w:rsidRPr="003A2632">
        <w:rPr>
          <w:rFonts w:ascii="Times New Roman" w:hAnsi="Times New Roman" w:eastAsia="Times New Roman"/>
          <w:lang w:bidi="fa-IR"/>
        </w:rPr>
        <w:t xml:space="preserve"> This effect will be specific to self-images; ratings of unfamiliar faces will not shift, demonstrating self-referential rather than general aesthetic recalibration.</w:t>
      </w:r>
    </w:p>
    <w:p w14:paraId="62197F1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Design:</w:t>
      </w:r>
      <w:r w:rsidRPr="003A2632">
        <w:rPr>
          <w:rFonts w:ascii="Times New Roman" w:hAnsi="Times New Roman" w:eastAsia="Times New Roman"/>
          <w:lang w:bidi="fa-IR"/>
        </w:rPr>
        <w:t xml:space="preserve"> Pre-post design with filter exposure manipulation, measuring attractiveness ratings before and after exposure. Control group uses non-appearance-altering filters.</w:t>
      </w:r>
    </w:p>
    <w:p w14:paraId="072EC013"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3: Filter Dependence</w:t>
      </w:r>
    </w:p>
    <w:p w14:paraId="278B5D63"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H3a:</w:t>
      </w:r>
      <w:r w:rsidRPr="003A2632">
        <w:rPr>
          <w:rFonts w:ascii="Times New Roman" w:hAnsi="Times New Roman" w:eastAsia="Times New Roman"/>
          <w:lang w:bidi="fa-IR"/>
        </w:rPr>
        <w:t xml:space="preserve"> Filter use frequency at Time 1 will predict increased filter dependence behaviors at Time 2 (6 months later), measured by reluctance to post unfiltered photos (β &gt; .25), avoidance of video calls (β &gt; .20), pre-posting anxiety (β &gt; .30), and time spent editing photos (β &gt; .35).</w:t>
      </w:r>
    </w:p>
    <w:p w14:paraId="288A798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H3b:</w:t>
      </w:r>
      <w:r w:rsidRPr="003A2632">
        <w:rPr>
          <w:rFonts w:ascii="Times New Roman" w:hAnsi="Times New Roman" w:eastAsia="Times New Roman"/>
          <w:lang w:bidi="fa-IR"/>
        </w:rPr>
        <w:t xml:space="preserve"> This relationship will be mediated by actual-digital self-discrepancy (indirect effect: b &gt; .10) and moderated by perfectionism and appearance-contingent self-worth (interaction terms: β &gt; .15).</w:t>
      </w:r>
    </w:p>
    <w:p w14:paraId="63660736"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Design:</w:t>
      </w:r>
      <w:r w:rsidRPr="003A2632">
        <w:rPr>
          <w:rFonts w:ascii="Times New Roman" w:hAnsi="Times New Roman" w:eastAsia="Times New Roman"/>
          <w:lang w:bidi="fa-IR"/>
        </w:rPr>
        <w:t xml:space="preserve"> Longitudinal cohort study with 3-6 month intervals, assessing filter use, discrepancy, dependence, and moderators using validated scales.</w:t>
      </w:r>
    </w:p>
    <w:p w14:paraId="5C2F9F85"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4: State Effects of Filter Exposure</w:t>
      </w:r>
    </w:p>
    <w:p w14:paraId="2A07A9A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lastRenderedPageBreak/>
        <w:t>H4a:</w:t>
      </w:r>
      <w:r w:rsidRPr="003A2632">
        <w:rPr>
          <w:rFonts w:ascii="Times New Roman" w:hAnsi="Times New Roman" w:eastAsia="Times New Roman"/>
          <w:lang w:bidi="fa-IR"/>
        </w:rPr>
        <w:t xml:space="preserve"> Within-person experimental manipulation: Viewing one's filtered selfie will produce immediate increases in state body dissatisfaction compared to viewing unfiltered selfies (d &gt; 0.40).</w:t>
      </w:r>
    </w:p>
    <w:p w14:paraId="03043A92"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H4b:</w:t>
      </w:r>
      <w:r w:rsidRPr="003A2632">
        <w:rPr>
          <w:rFonts w:ascii="Times New Roman" w:hAnsi="Times New Roman" w:eastAsia="Times New Roman"/>
          <w:lang w:bidi="fa-IR"/>
        </w:rPr>
        <w:t xml:space="preserve"> This effect will be stronger among adolescents high in trait body dissatisfaction or ideal internalization (interaction: d &gt; 0.60 in high-risk group).</w:t>
      </w:r>
    </w:p>
    <w:p w14:paraId="5447B0C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H4c:</w:t>
      </w:r>
      <w:r w:rsidRPr="003A2632">
        <w:rPr>
          <w:rFonts w:ascii="Times New Roman" w:hAnsi="Times New Roman" w:eastAsia="Times New Roman"/>
          <w:lang w:bidi="fa-IR"/>
        </w:rPr>
        <w:t xml:space="preserve"> Repeated exposure (5+ trials within session) will produce habituation in control participants but sensitization (increasing dissatisfaction) in high-risk participants.</w:t>
      </w:r>
    </w:p>
    <w:p w14:paraId="5D55B5E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Design:</w:t>
      </w:r>
      <w:r w:rsidRPr="003A2632">
        <w:rPr>
          <w:rFonts w:ascii="Times New Roman" w:hAnsi="Times New Roman" w:eastAsia="Times New Roman"/>
          <w:lang w:bidi="fa-IR"/>
        </w:rPr>
        <w:t xml:space="preserve"> Within-subjects randomized crossover design, measuring state body satisfaction, mood, and self-esteem after viewing filtered vs. unfiltered self-images.</w:t>
      </w:r>
    </w:p>
    <w:p w14:paraId="3C30808A"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5: Computational Model Fit</w:t>
      </w:r>
    </w:p>
    <w:p w14:paraId="2BC0004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H5:</w:t>
      </w:r>
      <w:r w:rsidRPr="003A2632">
        <w:rPr>
          <w:rFonts w:ascii="Times New Roman" w:hAnsi="Times New Roman" w:eastAsia="Times New Roman"/>
          <w:lang w:bidi="fa-IR"/>
        </w:rPr>
        <w:t xml:space="preserve"> The computational model D(t) = δ₀ + β₁F(t) + β₂S(t) + β₃F(t)×S(t) + ε will account for ≥15% of variance in body dissatisfaction trajectories, with significant interaction term β₃ indicating amplification effects.</w:t>
      </w:r>
    </w:p>
    <w:p w14:paraId="7FD69A72"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Design:</w:t>
      </w:r>
      <w:r w:rsidRPr="003A2632">
        <w:rPr>
          <w:rFonts w:ascii="Times New Roman" w:hAnsi="Times New Roman" w:eastAsia="Times New Roman"/>
          <w:lang w:bidi="fa-IR"/>
        </w:rPr>
        <w:t xml:space="preserve"> Mixed-effects regression using ecological momentary assessment data capturing daily filter use, social feedback (likes/comments), and body dissatisfaction over 8-12 weeks.</w:t>
      </w:r>
    </w:p>
    <w:p w14:paraId="66F009A3"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5.2 Electrophysiological Predictions (EEG)</w:t>
      </w:r>
    </w:p>
    <w:p w14:paraId="21AEA6BB"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6: Late Positive Potential (LPP) to Self-Images</w:t>
      </w:r>
    </w:p>
    <w:p w14:paraId="443F18B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H6a:</w:t>
      </w:r>
      <w:r w:rsidRPr="003A2632">
        <w:rPr>
          <w:rFonts w:ascii="Times New Roman" w:hAnsi="Times New Roman" w:eastAsia="Times New Roman"/>
          <w:lang w:bidi="fa-IR"/>
        </w:rPr>
        <w:t xml:space="preserve"> Filtered self-images will elicit larger LPP amplitudes (300-800ms) compared to unfiltered self-images at centro-parietal sites (Cz, Pz), reflecting enhanced emotional salience and motivational relevance (Cohen's d &gt; 0.50).</w:t>
      </w:r>
    </w:p>
    <w:p w14:paraId="43A41AF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H6b:</w:t>
      </w:r>
      <w:r w:rsidRPr="003A2632">
        <w:rPr>
          <w:rFonts w:ascii="Times New Roman" w:hAnsi="Times New Roman" w:eastAsia="Times New Roman"/>
          <w:lang w:bidi="fa-IR"/>
        </w:rPr>
        <w:t xml:space="preserve"> LPP amplitude difference (filtered minus unfiltered) will positively correlate with actual-digital self-discrepancy (r &gt; .40), body dissatisfaction (r &gt; .35), and filter dependence (r &gt; .30).</w:t>
      </w:r>
    </w:p>
    <w:p w14:paraId="09AA701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H6c:</w:t>
      </w:r>
      <w:r w:rsidRPr="003A2632">
        <w:rPr>
          <w:rFonts w:ascii="Times New Roman" w:hAnsi="Times New Roman" w:eastAsia="Times New Roman"/>
          <w:lang w:bidi="fa-IR"/>
        </w:rPr>
        <w:t xml:space="preserve"> Adolescents with clinically significant body dissatisfaction will show larger LPP amplitudes to both filtered and unfiltered self-images compared to low-dissatisfaction controls (main effect of group: d &gt; 0.60), reflecting heightened self-referential emotional processing.</w:t>
      </w:r>
    </w:p>
    <w:p w14:paraId="6A99C77D"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Paradigm:</w:t>
      </w:r>
      <w:r w:rsidRPr="003A2632">
        <w:rPr>
          <w:rFonts w:ascii="Times New Roman" w:hAnsi="Times New Roman" w:eastAsia="Times New Roman"/>
          <w:lang w:bidi="fa-IR"/>
        </w:rPr>
        <w:t xml:space="preserve"> Passive viewing task presenting filtered self-images, unfiltered self-images, filtered peer images, and neutral stimuli in randomized order while recording 64-channel EEG. LPP measured as mean amplitude 400-700ms post-stimulus at Cz/Pz, baseline-corrected.</w:t>
      </w:r>
    </w:p>
    <w:p w14:paraId="2886F0A9"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7: Frontal Alpha Asymmetry (FAA)</w:t>
      </w:r>
    </w:p>
    <w:p w14:paraId="5BCB4C99"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H7a:</w:t>
      </w:r>
      <w:r w:rsidRPr="003A2632">
        <w:rPr>
          <w:rFonts w:ascii="Times New Roman" w:hAnsi="Times New Roman" w:eastAsia="Times New Roman"/>
          <w:lang w:bidi="fa-IR"/>
        </w:rPr>
        <w:t xml:space="preserve"> Viewing filtered self-images will produce relatively greater left-frontal activation (lower left alpha power; approach motivation) compared to baseline (FAA difference score &gt; 0.10 μV²).</w:t>
      </w:r>
    </w:p>
    <w:p w14:paraId="2146752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lastRenderedPageBreak/>
        <w:t>H7b:</w:t>
      </w:r>
      <w:r w:rsidRPr="003A2632">
        <w:rPr>
          <w:rFonts w:ascii="Times New Roman" w:hAnsi="Times New Roman" w:eastAsia="Times New Roman"/>
          <w:lang w:bidi="fa-IR"/>
        </w:rPr>
        <w:t xml:space="preserve"> Viewing unfiltered self-images will produce relatively greater right-frontal activation (lower right alpha power; withdrawal motivation) compared to baseline (FAA difference score &lt; -0.10 μV²).</w:t>
      </w:r>
    </w:p>
    <w:p w14:paraId="270A3942"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H7c:</w:t>
      </w:r>
      <w:r w:rsidRPr="003A2632">
        <w:rPr>
          <w:rFonts w:ascii="Times New Roman" w:hAnsi="Times New Roman" w:eastAsia="Times New Roman"/>
          <w:lang w:bidi="fa-IR"/>
        </w:rPr>
        <w:t xml:space="preserve"> Adolescents high in filter dependence will show exaggerated rightward FAA shifts during unfiltered self-viewing (interaction: d &gt; 0.70), reflecting heightened avoidance motivation.</w:t>
      </w:r>
    </w:p>
    <w:p w14:paraId="4E4360C2"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H7d:</w:t>
      </w:r>
      <w:r w:rsidRPr="003A2632">
        <w:rPr>
          <w:rFonts w:ascii="Times New Roman" w:hAnsi="Times New Roman" w:eastAsia="Times New Roman"/>
          <w:lang w:bidi="fa-IR"/>
        </w:rPr>
        <w:t xml:space="preserve"> Resting-state FAA will predict longitudinal changes in body dissatisfaction: adolescents with greater resting right-frontal activation will show steeper increases in dissatisfaction over 6 months (β &gt; .20).</w:t>
      </w:r>
    </w:p>
    <w:p w14:paraId="09E3CCC5"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Paradigm:</w:t>
      </w:r>
      <w:r w:rsidRPr="003A2632">
        <w:rPr>
          <w:rFonts w:ascii="Times New Roman" w:hAnsi="Times New Roman" w:eastAsia="Times New Roman"/>
          <w:lang w:bidi="fa-IR"/>
        </w:rPr>
        <w:t xml:space="preserve"> Resting-state EEG (eyes-open and eyes-closed, 2 minutes each) followed by image-viewing task. Alpha power (8-13 Hz) extracted from F3/F4 using Fast Fourier Transform. FAA computed as ln(right alpha) - ln(left alpha).</w:t>
      </w:r>
    </w:p>
    <w:p w14:paraId="03335053"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8: Early Visual Processing (P1/N170)</w:t>
      </w:r>
    </w:p>
    <w:p w14:paraId="629D40D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H8a:</w:t>
      </w:r>
      <w:r w:rsidRPr="003A2632">
        <w:rPr>
          <w:rFonts w:ascii="Times New Roman" w:hAnsi="Times New Roman" w:eastAsia="Times New Roman"/>
          <w:lang w:bidi="fa-IR"/>
        </w:rPr>
        <w:t xml:space="preserve"> N170 amplitude (140-180ms) at occipito-temporal sites (P7, P8) will not differ between filtered and unfiltered self-images, indicating that early structural face encoding is unaffected.</w:t>
      </w:r>
    </w:p>
    <w:p w14:paraId="45CC626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H8b:</w:t>
      </w:r>
      <w:r w:rsidRPr="003A2632">
        <w:rPr>
          <w:rFonts w:ascii="Times New Roman" w:hAnsi="Times New Roman" w:eastAsia="Times New Roman"/>
          <w:lang w:bidi="fa-IR"/>
        </w:rPr>
        <w:t xml:space="preserve"> However, high filter users (top tertile) may show enhanced N170 to filtered faces compared to controls, reflecting expertise-related tuning (interaction: d &gt; 0.40).</w:t>
      </w:r>
    </w:p>
    <w:p w14:paraId="4CE7D70B"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Rationale:</w:t>
      </w:r>
      <w:r w:rsidRPr="003A2632">
        <w:rPr>
          <w:rFonts w:ascii="Times New Roman" w:hAnsi="Times New Roman" w:eastAsia="Times New Roman"/>
          <w:lang w:bidi="fa-IR"/>
        </w:rPr>
        <w:t xml:space="preserve"> Dissociating early visual (P1, N170) from late evaluative (LPP) components tests whether filter effects operate primarily at evaluative rather than perceptual stages.</w:t>
      </w:r>
    </w:p>
    <w:p w14:paraId="7531A1BA"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5.3 Neuroimaging Predictions (fMRI)</w:t>
      </w:r>
    </w:p>
    <w:p w14:paraId="0C164985"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9: Self-Referential Processing Network</w:t>
      </w:r>
    </w:p>
    <w:p w14:paraId="4E0F2AFD"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H9a:</w:t>
      </w:r>
      <w:r w:rsidRPr="003A2632">
        <w:rPr>
          <w:rFonts w:ascii="Times New Roman" w:hAnsi="Times New Roman" w:eastAsia="Times New Roman"/>
          <w:lang w:bidi="fa-IR"/>
        </w:rPr>
        <w:t xml:space="preserve"> Viewing filtered versus unfiltered self-images will produce differential activation in medial prefrontal cortex (mPFC), precuneus, and posterior cingulate cortex—regions supporting self-referential processing (cluster-corrected p &lt; .05).</w:t>
      </w:r>
    </w:p>
    <w:p w14:paraId="36F1042D"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H9b:</w:t>
      </w:r>
      <w:r w:rsidRPr="003A2632">
        <w:rPr>
          <w:rFonts w:ascii="Times New Roman" w:hAnsi="Times New Roman" w:eastAsia="Times New Roman"/>
          <w:lang w:bidi="fa-IR"/>
        </w:rPr>
        <w:t xml:space="preserve"> Direction of effect will depend on self-discrepancy: adolescents with high actual-digital discrepancy will show reduced mPFC activation to unfiltered self-images (diminished self-relevance) and enhanced mPFC activation to filtered images (idealized self-representation).</w:t>
      </w:r>
    </w:p>
    <w:p w14:paraId="573A0B23"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Paradigm:</w:t>
      </w:r>
      <w:r w:rsidRPr="003A2632">
        <w:rPr>
          <w:rFonts w:ascii="Times New Roman" w:hAnsi="Times New Roman" w:eastAsia="Times New Roman"/>
          <w:lang w:bidi="fa-IR"/>
        </w:rPr>
        <w:t xml:space="preserve"> Block-design fMRI with 4 conditions: filtered self, unfiltered self, filtered other, unfiltered other. Participants perform self-relevance judgments.</w:t>
      </w:r>
    </w:p>
    <w:p w14:paraId="68CA20EB"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10: Reward System Responses</w:t>
      </w:r>
    </w:p>
    <w:p w14:paraId="2D5DC41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H10a:</w:t>
      </w:r>
      <w:r w:rsidRPr="003A2632">
        <w:rPr>
          <w:rFonts w:ascii="Times New Roman" w:hAnsi="Times New Roman" w:eastAsia="Times New Roman"/>
          <w:lang w:bidi="fa-IR"/>
        </w:rPr>
        <w:t xml:space="preserve"> Filtered self-images will elicit greater ventral striatum (nucleus accumbens) activation compared to unfiltered self-images, reflecting enhanced reward valuation (Cohen's d &gt; 0.50).</w:t>
      </w:r>
    </w:p>
    <w:p w14:paraId="013895B4"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lastRenderedPageBreak/>
        <w:t>H10b:</w:t>
      </w:r>
      <w:r w:rsidRPr="003A2632">
        <w:rPr>
          <w:rFonts w:ascii="Times New Roman" w:hAnsi="Times New Roman" w:eastAsia="Times New Roman"/>
          <w:lang w:bidi="fa-IR"/>
        </w:rPr>
        <w:t xml:space="preserve"> After 6 weeks of filter exposure, reward responses to unfiltered self-images will decrease compared to baseline (within-subjects design), consistent with perceptual recalibration and devaluation.</w:t>
      </w:r>
    </w:p>
    <w:p w14:paraId="72D3CAB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H10c:</w:t>
      </w:r>
      <w:r w:rsidRPr="003A2632">
        <w:rPr>
          <w:rFonts w:ascii="Times New Roman" w:hAnsi="Times New Roman" w:eastAsia="Times New Roman"/>
          <w:lang w:bidi="fa-IR"/>
        </w:rPr>
        <w:t xml:space="preserve"> Magnitude of ventral striatum response to filtered images will correlate with filter use frequency (r &gt; .40) and filter dependence behaviors (r &gt; .35).</w:t>
      </w:r>
    </w:p>
    <w:p w14:paraId="4214D4C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Paradigm:</w:t>
      </w:r>
      <w:r w:rsidRPr="003A2632">
        <w:rPr>
          <w:rFonts w:ascii="Times New Roman" w:hAnsi="Times New Roman" w:eastAsia="Times New Roman"/>
          <w:lang w:bidi="fa-IR"/>
        </w:rPr>
        <w:t xml:space="preserve"> Event-related fMRI with modified monetary incentive delay task including self-image feedback screens.</w:t>
      </w:r>
    </w:p>
    <w:p w14:paraId="3432C250"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11: Conflict Monitoring and Cognitive Control</w:t>
      </w:r>
    </w:p>
    <w:p w14:paraId="1A553482"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H11a:</w:t>
      </w:r>
      <w:r w:rsidRPr="003A2632">
        <w:rPr>
          <w:rFonts w:ascii="Times New Roman" w:hAnsi="Times New Roman" w:eastAsia="Times New Roman"/>
          <w:lang w:bidi="fa-IR"/>
        </w:rPr>
        <w:t xml:space="preserve"> Viewing unfiltered self-images (high-discrepancy condition) will activate dorsal anterior cingulate cortex (dACC) and dorsolateral prefrontal cortex (dlPFC), regions associated with conflict detection and cognitive control (cluster p &lt; .05).</w:t>
      </w:r>
    </w:p>
    <w:p w14:paraId="51CC109B"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H11b:</w:t>
      </w:r>
      <w:r w:rsidRPr="003A2632">
        <w:rPr>
          <w:rFonts w:ascii="Times New Roman" w:hAnsi="Times New Roman" w:eastAsia="Times New Roman"/>
          <w:lang w:bidi="fa-IR"/>
        </w:rPr>
        <w:t xml:space="preserve"> dACC activation will correlate with self-reported distress when viewing unfiltered images (r &gt; .30), reflecting conflict between actual and ideal self-representations.</w:t>
      </w:r>
    </w:p>
    <w:p w14:paraId="1CA5D8B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Rationale:</w:t>
      </w:r>
      <w:r w:rsidRPr="003A2632">
        <w:rPr>
          <w:rFonts w:ascii="Times New Roman" w:hAnsi="Times New Roman" w:eastAsia="Times New Roman"/>
          <w:lang w:bidi="fa-IR"/>
        </w:rPr>
        <w:t xml:space="preserve"> dACC is sensitive to discrepancy between expected and actual outcomes (Botvinick et al., 2004). Actual-digital self-discrepancy may engage similar conflict-monitoring processes.</w:t>
      </w:r>
    </w:p>
    <w:p w14:paraId="21768B44"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12: Amygdala Reactivity</w:t>
      </w:r>
    </w:p>
    <w:p w14:paraId="5BC9737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H12a:</w:t>
      </w:r>
      <w:r w:rsidRPr="003A2632">
        <w:rPr>
          <w:rFonts w:ascii="Times New Roman" w:hAnsi="Times New Roman" w:eastAsia="Times New Roman"/>
          <w:lang w:bidi="fa-IR"/>
        </w:rPr>
        <w:t xml:space="preserve"> Adolescents with high body dissatisfaction will show enhanced amygdala activation to unfiltered self-images compared to low-dissatisfaction controls (group × image-type interaction: d &gt; 0.60), reflecting threat-related processing.</w:t>
      </w:r>
    </w:p>
    <w:p w14:paraId="5A5E715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H12b:</w:t>
      </w:r>
      <w:r w:rsidRPr="003A2632">
        <w:rPr>
          <w:rFonts w:ascii="Times New Roman" w:hAnsi="Times New Roman" w:eastAsia="Times New Roman"/>
          <w:lang w:bidi="fa-IR"/>
        </w:rPr>
        <w:t xml:space="preserve"> Amygdala-mPFC functional connectivity during unfiltered self-viewing will negatively correlate with emotion regulation capacity (r &lt; -.30), with weaker connectivity predicting greater distress.</w:t>
      </w:r>
    </w:p>
    <w:p w14:paraId="742E2443"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Paradigm:</w:t>
      </w:r>
      <w:r w:rsidRPr="003A2632">
        <w:rPr>
          <w:rFonts w:ascii="Times New Roman" w:hAnsi="Times New Roman" w:eastAsia="Times New Roman"/>
          <w:lang w:bidi="fa-IR"/>
        </w:rPr>
        <w:t xml:space="preserve"> Same as H9, with amygdala ROI analysis and psychophysiological interaction (PPI) analysis for task-related connectivity.</w:t>
      </w:r>
    </w:p>
    <w:p w14:paraId="29321780"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5.4 Individual Differences and Moderators</w:t>
      </w:r>
    </w:p>
    <w:p w14:paraId="01BC5867"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13: Developmental Timing</w:t>
      </w:r>
    </w:p>
    <w:p w14:paraId="31982529"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H13a:</w:t>
      </w:r>
      <w:r w:rsidRPr="003A2632">
        <w:rPr>
          <w:rFonts w:ascii="Times New Roman" w:hAnsi="Times New Roman" w:eastAsia="Times New Roman"/>
          <w:lang w:bidi="fa-IR"/>
        </w:rPr>
        <w:t xml:space="preserve"> Filter effects will be strongest in early adolescence (ages 11-14) compared to mid (15-17) or late adolescence (18-21), reflecting a sensitive period (age × filter exposure interaction: β &gt; .20).</w:t>
      </w:r>
    </w:p>
    <w:p w14:paraId="34D66326"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H13b:</w:t>
      </w:r>
      <w:r w:rsidRPr="003A2632">
        <w:rPr>
          <w:rFonts w:ascii="Times New Roman" w:hAnsi="Times New Roman" w:eastAsia="Times New Roman"/>
          <w:lang w:bidi="fa-IR"/>
        </w:rPr>
        <w:t xml:space="preserve"> Neural plasticity markers will moderate filter effects, with greater plasticity predicting stronger perceptual recalibration.</w:t>
      </w:r>
    </w:p>
    <w:p w14:paraId="1FA67DB3"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lastRenderedPageBreak/>
        <w:t>Hypothesis 14: Protective Factors</w:t>
      </w:r>
    </w:p>
    <w:p w14:paraId="51310E26"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H14a:</w:t>
      </w:r>
      <w:r w:rsidRPr="003A2632">
        <w:rPr>
          <w:rFonts w:ascii="Times New Roman" w:hAnsi="Times New Roman" w:eastAsia="Times New Roman"/>
          <w:lang w:bidi="fa-IR"/>
        </w:rPr>
        <w:t xml:space="preserve"> Self-compassion will moderate the relationship between filter exposure and body dissatisfaction (interaction: β &lt; -.15), buffering against negative effects.</w:t>
      </w:r>
    </w:p>
    <w:p w14:paraId="61F8A4A4"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H14b:</w:t>
      </w:r>
      <w:r w:rsidRPr="003A2632">
        <w:rPr>
          <w:rFonts w:ascii="Times New Roman" w:hAnsi="Times New Roman" w:eastAsia="Times New Roman"/>
          <w:lang w:bidi="fa-IR"/>
        </w:rPr>
        <w:t xml:space="preserve"> Critical media literacy training will reduce actual-digital self-discrepancy and filter dependence (intervention effect: d &gt; 0.40 at 3-month follow-up).</w:t>
      </w:r>
    </w:p>
    <w:p w14:paraId="1AD1037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Design:</w:t>
      </w:r>
      <w:r w:rsidRPr="003A2632">
        <w:rPr>
          <w:rFonts w:ascii="Times New Roman" w:hAnsi="Times New Roman" w:eastAsia="Times New Roman"/>
          <w:lang w:bidi="fa-IR"/>
        </w:rPr>
        <w:t xml:space="preserve"> Randomized controlled trial with media literacy intervention targeting digital self-discrepancy awareness and self-compassion skills.</w:t>
      </w:r>
    </w:p>
    <w:p w14:paraId="5F7DD40D"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15: Gender and Cultural Differences</w:t>
      </w:r>
    </w:p>
    <w:p w14:paraId="793CD3E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H15a:</w:t>
      </w:r>
      <w:r w:rsidRPr="003A2632">
        <w:rPr>
          <w:rFonts w:ascii="Times New Roman" w:hAnsi="Times New Roman" w:eastAsia="Times New Roman"/>
          <w:lang w:bidi="fa-IR"/>
        </w:rPr>
        <w:t xml:space="preserve"> Filter effects will be stronger among girls than boys (gender × filter exposure interaction: β &gt; .25), consistent with societal appearance pressures disproportionately targeting females.</w:t>
      </w:r>
    </w:p>
    <w:p w14:paraId="2D9B502B"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H15b:</w:t>
      </w:r>
      <w:r w:rsidRPr="003A2632">
        <w:rPr>
          <w:rFonts w:ascii="Times New Roman" w:hAnsi="Times New Roman" w:eastAsia="Times New Roman"/>
          <w:lang w:bidi="fa-IR"/>
        </w:rPr>
        <w:t xml:space="preserve"> However, muscular-ideal filters targeting boys will produce comparable effects on muscle dissatisfaction (no gender difference for domain-specific dissatisfaction: p &gt; .05).</w:t>
      </w:r>
    </w:p>
    <w:p w14:paraId="3A5F3B1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H15c:</w:t>
      </w:r>
      <w:r w:rsidRPr="003A2632">
        <w:rPr>
          <w:rFonts w:ascii="Times New Roman" w:hAnsi="Times New Roman" w:eastAsia="Times New Roman"/>
          <w:lang w:bidi="fa-IR"/>
        </w:rPr>
        <w:t xml:space="preserve"> Cultural context will moderate effects: individualistic cultures may show different patterns than collectivistic cultures.</w:t>
      </w:r>
    </w:p>
    <w:p w14:paraId="726AC768"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5.5 Intervention Predictions</w:t>
      </w:r>
    </w:p>
    <w:p w14:paraId="0570C9C2"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16: Filter Abstinence</w:t>
      </w:r>
    </w:p>
    <w:p w14:paraId="52F8DD62"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H16a:</w:t>
      </w:r>
      <w:r w:rsidRPr="003A2632">
        <w:rPr>
          <w:rFonts w:ascii="Times New Roman" w:hAnsi="Times New Roman" w:eastAsia="Times New Roman"/>
          <w:lang w:bidi="fa-IR"/>
        </w:rPr>
        <w:t xml:space="preserve"> A 4-week filter abstinence intervention will reduce actual-digital self-discrepancy (d &gt; 0.50) and body dissatisfaction (d &gt; 0.40) compared to waitlist controls.</w:t>
      </w:r>
    </w:p>
    <w:p w14:paraId="3051E48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H16b:</w:t>
      </w:r>
      <w:r w:rsidRPr="003A2632">
        <w:rPr>
          <w:rFonts w:ascii="Times New Roman" w:hAnsi="Times New Roman" w:eastAsia="Times New Roman"/>
          <w:lang w:bidi="fa-IR"/>
        </w:rPr>
        <w:t xml:space="preserve"> Effects will be mediated by perceptual renormalization: attractiveness ratings of unfiltered self-images will increase (indirect effect: b &gt; .15).</w:t>
      </w:r>
    </w:p>
    <w:p w14:paraId="50B7CB8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Design:</w:t>
      </w:r>
      <w:r w:rsidRPr="003A2632">
        <w:rPr>
          <w:rFonts w:ascii="Times New Roman" w:hAnsi="Times New Roman" w:eastAsia="Times New Roman"/>
          <w:lang w:bidi="fa-IR"/>
        </w:rPr>
        <w:t xml:space="preserve"> Randomized trial with filter abstinence, active control (non-appearance-altering filters), and waitlist control.</w:t>
      </w:r>
    </w:p>
    <w:p w14:paraId="3608E43F" w14:textId="77777777" w:rsidR="003A2632" w:rsidRPr="003A2632" w:rsidRDefault="003A2632" w:rsidP="003A2632">
      <w:pPr>
        <w:spacing w:before="0" w:after="0" w:line="480" w:lineRule="auto"/>
        <w:ind w:firstLine="720"/>
        <w:jc w:val="left"/>
        <w:rPr>
          <w:b/>
          <w:bCs/>
          <w:lang w:bidi="fa-IR"/>
        </w:rPr>
      </w:pPr>
      <w:r w:rsidRPr="003A2632">
        <w:rPr>
          <w:rFonts w:ascii="Times New Roman" w:hAnsi="Times New Roman" w:eastAsia="Times New Roman"/>
          <w:b/>
          <w:bCs/>
          <w:lang w:bidi="fa-IR"/>
        </w:rPr>
        <w:t>Hypothesis 17: Exposure Therapy</w:t>
      </w:r>
    </w:p>
    <w:p w14:paraId="0E2920AD"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H17a:</w:t>
      </w:r>
      <w:r w:rsidRPr="003A2632">
        <w:rPr>
          <w:rFonts w:ascii="Times New Roman" w:hAnsi="Times New Roman" w:eastAsia="Times New Roman"/>
          <w:lang w:bidi="fa-IR"/>
        </w:rPr>
        <w:t xml:space="preserve"> Graded exposure to unfiltered self-images will reduce avoidance behaviors and negative affect (d &gt; 0.60).</w:t>
      </w:r>
    </w:p>
    <w:p w14:paraId="5AD753E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H17b:</w:t>
      </w:r>
      <w:r w:rsidRPr="003A2632">
        <w:rPr>
          <w:rFonts w:ascii="Times New Roman" w:hAnsi="Times New Roman" w:eastAsia="Times New Roman"/>
          <w:lang w:bidi="fa-IR"/>
        </w:rPr>
        <w:t xml:space="preserve"> Exposure effects will generalize to offline contexts: social anxiety in face-to-face settings will decrease (d &gt; 0.40).</w:t>
      </w:r>
    </w:p>
    <w:p w14:paraId="11B9C013"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Design:</w:t>
      </w:r>
      <w:r w:rsidRPr="003A2632">
        <w:rPr>
          <w:rFonts w:ascii="Times New Roman" w:hAnsi="Times New Roman" w:eastAsia="Times New Roman"/>
          <w:lang w:bidi="fa-IR"/>
        </w:rPr>
        <w:t xml:space="preserve"> Single-case experimental design with daily exposure sessions, tracking anxiety, avoidance, and body satisfaction.</w:t>
      </w:r>
    </w:p>
    <w:p>
      <w:pPr>
        <w:spacing w:before="0" w:after="0" w:line="480" w:lineRule="auto"/>
        <w:ind w:firstLine="720"/>
        <w:jc w:val="both"/>
      </w:pPr>
      <w:r>
        <w:rPr>
          <w:rFonts w:ascii="Times New Roman" w:hAnsi="Times New Roman" w:eastAsia="Times New Roman"/>
        </w:rPr>
        <w:br w:type="page"/>
      </w:r>
    </w:p>
    <w:p w14:paraId="0BD91A26" w14:textId="77777777" w:rsidR="003A2632" w:rsidRPr="003A2632" w:rsidRDefault="003A2632" w:rsidP="003A2632">
      <w:pPr>
        <w:pStyle w:val="Heading1"/>
        <w:keepNext/>
        <w:spacing w:before="0" w:after="0" w:line="480" w:lineRule="auto"/>
        <w:ind/>
        <w:jc w:val="left"/>
        <w:rPr>
          <w:b/>
          <w:bCs/>
          <w:lang w:bidi="fa-IR"/>
        </w:rPr>
      </w:pPr>
      <w:r w:rsidRPr="003A2632">
        <w:rPr>
          <w:rFonts w:ascii="Times New Roman" w:hAnsi="Times New Roman" w:eastAsia="Times New Roman"/>
          <w:b/>
          <w:bCs/>
          <w:lang w:bidi="fa-IR"/>
        </w:rPr>
        <w:lastRenderedPageBreak/>
        <w:t>6. METHODOLOGICAL ROADMAP FOR FUTURE RESEARCH</w:t>
      </w:r>
    </w:p>
    <w:p w14:paraId="22CCCAC5"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lang w:bidi="fa-IR"/>
        </w:rPr>
        <w:t>Rigorous testing of the Digital Mirror Exposure Paradox requires methodological innovations addressing unique challenges of studying digital self-image manipulation in adolescents.</w:t>
      </w:r>
    </w:p>
    <w:p w14:paraId="258BAC6D"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6.1 Ecological Validity: Capturing Real-World Filter Use</w:t>
      </w:r>
    </w:p>
    <w:p w14:paraId="7A62A8A9"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Ecological Momentary Assessment (EMA):</w:t>
      </w:r>
      <w:r w:rsidRPr="003A2632">
        <w:rPr>
          <w:rFonts w:ascii="Times New Roman" w:hAnsi="Times New Roman" w:eastAsia="Times New Roman"/>
          <w:lang w:bidi="fa-IR"/>
        </w:rPr>
        <w:t xml:space="preserve"> Smartphone-based surveys prompting participants multiple times daily to report filter use, body satisfaction, mood, and social context provide high temporal resolution and within-person analysis.</w:t>
      </w:r>
    </w:p>
    <w:p w14:paraId="35ED5E25"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Passive Sensing:</w:t>
      </w:r>
      <w:r w:rsidRPr="003A2632">
        <w:rPr>
          <w:rFonts w:ascii="Times New Roman" w:hAnsi="Times New Roman" w:eastAsia="Times New Roman"/>
          <w:lang w:bidi="fa-IR"/>
        </w:rPr>
        <w:t xml:space="preserve"> With informed consent, app-based tracking of camera usage frequency, filter application type and intensity, photo editing behavior, and social media engagement can provide objective indices without relying solely on self-report.</w:t>
      </w:r>
    </w:p>
    <w:p w14:paraId="6E4189E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Image Analysis:</w:t>
      </w:r>
      <w:r w:rsidRPr="003A2632">
        <w:rPr>
          <w:rFonts w:ascii="Times New Roman" w:hAnsi="Times New Roman" w:eastAsia="Times New Roman"/>
          <w:lang w:bidi="fa-IR"/>
        </w:rPr>
        <w:t xml:space="preserve"> Computer vision algorithms can detect and quantify filter intensity in posted images, providing objective validation of self-reported filter use.</w:t>
      </w:r>
    </w:p>
    <w:p w14:paraId="63555D2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Ethical safeguards:</w:t>
      </w:r>
      <w:r w:rsidRPr="003A2632">
        <w:rPr>
          <w:rFonts w:ascii="Times New Roman" w:hAnsi="Times New Roman" w:eastAsia="Times New Roman"/>
          <w:lang w:bidi="fa-IR"/>
        </w:rPr>
        <w:t xml:space="preserve"> Minimize data collection to essential variables, ensure transparency about data flows, provide opt-out mechanisms, and store data securely with participant-controlled deletion timelines.</w:t>
      </w:r>
    </w:p>
    <w:p w14:paraId="5CE39E5F"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6.2 Experimental Paradigms: Manipulating Self-Image Exposure</w:t>
      </w:r>
    </w:p>
    <w:p w14:paraId="233F905C"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Within-Subjects Designs:</w:t>
      </w:r>
      <w:r w:rsidRPr="003A2632">
        <w:rPr>
          <w:rFonts w:ascii="Times New Roman" w:hAnsi="Times New Roman" w:eastAsia="Times New Roman"/>
          <w:lang w:bidi="fa-IR"/>
        </w:rPr>
        <w:t xml:space="preserve"> Participants serve as own controls, viewing filtered vs. unfiltered versions of their own face in counterbalanced order. This controls for individual differences and provides higher statistical power.</w:t>
      </w:r>
    </w:p>
    <w:p w14:paraId="5891D7D6"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Procedure:</w:t>
      </w:r>
    </w:p>
    <w:p w14:paraId="6E121258" w14:textId="77777777" w:rsidR="003A2632" w:rsidRPr="003A2632" w:rsidRDefault="003A2632" w:rsidP="003A2632">
      <w:pPr>
        <w:numPr>
          <w:ilvl w:val="0"/>
          <w:numId w:val="77"/>
        </w:numPr>
        <w:spacing w:before="0" w:after="0" w:line="480" w:lineRule="auto"/>
        <w:ind w:firstLine="720"/>
        <w:jc w:val="left"/>
        <w:rPr>
          <w:lang w:bidi="fa-IR"/>
        </w:rPr>
      </w:pPr>
      <w:r w:rsidRPr="003A2632">
        <w:rPr>
          <w:rFonts w:ascii="Times New Roman" w:hAnsi="Times New Roman" w:eastAsia="Times New Roman"/>
          <w:lang w:bidi="fa-IR"/>
        </w:rPr>
        <w:t>Participants provide multiple unfiltered selfies</w:t>
      </w:r>
    </w:p>
    <w:p w14:paraId="46569F7F" w14:textId="77777777" w:rsidR="003A2632" w:rsidRPr="003A2632" w:rsidRDefault="003A2632" w:rsidP="003A2632">
      <w:pPr>
        <w:numPr>
          <w:ilvl w:val="0"/>
          <w:numId w:val="77"/>
        </w:numPr>
        <w:spacing w:before="0" w:after="0" w:line="480" w:lineRule="auto"/>
        <w:ind w:firstLine="720"/>
        <w:jc w:val="left"/>
        <w:rPr>
          <w:lang w:bidi="fa-IR"/>
        </w:rPr>
      </w:pPr>
      <w:r w:rsidRPr="003A2632">
        <w:rPr>
          <w:rFonts w:ascii="Times New Roman" w:hAnsi="Times New Roman" w:eastAsia="Times New Roman"/>
          <w:lang w:bidi="fa-IR"/>
        </w:rPr>
        <w:t>Researchers apply standardized beautifying filters</w:t>
      </w:r>
    </w:p>
    <w:p w14:paraId="0431A9C6" w14:textId="77777777" w:rsidR="003A2632" w:rsidRPr="003A2632" w:rsidRDefault="003A2632" w:rsidP="003A2632">
      <w:pPr>
        <w:numPr>
          <w:ilvl w:val="0"/>
          <w:numId w:val="77"/>
        </w:numPr>
        <w:spacing w:before="0" w:after="0" w:line="480" w:lineRule="auto"/>
        <w:ind w:firstLine="720"/>
        <w:jc w:val="left"/>
        <w:rPr>
          <w:lang w:bidi="fa-IR"/>
        </w:rPr>
      </w:pPr>
      <w:r w:rsidRPr="003A2632">
        <w:rPr>
          <w:rFonts w:ascii="Times New Roman" w:hAnsi="Times New Roman" w:eastAsia="Times New Roman"/>
          <w:lang w:bidi="fa-IR"/>
        </w:rPr>
        <w:t>EEG/fMRI session presents filtered, unfiltered, and control images</w:t>
      </w:r>
    </w:p>
    <w:p w14:paraId="004AD438" w14:textId="77777777" w:rsidR="003A2632" w:rsidRPr="003A2632" w:rsidRDefault="003A2632" w:rsidP="003A2632">
      <w:pPr>
        <w:numPr>
          <w:ilvl w:val="0"/>
          <w:numId w:val="77"/>
        </w:numPr>
        <w:spacing w:before="0" w:after="0" w:line="480" w:lineRule="auto"/>
        <w:ind w:firstLine="720"/>
        <w:jc w:val="left"/>
        <w:rPr>
          <w:lang w:bidi="fa-IR"/>
        </w:rPr>
      </w:pPr>
      <w:r w:rsidRPr="003A2632">
        <w:rPr>
          <w:rFonts w:ascii="Times New Roman" w:hAnsi="Times New Roman" w:eastAsia="Times New Roman"/>
          <w:lang w:bidi="fa-IR"/>
        </w:rPr>
        <w:t>Participants rate valence, attractiveness, self-identification</w:t>
      </w:r>
    </w:p>
    <w:p w14:paraId="51BC202A" w14:textId="77777777" w:rsidR="003A2632" w:rsidRPr="003A2632" w:rsidRDefault="003A2632" w:rsidP="003A2632">
      <w:pPr>
        <w:numPr>
          <w:ilvl w:val="0"/>
          <w:numId w:val="77"/>
        </w:numPr>
        <w:spacing w:before="0" w:after="0" w:line="480" w:lineRule="auto"/>
        <w:ind w:firstLine="720"/>
        <w:jc w:val="left"/>
        <w:rPr>
          <w:lang w:bidi="fa-IR"/>
        </w:rPr>
      </w:pPr>
      <w:r w:rsidRPr="003A2632">
        <w:rPr>
          <w:rFonts w:ascii="Times New Roman" w:hAnsi="Times New Roman" w:eastAsia="Times New Roman"/>
          <w:lang w:bidi="fa-IR"/>
        </w:rPr>
        <w:t>Neural responses compared across conditions</w:t>
      </w:r>
    </w:p>
    <w:p w14:paraId="392AD176"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Between-Subjects Filter Exposure:</w:t>
      </w:r>
      <w:r w:rsidRPr="003A2632">
        <w:rPr>
          <w:rFonts w:ascii="Times New Roman" w:hAnsi="Times New Roman" w:eastAsia="Times New Roman"/>
          <w:lang w:bidi="fa-IR"/>
        </w:rPr>
        <w:t xml:space="preserve"> Randomize adolescents to high exposure (daily filter use for 4-6 weeks), low exposure (non-appearance-altering filters), or control. Measure pre-post changes in body dissatisfaction, perceptual norms, and neural responses.</w:t>
      </w:r>
    </w:p>
    <w:p w14:paraId="3AB27ACD"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lastRenderedPageBreak/>
        <w:t>Hybrid Designs:</w:t>
      </w:r>
      <w:r w:rsidRPr="003A2632">
        <w:rPr>
          <w:rFonts w:ascii="Times New Roman" w:hAnsi="Times New Roman" w:eastAsia="Times New Roman"/>
          <w:lang w:bidi="fa-IR"/>
        </w:rPr>
        <w:t xml:space="preserve"> Combine naturalistic observation (EMA tracking real-world filter use) with laboratory assessments (EEG, fMRI at baseline, mid-study, endpoint) to link real-world behaviors with neural changes.</w:t>
      </w:r>
    </w:p>
    <w:p w14:paraId="6C1DE9A1"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6.3 Neuroscience Methods: EEG and fMRI Integration</w:t>
      </w:r>
    </w:p>
    <w:p w14:paraId="5298B98D"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EEG Advantages:</w:t>
      </w:r>
      <w:r w:rsidRPr="003A2632">
        <w:rPr>
          <w:rFonts w:ascii="Times New Roman" w:hAnsi="Times New Roman" w:eastAsia="Times New Roman"/>
          <w:lang w:bidi="fa-IR"/>
        </w:rPr>
        <w:t xml:space="preserve"> High temporal resolution (millisecond precision), cost-effective, suitable for repeated assessments, mobile EEG allows in-situ recording.</w:t>
      </w:r>
    </w:p>
    <w:p w14:paraId="48133E0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fMRI Advantages:</w:t>
      </w:r>
      <w:r w:rsidRPr="003A2632">
        <w:rPr>
          <w:rFonts w:ascii="Times New Roman" w:hAnsi="Times New Roman" w:eastAsia="Times New Roman"/>
          <w:lang w:bidi="fa-IR"/>
        </w:rPr>
        <w:t xml:space="preserve"> Spatial resolution identifying specific brain regions, access to subcortical structures (amygdala, ventral striatum), functional connectivity analysis.</w:t>
      </w:r>
    </w:p>
    <w:p w14:paraId="253E4F6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Multimodal Integration:</w:t>
      </w:r>
      <w:r w:rsidRPr="003A2632">
        <w:rPr>
          <w:rFonts w:ascii="Times New Roman" w:hAnsi="Times New Roman" w:eastAsia="Times New Roman"/>
          <w:lang w:bidi="fa-IR"/>
        </w:rPr>
        <w:t xml:space="preserve"> Combine EEG (temporal dynamics) with fMRI (anatomical localization). For example, fMRI localizes filter-sensitive regions while EEG tracks millisecond-level processing with higher statistical power.</w:t>
      </w:r>
    </w:p>
    <w:p w14:paraId="627A0919"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Source Localization:</w:t>
      </w:r>
      <w:r w:rsidRPr="003A2632">
        <w:rPr>
          <w:rFonts w:ascii="Times New Roman" w:hAnsi="Times New Roman" w:eastAsia="Times New Roman"/>
          <w:lang w:bidi="fa-IR"/>
        </w:rPr>
        <w:t xml:space="preserve"> Advanced EEG methods (sLORETA, beamforming) estimate cortical sources of scalp-recorded activity, bridging EEG and fMRI findings.</w:t>
      </w:r>
    </w:p>
    <w:p w14:paraId="7EBBF1A0"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6.4 Developmental Designs: Sensitive Periods and Trajectories</w:t>
      </w:r>
    </w:p>
    <w:p w14:paraId="0B317666"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Accelerated Longitudinal Design:</w:t>
      </w:r>
      <w:r w:rsidRPr="003A2632">
        <w:rPr>
          <w:rFonts w:ascii="Times New Roman" w:hAnsi="Times New Roman" w:eastAsia="Times New Roman"/>
          <w:lang w:bidi="fa-IR"/>
        </w:rPr>
        <w:t xml:space="preserve"> Recruit multiple age cohorts (e.g., 11-12, 13-14, 15-16 years) and follow each for 2-3 years, allowing estimation of developmental trajectories from ages 11-19 within a compressed timeframe.</w:t>
      </w:r>
    </w:p>
    <w:p w14:paraId="0397D07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Pubertal Timing:</w:t>
      </w:r>
      <w:r w:rsidRPr="003A2632">
        <w:rPr>
          <w:rFonts w:ascii="Times New Roman" w:hAnsi="Times New Roman" w:eastAsia="Times New Roman"/>
          <w:lang w:bidi="fa-IR"/>
        </w:rPr>
        <w:t xml:space="preserve"> Assess pubertal status (Tanner stages, hormonal markers) to test whether filter effects are moderated by pubertal development rather than chronological age.</w:t>
      </w:r>
    </w:p>
    <w:p w14:paraId="7226366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Pre-Filter Baseline:</w:t>
      </w:r>
      <w:r w:rsidRPr="003A2632">
        <w:rPr>
          <w:rFonts w:ascii="Times New Roman" w:hAnsi="Times New Roman" w:eastAsia="Times New Roman"/>
          <w:lang w:bidi="fa-IR"/>
        </w:rPr>
        <w:t xml:space="preserve"> Ideally, recruit participants before they begin using beauty filters (ages 9-11) to establish true baseline perceptual norms and body image, then track longitudinally as filter use emerges.</w:t>
      </w:r>
    </w:p>
    <w:p w14:paraId="3F021C4E"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6.5 Measurement Innovations</w:t>
      </w:r>
    </w:p>
    <w:p w14:paraId="4F04C529"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Actual-Digital Self-Discrepancy Scale (ADSDS):</w:t>
      </w:r>
      <w:r w:rsidRPr="003A2632">
        <w:rPr>
          <w:rFonts w:ascii="Times New Roman" w:hAnsi="Times New Roman" w:eastAsia="Times New Roman"/>
          <w:lang w:bidi="fa-IR"/>
        </w:rPr>
        <w:t xml:space="preserve"> Multi-item scale assessing perceived differences between offline and filtered appearance (see Appendix A.1). Requires psychometric validation: factor structure, reliability (α &gt; .80), convergent validity with body dissatisfaction, discriminant validity with general social comparison.</w:t>
      </w:r>
    </w:p>
    <w:p w14:paraId="050C9429"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Filter Dependence Scale (FDS):</w:t>
      </w:r>
      <w:r w:rsidRPr="003A2632">
        <w:rPr>
          <w:rFonts w:ascii="Times New Roman" w:hAnsi="Times New Roman" w:eastAsia="Times New Roman"/>
          <w:lang w:bidi="fa-IR"/>
        </w:rPr>
        <w:t xml:space="preserve"> Assess behavioral indicators of dependence (see Appendix A.2). Validate against objective filter use frequency and clinical interviews.</w:t>
      </w:r>
    </w:p>
    <w:p w14:paraId="4E9C895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Implicit Measures:</w:t>
      </w:r>
      <w:r w:rsidRPr="003A2632">
        <w:rPr>
          <w:rFonts w:ascii="Times New Roman" w:hAnsi="Times New Roman" w:eastAsia="Times New Roman"/>
          <w:lang w:bidi="fa-IR"/>
        </w:rPr>
        <w:t xml:space="preserve"> Implicit Association Test (IAT) variants could assess automatic associations between self and beautified features, providing less reactive indices of perceptual recalibration.</w:t>
      </w:r>
    </w:p>
    <w:p w14:paraId="664D9B0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lastRenderedPageBreak/>
        <w:t>Computational Phenotyping:</w:t>
      </w:r>
      <w:r w:rsidRPr="003A2632">
        <w:rPr>
          <w:rFonts w:ascii="Times New Roman" w:hAnsi="Times New Roman" w:eastAsia="Times New Roman"/>
          <w:lang w:bidi="fa-IR"/>
        </w:rPr>
        <w:t xml:space="preserve"> Extract behavioral signatures from digital trace data and use machine learning to identify high-risk profiles.</w:t>
      </w:r>
    </w:p>
    <w:p w14:paraId="4A41663C"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6.6 Statistical Approaches</w:t>
      </w:r>
    </w:p>
    <w:p w14:paraId="49FBEDF4"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Mixed-Effects Models:</w:t>
      </w:r>
      <w:r w:rsidRPr="003A2632">
        <w:rPr>
          <w:rFonts w:ascii="Times New Roman" w:hAnsi="Times New Roman" w:eastAsia="Times New Roman"/>
          <w:lang w:bidi="fa-IR"/>
        </w:rPr>
        <w:t xml:space="preserve"> Account for nested data structure (repeated measures within participants, participants within schools) while modeling fixed effects of filter exposure and random effects of individual baselines.</w:t>
      </w:r>
    </w:p>
    <w:p w14:paraId="60E4818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Structural Equation Modeling (SEM):</w:t>
      </w:r>
      <w:r w:rsidRPr="003A2632">
        <w:rPr>
          <w:rFonts w:ascii="Times New Roman" w:hAnsi="Times New Roman" w:eastAsia="Times New Roman"/>
          <w:lang w:bidi="fa-IR"/>
        </w:rPr>
        <w:t xml:space="preserve"> Test mediation pathways (e.g., filter exposure → self-discrepancy → body dissatisfaction) and moderation by individual differences.</w:t>
      </w:r>
    </w:p>
    <w:p w14:paraId="394A1AB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Growth Mixture Modeling (GMM):</w:t>
      </w:r>
      <w:r w:rsidRPr="003A2632">
        <w:rPr>
          <w:rFonts w:ascii="Times New Roman" w:hAnsi="Times New Roman" w:eastAsia="Times New Roman"/>
          <w:lang w:bidi="fa-IR"/>
        </w:rPr>
        <w:t xml:space="preserve"> Identify latent trajectory classes in longitudinal data, revealing subgroups following distinct paths (resilient, escalating, chronic).</w:t>
      </w:r>
    </w:p>
    <w:p w14:paraId="6AEFD64A"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Bayesian Hierarchical Modeling:</w:t>
      </w:r>
      <w:r w:rsidRPr="003A2632">
        <w:rPr>
          <w:rFonts w:ascii="Times New Roman" w:hAnsi="Times New Roman" w:eastAsia="Times New Roman"/>
          <w:lang w:bidi="fa-IR"/>
        </w:rPr>
        <w:t xml:space="preserve"> Estimate individual-level parameters while borrowing strength from group-level distributions, quantifying uncertainty and facilitating individualized prediction.</w:t>
      </w:r>
    </w:p>
    <w:p w14:paraId="0DFCBFBC"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Power Analysis:</w:t>
      </w:r>
      <w:r w:rsidRPr="003A2632">
        <w:rPr>
          <w:rFonts w:ascii="Times New Roman" w:hAnsi="Times New Roman" w:eastAsia="Times New Roman"/>
          <w:lang w:bidi="fa-IR"/>
        </w:rPr>
        <w:t xml:space="preserve"> For EEG studies detecting medium effect sizes (d = 0.50) with 80% power (α = .05), within-subjects designs require N ≈ 34. Between-subjects comparisons require N ≈ 64 per group. Longitudinal studies predicting R² ≈ .10 incremental variance require N ≈ 120.</w:t>
      </w:r>
    </w:p>
    <w:p w14:paraId="345443AC"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6.7 Challenges and Limitations</w:t>
      </w:r>
    </w:p>
    <w:p w14:paraId="1FB4F60D"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Self-Selection Bias:</w:t>
      </w:r>
      <w:r w:rsidRPr="003A2632">
        <w:rPr>
          <w:rFonts w:ascii="Times New Roman" w:hAnsi="Times New Roman" w:eastAsia="Times New Roman"/>
          <w:lang w:bidi="fa-IR"/>
        </w:rPr>
        <w:t xml:space="preserve"> Adolescents who agree to participate may differ from non-participants. Report demographic characteristics and generalizability limits.</w:t>
      </w:r>
    </w:p>
    <w:p w14:paraId="7C501F05"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Rapid Technological Change:</w:t>
      </w:r>
      <w:r w:rsidRPr="003A2632">
        <w:rPr>
          <w:rFonts w:ascii="Times New Roman" w:hAnsi="Times New Roman" w:eastAsia="Times New Roman"/>
          <w:lang w:bidi="fa-IR"/>
        </w:rPr>
        <w:t xml:space="preserve"> Filter algorithms and platform affordances evolve faster than research timelines. Continuous updating and cross-platform comparisons are essential.</w:t>
      </w:r>
    </w:p>
    <w:p w14:paraId="28C2FBE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Measurement Reactivity:</w:t>
      </w:r>
      <w:r w:rsidRPr="003A2632">
        <w:rPr>
          <w:rFonts w:ascii="Times New Roman" w:hAnsi="Times New Roman" w:eastAsia="Times New Roman"/>
          <w:lang w:bidi="fa-IR"/>
        </w:rPr>
        <w:t xml:space="preserve"> Asking adolescents to reflect on filter use may itself alter these constructs. Passive sensing and implicit measures partially mitigate this.</w:t>
      </w:r>
    </w:p>
    <w:p w14:paraId="5B4694C6"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Causal Inference:</w:t>
      </w:r>
      <w:r w:rsidRPr="003A2632">
        <w:rPr>
          <w:rFonts w:ascii="Times New Roman" w:hAnsi="Times New Roman" w:eastAsia="Times New Roman"/>
          <w:lang w:bidi="fa-IR"/>
        </w:rPr>
        <w:t xml:space="preserve"> Even longitudinal designs cannot fully exclude third-variable confounds. Converging evidence across methods strengthens conclusions.</w:t>
      </w:r>
    </w:p>
    <w:p>
      <w:pPr>
        <w:spacing w:before="0" w:after="0" w:line="480" w:lineRule="auto"/>
        <w:ind w:firstLine="720"/>
        <w:jc w:val="both"/>
      </w:pPr>
      <w:r>
        <w:rPr>
          <w:rFonts w:ascii="Times New Roman" w:hAnsi="Times New Roman" w:eastAsia="Times New Roman"/>
        </w:rPr>
        <w:br w:type="page"/>
      </w:r>
    </w:p>
    <w:p w14:paraId="7C256F6E" w14:textId="77777777" w:rsidR="003A2632" w:rsidRPr="003A2632" w:rsidRDefault="003A2632" w:rsidP="003A2632">
      <w:pPr>
        <w:pStyle w:val="Heading1"/>
        <w:keepNext/>
        <w:spacing w:before="0" w:after="0" w:line="480" w:lineRule="auto"/>
        <w:ind/>
        <w:jc w:val="left"/>
        <w:rPr>
          <w:b/>
          <w:bCs/>
          <w:lang w:bidi="fa-IR"/>
        </w:rPr>
      </w:pPr>
      <w:r w:rsidRPr="003A2632">
        <w:rPr>
          <w:rFonts w:ascii="Times New Roman" w:hAnsi="Times New Roman" w:eastAsia="Times New Roman"/>
          <w:b/>
          <w:bCs/>
          <w:lang w:bidi="fa-IR"/>
        </w:rPr>
        <w:t>7. CLINICAL, EDUCATIONAL, AND SOCIETAL IMPLICATIONS</w:t>
      </w:r>
    </w:p>
    <w:p w14:paraId="4330DCBA"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7.1 Implications for Mental Health Professionals</w:t>
      </w:r>
    </w:p>
    <w:p w14:paraId="44909886"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Assessment:</w:t>
      </w:r>
      <w:r w:rsidRPr="003A2632">
        <w:rPr>
          <w:rFonts w:ascii="Times New Roman" w:hAnsi="Times New Roman" w:eastAsia="Times New Roman"/>
          <w:lang w:bidi="fa-IR"/>
        </w:rPr>
        <w:t xml:space="preserve"> Clinicians assessing adolescents for body image concerns, eating disorders, depression, anxiety, or self-harm should routinely screen for digital appearance practices using neutral questions about filter use frequency, discomfort without filters, video call avoidance, and consideration of cosmetic procedures to match filtered images. Positive responses warrant </w:t>
      </w:r>
      <w:r w:rsidRPr="003A2632">
        <w:rPr>
          <w:rFonts w:ascii="Times New Roman" w:hAnsi="Times New Roman" w:eastAsia="Times New Roman"/>
          <w:lang w:bidi="fa-IR"/>
        </w:rPr>
        <w:lastRenderedPageBreak/>
        <w:t>deeper exploration of actual-digital self-discrepancy, filter dependence, and avoidance behaviors.</w:t>
      </w:r>
    </w:p>
    <w:p w14:paraId="7A38150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Case Formulation:</w:t>
      </w:r>
      <w:r w:rsidRPr="003A2632">
        <w:rPr>
          <w:rFonts w:ascii="Times New Roman" w:hAnsi="Times New Roman" w:eastAsia="Times New Roman"/>
          <w:lang w:bidi="fa-IR"/>
        </w:rPr>
        <w:t xml:space="preserve"> Integrate digital self-discrepancy into cognitive-behavioral case conceptualizations. Core belief: "I am unattractive/unacceptable." Conditional belief: "If I look perfect (like my filtered self), I will be valued." Safety behavior: Compulsive filter use, photo editing, avoidance of unfiltered contexts. Maintenance cycle: Filters temporarily reduce distress but reinforce discrepancy, preventing disconfirmation of core beliefs.</w:t>
      </w:r>
    </w:p>
    <w:p w14:paraId="548CCC1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Intervention Strategies:</w:t>
      </w:r>
    </w:p>
    <w:p w14:paraId="387F9BDA"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Psychoeducation:</w:t>
      </w:r>
      <w:r w:rsidRPr="003A2632">
        <w:rPr>
          <w:rFonts w:ascii="Times New Roman" w:hAnsi="Times New Roman" w:eastAsia="Times New Roman"/>
          <w:lang w:bidi="fa-IR"/>
        </w:rPr>
        <w:t xml:space="preserve"> Explain algorithmic enhancement mechanics, perceptual adaptation processes, and how filters exploit neurodevelopmental vulnerabilities. Demystifying filter effects reduces self-blame and externalizes the problem.</w:t>
      </w:r>
    </w:p>
    <w:p w14:paraId="128AC4D4"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Cognitive Restructuring:</w:t>
      </w:r>
      <w:r w:rsidRPr="003A2632">
        <w:rPr>
          <w:rFonts w:ascii="Times New Roman" w:hAnsi="Times New Roman" w:eastAsia="Times New Roman"/>
          <w:lang w:bidi="fa-IR"/>
        </w:rPr>
        <w:t xml:space="preserve"> Challenge beliefs such as "I need filters to be acceptable" through Socratic questioning and behavioral experiments.</w:t>
      </w:r>
    </w:p>
    <w:p w14:paraId="70ADA93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Behavioral Experiments:</w:t>
      </w:r>
      <w:r w:rsidRPr="003A2632">
        <w:rPr>
          <w:rFonts w:ascii="Times New Roman" w:hAnsi="Times New Roman" w:eastAsia="Times New Roman"/>
          <w:lang w:bidi="fa-IR"/>
        </w:rPr>
        <w:t xml:space="preserve"> Test catastrophic predictions through graded exposure: view unfiltered selfies privately, share unfiltered photo with trusted friend, attend video call without filters, gradually increase unfiltered social media posts. Track predicted vs. actual social responses.</w:t>
      </w:r>
    </w:p>
    <w:p w14:paraId="5140B523"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Self-Compassion Training:</w:t>
      </w:r>
      <w:r w:rsidRPr="003A2632">
        <w:rPr>
          <w:rFonts w:ascii="Times New Roman" w:hAnsi="Times New Roman" w:eastAsia="Times New Roman"/>
          <w:lang w:bidi="fa-IR"/>
        </w:rPr>
        <w:t xml:space="preserve"> Teach self-kindness in response to perceived imperfections. Practices include mindful awareness of self-critical thoughts, recognizing common humanity, and self-kindness regardless of appearance.</w:t>
      </w:r>
    </w:p>
    <w:p w14:paraId="3A71CEC4"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Filter Abstinence Trials:</w:t>
      </w:r>
      <w:r w:rsidRPr="003A2632">
        <w:rPr>
          <w:rFonts w:ascii="Times New Roman" w:hAnsi="Times New Roman" w:eastAsia="Times New Roman"/>
          <w:lang w:bidi="fa-IR"/>
        </w:rPr>
        <w:t xml:space="preserve"> Time-limited (2-4 weeks) commitments to abstain from beautifying filters, monitoring changes in body satisfaction and perceptual norms. Relapse prevention planning addresses triggers and alternatives.</w:t>
      </w:r>
    </w:p>
    <w:p w14:paraId="3B1600E2"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For Severe Cases:</w:t>
      </w:r>
      <w:r w:rsidRPr="003A2632">
        <w:rPr>
          <w:rFonts w:ascii="Times New Roman" w:hAnsi="Times New Roman" w:eastAsia="Times New Roman"/>
          <w:lang w:bidi="fa-IR"/>
        </w:rPr>
        <w:t xml:space="preserve"> If filter-related distress meets body dysmorphic disorder (BDD) criteria, consider BDD-specific CBT protocols including exposure and response prevention (ERP). SSRIs may be indicated for co-occurring anxiety/depression.</w:t>
      </w:r>
    </w:p>
    <w:p w14:paraId="562CA31C"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7.2 Implications for Educators and Schools</w:t>
      </w:r>
    </w:p>
    <w:p w14:paraId="097A4E2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Universal Prevention:</w:t>
      </w:r>
      <w:r w:rsidRPr="003A2632">
        <w:rPr>
          <w:rFonts w:ascii="Times New Roman" w:hAnsi="Times New Roman" w:eastAsia="Times New Roman"/>
          <w:lang w:bidi="fa-IR"/>
        </w:rPr>
        <w:t xml:space="preserve"> Integrate media literacy and body image curricula addressing how filters work, perceptual adaptation effects, actual-digital self-discrepancy awareness, critical evaluation of social media ideals, and self-compassion practices.</w:t>
      </w:r>
    </w:p>
    <w:p w14:paraId="3415E87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Evidence-Based Programs:</w:t>
      </w:r>
      <w:r w:rsidRPr="003A2632">
        <w:rPr>
          <w:rFonts w:ascii="Times New Roman" w:hAnsi="Times New Roman" w:eastAsia="Times New Roman"/>
          <w:lang w:bidi="fa-IR"/>
        </w:rPr>
        <w:t xml:space="preserve"> Adapt existing interventions (e.g., The Body Project) to include digital components. Dissonance-based interventions show robust effects (d ≈ 0.50) on body dissatisfaction and eating disorder risk.</w:t>
      </w:r>
    </w:p>
    <w:p w14:paraId="478502F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lastRenderedPageBreak/>
        <w:t>Peer Education:</w:t>
      </w:r>
      <w:r w:rsidRPr="003A2632">
        <w:rPr>
          <w:rFonts w:ascii="Times New Roman" w:hAnsi="Times New Roman" w:eastAsia="Times New Roman"/>
          <w:lang w:bidi="fa-IR"/>
        </w:rPr>
        <w:t xml:space="preserve"> Train peer leaders to facilitate discussions about filter use norms, social pressures, and healthy self-presentation.</w:t>
      </w:r>
    </w:p>
    <w:p w14:paraId="54CE90D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Early Identification:</w:t>
      </w:r>
      <w:r w:rsidRPr="003A2632">
        <w:rPr>
          <w:rFonts w:ascii="Times New Roman" w:hAnsi="Times New Roman" w:eastAsia="Times New Roman"/>
          <w:lang w:bidi="fa-IR"/>
        </w:rPr>
        <w:t xml:space="preserve"> Teachers and counselors should recognize warning signs including social withdrawal, reluctance to participate in activities requiring photos/videos, excessive appearance preoccupation, and mood changes coinciding with increased social media engagement.</w:t>
      </w:r>
    </w:p>
    <w:p w14:paraId="1398932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Supportive Referral Pathways:</w:t>
      </w:r>
      <w:r w:rsidRPr="003A2632">
        <w:rPr>
          <w:rFonts w:ascii="Times New Roman" w:hAnsi="Times New Roman" w:eastAsia="Times New Roman"/>
          <w:lang w:bidi="fa-IR"/>
        </w:rPr>
        <w:t xml:space="preserve"> Establish clear protocols for referring students exhibiting significant distress to school counselors or mental health services, approaching from a wellbeing and support perspective rather than disciplinary framing.</w:t>
      </w:r>
    </w:p>
    <w:p w14:paraId="5F5123D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Parent Engagement:</w:t>
      </w:r>
      <w:r w:rsidRPr="003A2632">
        <w:rPr>
          <w:rFonts w:ascii="Times New Roman" w:hAnsi="Times New Roman" w:eastAsia="Times New Roman"/>
          <w:lang w:bidi="fa-IR"/>
        </w:rPr>
        <w:t xml:space="preserve"> Offer workshops educating parents about filter prevalence, psychological mechanisms, maintaining non-judgmental dialogue, and when to seek professional help.</w:t>
      </w:r>
    </w:p>
    <w:p w14:paraId="46D8DA8D"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7.3 Implications for Parents and Caregivers</w:t>
      </w:r>
    </w:p>
    <w:p w14:paraId="08453F33"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Open Communication:</w:t>
      </w:r>
      <w:r w:rsidRPr="003A2632">
        <w:rPr>
          <w:rFonts w:ascii="Times New Roman" w:hAnsi="Times New Roman" w:eastAsia="Times New Roman"/>
          <w:lang w:bidi="fa-IR"/>
        </w:rPr>
        <w:t xml:space="preserve"> Create environments where adolescents feel safe discussing appearance concerns without fear of criticism or dismissal. Avoid dismissive responses, appearance-focused compliments as primary affirmation, comparisons to siblings or peers, and comments about own body dissatisfaction (modeling effect).</w:t>
      </w:r>
    </w:p>
    <w:p w14:paraId="6396313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Model Healthy Behaviors:</w:t>
      </w:r>
      <w:r w:rsidRPr="003A2632">
        <w:rPr>
          <w:rFonts w:ascii="Times New Roman" w:hAnsi="Times New Roman" w:eastAsia="Times New Roman"/>
          <w:lang w:bidi="fa-IR"/>
        </w:rPr>
        <w:t xml:space="preserve"> Parents' own social media use, filter practices, and appearance-related self-talk shape adolescents' norms through social learning.</w:t>
      </w:r>
    </w:p>
    <w:p w14:paraId="13E9D7FB"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Co-Create Boundaries:</w:t>
      </w:r>
      <w:r w:rsidRPr="003A2632">
        <w:rPr>
          <w:rFonts w:ascii="Times New Roman" w:hAnsi="Times New Roman" w:eastAsia="Times New Roman"/>
          <w:lang w:bidi="fa-IR"/>
        </w:rPr>
        <w:t xml:space="preserve"> Collaboratively establish technology boundaries respecting adolescent autonomy while providing structure: device-free family times, limits on photo editing time, "filter-free zones" for family photos. Authoritative parenting (high warmth + high structure) predicts better outcomes than authoritarian or permissive approaches.</w:t>
      </w:r>
    </w:p>
    <w:p w14:paraId="0D0F6DFC"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Monitor Without Invading Privacy:</w:t>
      </w:r>
      <w:r w:rsidRPr="003A2632">
        <w:rPr>
          <w:rFonts w:ascii="Times New Roman" w:hAnsi="Times New Roman" w:eastAsia="Times New Roman"/>
          <w:lang w:bidi="fa-IR"/>
        </w:rPr>
        <w:t xml:space="preserve"> Balance safety monitoring with privacy respect through open agreements about what parents may access rather than covert surveillance.</w:t>
      </w:r>
    </w:p>
    <w:p w14:paraId="23FB200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Seek Professional Help When Needed:</w:t>
      </w:r>
      <w:r w:rsidRPr="003A2632">
        <w:rPr>
          <w:rFonts w:ascii="Times New Roman" w:hAnsi="Times New Roman" w:eastAsia="Times New Roman"/>
          <w:lang w:bidi="fa-IR"/>
        </w:rPr>
        <w:t xml:space="preserve"> Indicators warranting consultation include persistent body dissatisfaction interfering with daily functioning, social withdrawal, depressive symptoms, self-harm thoughts, eating disorder symptoms, or cosmetic surgery fixation.</w:t>
      </w:r>
    </w:p>
    <w:p w14:paraId="7409AC2C"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7.4 Implications for Policymakers</w:t>
      </w:r>
    </w:p>
    <w:p w14:paraId="321F1430"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Platform Regulation:</w:t>
      </w:r>
      <w:r w:rsidRPr="003A2632">
        <w:rPr>
          <w:rFonts w:ascii="Times New Roman" w:hAnsi="Times New Roman" w:eastAsia="Times New Roman"/>
          <w:lang w:bidi="fa-IR"/>
        </w:rPr>
        <w:t xml:space="preserve"> Governments could consider evidence-based regulations including mandatory disclosure labels for algorithmically enhanced images, age-appropriate design (default-off beautifying filters for users under 18, opt-in rather than automatic application, intensity limits for minors), and algorithmic transparency (disclosure of what facial dimensions are modified).</w:t>
      </w:r>
    </w:p>
    <w:p w14:paraId="6D56472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lastRenderedPageBreak/>
        <w:t>Impact Assessments:</w:t>
      </w:r>
      <w:r w:rsidRPr="003A2632">
        <w:rPr>
          <w:rFonts w:ascii="Times New Roman" w:hAnsi="Times New Roman" w:eastAsia="Times New Roman"/>
          <w:lang w:bidi="fa-IR"/>
        </w:rPr>
        <w:t xml:space="preserve"> Mandate independent evaluations of new filter features before public release, similar to Data Protection Impact Assessments (DPIAs) under GDPR.</w:t>
      </w:r>
    </w:p>
    <w:p w14:paraId="21F5B66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Limitations of Regulation:</w:t>
      </w:r>
      <w:r w:rsidRPr="003A2632">
        <w:rPr>
          <w:rFonts w:ascii="Times New Roman" w:hAnsi="Times New Roman" w:eastAsia="Times New Roman"/>
          <w:lang w:bidi="fa-IR"/>
        </w:rPr>
        <w:t xml:space="preserve"> Enforcement challenges (platforms operate globally), unintended consequences (driving users to unregulated platforms), free expression concerns (balancing harm reduction with autonomy rights), and efficacy uncertainty (no regulations have been rigorously evaluated yet).</w:t>
      </w:r>
    </w:p>
    <w:p w14:paraId="6A648A93"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Research Funding:</w:t>
      </w:r>
      <w:r w:rsidRPr="003A2632">
        <w:rPr>
          <w:rFonts w:ascii="Times New Roman" w:hAnsi="Times New Roman" w:eastAsia="Times New Roman"/>
          <w:lang w:bidi="fa-IR"/>
        </w:rPr>
        <w:t xml:space="preserve"> Public investment in independent, conflict-free research priorities including large-scale longitudinal cohorts, neuroscience studies, intervention trials, and economic analyses of body dissatisfaction's societal costs.</w:t>
      </w:r>
    </w:p>
    <w:p w14:paraId="2E2529D5"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School-Based Prevention:</w:t>
      </w:r>
      <w:r w:rsidRPr="003A2632">
        <w:rPr>
          <w:rFonts w:ascii="Times New Roman" w:hAnsi="Times New Roman" w:eastAsia="Times New Roman"/>
          <w:lang w:bidi="fa-IR"/>
        </w:rPr>
        <w:t xml:space="preserve"> Fund evidence-based body image and media literacy programs in schools, ensuring accessibility regardless of socioeconomic status.</w:t>
      </w:r>
    </w:p>
    <w:p w14:paraId="62C29097"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7.5 Implications for Technology Companies and Platform Designers</w:t>
      </w:r>
    </w:p>
    <w:p w14:paraId="5D31E43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lang w:bidi="fa-IR"/>
        </w:rPr>
        <w:t>Technology companies designing and deploying beauty filters bear ethical responsibility given adolescents' developmental vulnerabilities and widespread platform adoption.</w:t>
      </w:r>
    </w:p>
    <w:p w14:paraId="5E0E143C"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Ethical Design Principles:</w:t>
      </w:r>
    </w:p>
    <w:p w14:paraId="5D2B2959"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Safety-by-Design:</w:t>
      </w:r>
      <w:r w:rsidRPr="003A2632">
        <w:rPr>
          <w:rFonts w:ascii="Times New Roman" w:hAnsi="Times New Roman" w:eastAsia="Times New Roman"/>
          <w:lang w:bidi="fa-IR"/>
        </w:rPr>
        <w:t xml:space="preserve"> Proactively minimize risks during product development through user research with adolescents, iterative testing based on wellbeing metrics, and red-teaming to anticipate misuse or harm scenarios.</w:t>
      </w:r>
    </w:p>
    <w:p w14:paraId="5BDE163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Opt-In Defaults for Minors:</w:t>
      </w:r>
      <w:r w:rsidRPr="003A2632">
        <w:rPr>
          <w:rFonts w:ascii="Times New Roman" w:hAnsi="Times New Roman" w:eastAsia="Times New Roman"/>
          <w:lang w:bidi="fa-IR"/>
        </w:rPr>
        <w:t xml:space="preserve"> Make beautifying filters opt-in rather than default-on for users under 18, respecting autonomy while introducing friction that prompts reflective choice.</w:t>
      </w:r>
    </w:p>
    <w:p w14:paraId="720748D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Intensity Limits:</w:t>
      </w:r>
      <w:r w:rsidRPr="003A2632">
        <w:rPr>
          <w:rFonts w:ascii="Times New Roman" w:hAnsi="Times New Roman" w:eastAsia="Times New Roman"/>
          <w:lang w:bidi="fa-IR"/>
        </w:rPr>
        <w:t xml:space="preserve"> Cap maximum enhancement levels for filters marketed to minors. Age-gated access could reserve high-intensity filters for adults.</w:t>
      </w:r>
    </w:p>
    <w:p w14:paraId="1C8272E4"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Transparency and Disclosure:</w:t>
      </w:r>
      <w:r w:rsidRPr="003A2632">
        <w:rPr>
          <w:rFonts w:ascii="Times New Roman" w:hAnsi="Times New Roman" w:eastAsia="Times New Roman"/>
          <w:lang w:bidi="fa-IR"/>
        </w:rPr>
        <w:t xml:space="preserve"> Clearly label when filters are active, specifying which features are being modified. In-app notifications could remind users: "This filter smooths skin texture and enlarges eyes. Remember: your real face is beautiful too."</w:t>
      </w:r>
    </w:p>
    <w:p w14:paraId="537E685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Promote Filter Diversity:</w:t>
      </w:r>
      <w:r w:rsidRPr="003A2632">
        <w:rPr>
          <w:rFonts w:ascii="Times New Roman" w:hAnsi="Times New Roman" w:eastAsia="Times New Roman"/>
          <w:lang w:bidi="fa-IR"/>
        </w:rPr>
        <w:t xml:space="preserve"> Offer prominent non-appearance-altering filters (artistic effects, backgrounds, lighting) alongside beautifying filters, normalizing diverse uses of AR tools.</w:t>
      </w:r>
    </w:p>
    <w:p w14:paraId="3376F2A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In-Product Wellbeing Features:</w:t>
      </w:r>
      <w:r w:rsidRPr="003A2632">
        <w:rPr>
          <w:rFonts w:ascii="Times New Roman" w:hAnsi="Times New Roman" w:eastAsia="Times New Roman"/>
          <w:lang w:bidi="fa-IR"/>
        </w:rPr>
        <w:t xml:space="preserve"> Usage tracking with prompts after extended editing sessions, resource links to mental health resources integrated into settings menus, and "Raw Beauty" campaigns promoting body positivity and unfiltered self-presentation.</w:t>
      </w:r>
    </w:p>
    <w:p w14:paraId="7547F151"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lastRenderedPageBreak/>
        <w:t>Algorithmic Responsibility:</w:t>
      </w:r>
      <w:r w:rsidRPr="003A2632">
        <w:rPr>
          <w:rFonts w:ascii="Times New Roman" w:hAnsi="Times New Roman" w:eastAsia="Times New Roman"/>
          <w:lang w:bidi="fa-IR"/>
        </w:rPr>
        <w:t xml:space="preserve"> Reduce amplification of extreme appearance-ideal content for adolescent users, diversify content feeds to include body-positive and non-appearance-focused posts, and allow users to customize feeds.</w:t>
      </w:r>
    </w:p>
    <w:p w14:paraId="6401ABE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Independent Research Partnerships:</w:t>
      </w:r>
      <w:r w:rsidRPr="003A2632">
        <w:rPr>
          <w:rFonts w:ascii="Times New Roman" w:hAnsi="Times New Roman" w:eastAsia="Times New Roman"/>
          <w:lang w:bidi="fa-IR"/>
        </w:rPr>
        <w:t xml:space="preserve"> Collaborate with academic researchers providing access to de-identified usage data (with informed consent and ethics oversight), funding for independent research (with contractual protections ensuring publication freedom), and transparency about findings including null or negative results.</w:t>
      </w:r>
    </w:p>
    <w:p w14:paraId="2F2CCA4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Critical safeguards:</w:t>
      </w:r>
      <w:r w:rsidRPr="003A2632">
        <w:rPr>
          <w:rFonts w:ascii="Times New Roman" w:hAnsi="Times New Roman" w:eastAsia="Times New Roman"/>
          <w:lang w:bidi="fa-IR"/>
        </w:rPr>
        <w:t xml:space="preserve"> Research partnerships must include independent ethics review, pre-registration of hypotheses, transparent reporting of conflicts of interest, researcher control over publication decisions, and public data sharing when possible.</w:t>
      </w:r>
    </w:p>
    <w:p w14:paraId="645A092C"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Youth Advisory Boards:</w:t>
      </w:r>
      <w:r w:rsidRPr="003A2632">
        <w:rPr>
          <w:rFonts w:ascii="Times New Roman" w:hAnsi="Times New Roman" w:eastAsia="Times New Roman"/>
          <w:lang w:bidi="fa-IR"/>
        </w:rPr>
        <w:t xml:space="preserve"> Engage diverse adolescents in product development and policy decisions. Youth advisors can identify concerns invisible to adult designers and propose culturally relevant solutions.</w:t>
      </w:r>
    </w:p>
    <w:p>
      <w:pPr>
        <w:spacing w:before="0" w:after="0" w:line="480" w:lineRule="auto"/>
        <w:ind w:firstLine="720"/>
        <w:jc w:val="both"/>
      </w:pPr>
      <w:r>
        <w:rPr>
          <w:rFonts w:ascii="Times New Roman" w:hAnsi="Times New Roman" w:eastAsia="Times New Roman"/>
        </w:rPr>
        <w:br w:type="page"/>
      </w:r>
    </w:p>
    <w:p w14:paraId="4ED148E4" w14:textId="77777777" w:rsidR="003A2632" w:rsidRPr="003A2632" w:rsidRDefault="003A2632" w:rsidP="003A2632">
      <w:pPr>
        <w:pStyle w:val="Heading1"/>
        <w:keepNext/>
        <w:spacing w:before="0" w:after="0" w:line="480" w:lineRule="auto"/>
        <w:ind/>
        <w:jc w:val="left"/>
        <w:rPr>
          <w:b/>
          <w:bCs/>
          <w:lang w:bidi="fa-IR"/>
        </w:rPr>
      </w:pPr>
      <w:r w:rsidRPr="003A2632">
        <w:rPr>
          <w:rFonts w:ascii="Times New Roman" w:hAnsi="Times New Roman" w:eastAsia="Times New Roman"/>
          <w:b/>
          <w:bCs/>
          <w:lang w:bidi="fa-IR"/>
        </w:rPr>
        <w:t>8. ETHICAL CONSIDERATIONS IN RESEARCH AND PRACTICE</w:t>
      </w:r>
    </w:p>
    <w:p w14:paraId="4DE63EF3"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8.1 Research Ethics: Balancing Knowledge and Protection</w:t>
      </w:r>
    </w:p>
    <w:p w14:paraId="1509CE3E"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Informed Consent and Assent:</w:t>
      </w:r>
      <w:r w:rsidRPr="003A2632">
        <w:rPr>
          <w:rFonts w:ascii="Times New Roman" w:hAnsi="Times New Roman" w:eastAsia="Times New Roman"/>
          <w:lang w:bidi="fa-IR"/>
        </w:rPr>
        <w:t xml:space="preserve"> Research involving adolescents requires parental consent (parents/guardians provide permission based on clear information) and adolescent assent (adolescents themselves agree, with age-appropriate explanations respecting developing autonomy). Consent is ongoing—adolescents can withdraw at any time without penalty.</w:t>
      </w:r>
    </w:p>
    <w:p w14:paraId="3439CB75"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lang w:bidi="fa-IR"/>
        </w:rPr>
        <w:t>Information disclosure should include study purpose, procedures, risks (some people feel temporarily uncomfortable when viewing their photos), benefits (this research may help support young people's wellbeing online), and confidentiality (your data will be de-identified and stored securely; we won't share your photos publicly).</w:t>
      </w:r>
    </w:p>
    <w:p w14:paraId="283F246B"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Risk of Emotional Distress:</w:t>
      </w:r>
      <w:r w:rsidRPr="003A2632">
        <w:rPr>
          <w:rFonts w:ascii="Times New Roman" w:hAnsi="Times New Roman" w:eastAsia="Times New Roman"/>
          <w:lang w:bidi="fa-IR"/>
        </w:rPr>
        <w:t xml:space="preserve"> Studies exposing adolescents to self-images risk evoking negative affect, shame, or body dissatisfaction. Mitigation strategies include pre-screening (exclude adolescents with active eating disorders, severe depression, or recent self-harm), real-time monitoring (train staff to recognize distress signs and establish clear stopping rules), debriefing (provide psychoeducation, normalization, resources), and follow-up (periodic check-ins assess whether participation causes sustained distress).</w:t>
      </w:r>
    </w:p>
    <w:p w14:paraId="1964D957"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Equipoise and Experimental Interventions:</w:t>
      </w:r>
      <w:r w:rsidRPr="003A2632">
        <w:rPr>
          <w:rFonts w:ascii="Times New Roman" w:hAnsi="Times New Roman" w:eastAsia="Times New Roman"/>
          <w:lang w:bidi="fa-IR"/>
        </w:rPr>
        <w:t xml:space="preserve"> Studies manipulating filter exposure must maintain equipoise—genuine uncertainty about whether interventions will cause harm or benefit. If evidence clearly indicates harm, exposing participants becomes unethical. Alternatives include </w:t>
      </w:r>
      <w:r w:rsidRPr="003A2632">
        <w:rPr>
          <w:rFonts w:ascii="Times New Roman" w:hAnsi="Times New Roman" w:eastAsia="Times New Roman"/>
          <w:lang w:bidi="fa-IR"/>
        </w:rPr>
        <w:lastRenderedPageBreak/>
        <w:t>naturalistic observation, protective interventions (filter reduction, media literacy), and adult samples for pilot testing.</w:t>
      </w:r>
    </w:p>
    <w:p w14:paraId="4CF2A87C"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Data Privacy and Security:</w:t>
      </w:r>
      <w:r w:rsidRPr="003A2632">
        <w:rPr>
          <w:rFonts w:ascii="Times New Roman" w:hAnsi="Times New Roman" w:eastAsia="Times New Roman"/>
          <w:lang w:bidi="fa-IR"/>
        </w:rPr>
        <w:t xml:space="preserve"> Adolescent selfies are inherently identifiable and sensitive. Protections include minimal collection, encryption, de-identification, time-limited retention, and participant control (allow participants to review images and request deletion at any time).</w:t>
      </w:r>
    </w:p>
    <w:p w14:paraId="14367AA3"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Image Use Restrictions:</w:t>
      </w:r>
      <w:r w:rsidRPr="003A2632">
        <w:rPr>
          <w:rFonts w:ascii="Times New Roman" w:hAnsi="Times New Roman" w:eastAsia="Times New Roman"/>
          <w:lang w:bidi="fa-IR"/>
        </w:rPr>
        <w:t xml:space="preserve"> Never share identifiable images publicly, use images for purposes beyond those described in consent forms, or allow commercial entities access to participants' personal images.</w:t>
      </w:r>
    </w:p>
    <w:p w14:paraId="090B6DAD"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8.2 Ethical Responsibilities of Researchers and Practitioners</w:t>
      </w:r>
    </w:p>
    <w:p w14:paraId="167B2AA4"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Avoiding Iatrogenic Effects:</w:t>
      </w:r>
      <w:r w:rsidRPr="003A2632">
        <w:rPr>
          <w:rFonts w:ascii="Times New Roman" w:hAnsi="Times New Roman" w:eastAsia="Times New Roman"/>
          <w:lang w:bidi="fa-IR"/>
        </w:rPr>
        <w:t xml:space="preserve"> Researchers and clinicians must consider whether asking adolescents to reflect deeply on body image could inadvertently increase distress or hypervigilance. Mitigation includes framing assessments as understanding experiences (not pathologizing), emphasizing strengths alongside vulnerabilities, and providing resources and skill-building.</w:t>
      </w:r>
    </w:p>
    <w:p w14:paraId="0E1F902D"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Avoiding Stigmatization:</w:t>
      </w:r>
      <w:r w:rsidRPr="003A2632">
        <w:rPr>
          <w:rFonts w:ascii="Times New Roman" w:hAnsi="Times New Roman" w:eastAsia="Times New Roman"/>
          <w:lang w:bidi="fa-IR"/>
        </w:rPr>
        <w:t xml:space="preserve"> Media coverage and research dissemination should avoid moral panic framing, victim-blaming, and determinism. Instead, emphasize nuance, systemic factors, and agency/solutions.</w:t>
      </w:r>
    </w:p>
    <w:p w14:paraId="6BEAC378"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Cultural Humility:</w:t>
      </w:r>
      <w:r w:rsidRPr="003A2632">
        <w:rPr>
          <w:rFonts w:ascii="Times New Roman" w:hAnsi="Times New Roman" w:eastAsia="Times New Roman"/>
          <w:lang w:bidi="fa-IR"/>
        </w:rPr>
        <w:t xml:space="preserve"> Beauty standards, filter use norms, and body image concerns vary across cultures, ethnicities, genders, and socioeconomic contexts. Research predominantly features Western, White, cisgender female samples, limiting generalizability. Priorities include recruiting diverse samples, employing culturally adapted measures, engaging community stakeholders, and examining within-group heterogeneity.</w:t>
      </w:r>
    </w:p>
    <w:p w14:paraId="2859CA7B"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Equity and Access:</w:t>
      </w:r>
      <w:r w:rsidRPr="003A2632">
        <w:rPr>
          <w:rFonts w:ascii="Times New Roman" w:hAnsi="Times New Roman" w:eastAsia="Times New Roman"/>
          <w:lang w:bidi="fa-IR"/>
        </w:rPr>
        <w:t xml:space="preserve"> Body image interventions should be accessible regardless of socioeconomic status. School-based programs reach broad populations; digital interventions increase access but require connectivity. Hybrid approaches maximize reach.</w:t>
      </w:r>
    </w:p>
    <w:p w14:paraId="17B99C24" w14:textId="77777777" w:rsidR="003A2632" w:rsidRPr="003A2632" w:rsidRDefault="003A2632" w:rsidP="003A2632">
      <w:pPr>
        <w:pStyle w:val="Heading2"/>
        <w:keepNext/>
        <w:spacing w:before="0" w:after="0" w:line="480" w:lineRule="auto"/>
        <w:ind/>
        <w:jc w:val="left"/>
        <w:rPr>
          <w:b/>
          <w:bCs/>
          <w:lang w:bidi="fa-IR"/>
        </w:rPr>
      </w:pPr>
      <w:r w:rsidRPr="003A2632">
        <w:rPr>
          <w:rFonts w:ascii="Times New Roman" w:hAnsi="Times New Roman" w:eastAsia="Times New Roman"/>
          <w:b/>
          <w:bCs/>
          <w:lang w:bidi="fa-IR"/>
        </w:rPr>
        <w:t>8.3 Societal and Cultural Context</w:t>
      </w:r>
    </w:p>
    <w:p w14:paraId="46A7C12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Intersectionality and Multiple Marginalizations:</w:t>
      </w:r>
      <w:r w:rsidRPr="003A2632">
        <w:rPr>
          <w:rFonts w:ascii="Times New Roman" w:hAnsi="Times New Roman" w:eastAsia="Times New Roman"/>
          <w:lang w:bidi="fa-IR"/>
        </w:rPr>
        <w:t xml:space="preserve"> Adolescents navigate intersecting identities (race, gender, sexuality, disability, body size) that shape appearance pressures and filter experiences.</w:t>
      </w:r>
    </w:p>
    <w:p w14:paraId="2CAAF314"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Racialized Beauty Standards:</w:t>
      </w:r>
      <w:r w:rsidRPr="003A2632">
        <w:rPr>
          <w:rFonts w:ascii="Times New Roman" w:hAnsi="Times New Roman" w:eastAsia="Times New Roman"/>
          <w:lang w:bidi="fa-IR"/>
        </w:rPr>
        <w:t xml:space="preserve"> Many filters algorithmically lighten skin, narrow features, and enlarge eyes—changes converging on Eurocentric ideals. For Black, Latinx, Asian, and Indigenous adolescents, such filters may reinforce colorism and pressure to conform to White beauty norms. Matsuzaka et al. (2025) found that photo editing and color-modification filters </w:t>
      </w:r>
      <w:r w:rsidRPr="003A2632">
        <w:rPr>
          <w:rFonts w:ascii="Times New Roman" w:hAnsi="Times New Roman" w:eastAsia="Times New Roman"/>
          <w:lang w:bidi="fa-IR"/>
        </w:rPr>
        <w:lastRenderedPageBreak/>
        <w:t>were associated with online victimization, appearance surveillance, and internalized colorism among young Black women, reflecting "double consciousness."</w:t>
      </w:r>
    </w:p>
    <w:p w14:paraId="353C194A"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Gender Diversity:</w:t>
      </w:r>
      <w:r w:rsidRPr="003A2632">
        <w:rPr>
          <w:rFonts w:ascii="Times New Roman" w:hAnsi="Times New Roman" w:eastAsia="Times New Roman"/>
          <w:lang w:bidi="fa-IR"/>
        </w:rPr>
        <w:t xml:space="preserve"> Research has disproportionately focused on cisgender girls. Muscular-ideal filters targeting boys may produce parallel effects. Transgender adolescents may use filters to explore or affirm gender identity; for some, filters may be empowering, while for others they may exacerbate dysphoria. Nuanced, identity-affirming research is needed.</w:t>
      </w:r>
    </w:p>
    <w:p w14:paraId="5DA2E93F" w14:textId="77777777" w:rsidR="003A2632" w:rsidRPr="003A2632" w:rsidRDefault="003A2632" w:rsidP="003A2632">
      <w:pPr>
        <w:spacing w:before="0" w:after="0" w:line="480" w:lineRule="auto"/>
        <w:ind w:firstLine="720"/>
        <w:jc w:val="left"/>
        <w:rPr>
          <w:lang w:bidi="fa-IR"/>
        </w:rPr>
      </w:pPr>
      <w:r w:rsidRPr="003A2632">
        <w:rPr>
          <w:rFonts w:ascii="Times New Roman" w:hAnsi="Times New Roman" w:eastAsia="Times New Roman"/>
          <w:b/>
          <w:bCs/>
          <w:lang w:bidi="fa-IR"/>
        </w:rPr>
        <w:t>Body Size Stigma:</w:t>
      </w:r>
      <w:r w:rsidRPr="003A2632">
        <w:rPr>
          <w:rFonts w:ascii="Times New Roman" w:hAnsi="Times New Roman" w:eastAsia="Times New Roman"/>
          <w:lang w:bidi="fa-IR"/>
        </w:rPr>
        <w:t xml:space="preserve"> Slimming filters reinforce anti-fat bias and weight-based discrimination. Schroeder and Behm-Morawitz (2025) found that slimming filters increased anti-fat attitudes, perpetuating stigma harming individuals in larger bodies.</w:t>
      </w:r>
    </w:p>
    <w:p w14:paraId="2483E2D7"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Disability:</w:t>
      </w:r>
      <w:r w:rsidRPr="00A171C4">
        <w:rPr>
          <w:rFonts w:ascii="Times New Roman" w:hAnsi="Times New Roman" w:eastAsia="Times New Roman"/>
          <w:lang w:bidi="fa-IR"/>
        </w:rPr>
        <w:t xml:space="preserve"> Filters that "perfect" appearances may implicitly pathologize visible differences, including disabilities. Adolescents with facial differences, skin conditions (e.g., acne, vitiligo), or other visible disabilities may feel pressure to "fix" their appearances digitally, internalizing ableist beauty standards.</w:t>
      </w:r>
    </w:p>
    <w:p w14:paraId="72A2293F"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Socioeconomic Context:</w:t>
      </w:r>
      <w:r w:rsidRPr="00A171C4">
        <w:rPr>
          <w:rFonts w:ascii="Times New Roman" w:hAnsi="Times New Roman" w:eastAsia="Times New Roman"/>
          <w:lang w:bidi="fa-IR"/>
        </w:rPr>
        <w:t xml:space="preserve"> Access to cosmetic procedures, dermatological treatments, and high-quality makeup—often framed as ways to "achieve" filtered appearances offline—is stratified by wealth. This creates class-based disparities in who can approximate digital ideals, potentially exacerbating appearance-based social hierarchies.</w:t>
      </w:r>
    </w:p>
    <w:p w14:paraId="5215393E"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Platform Economics and Profit Motives:</w:t>
      </w:r>
      <w:r w:rsidRPr="00A171C4">
        <w:rPr>
          <w:rFonts w:ascii="Times New Roman" w:hAnsi="Times New Roman" w:eastAsia="Times New Roman"/>
          <w:lang w:bidi="fa-IR"/>
        </w:rPr>
        <w:t xml:space="preserve"> Beauty filters are not neutral tools but products designed to maximize user engagement and, ultimately, advertising revenue. Platforms profit from extended usage; if filters increase time spent editing photos, scrolling for inspiration, or seeking validation, they serve corporate interests regardless of user wellbeing. Understanding filter effects requires acknowledging these economic incentives and advocating for business models that prioritize wellbeing over engagement metrics.</w:t>
      </w:r>
    </w:p>
    <w:p>
      <w:pPr>
        <w:spacing w:before="0" w:after="0" w:line="480" w:lineRule="auto"/>
        <w:ind w:firstLine="720"/>
        <w:jc w:val="both"/>
      </w:pPr>
      <w:r>
        <w:rPr>
          <w:rFonts w:ascii="Times New Roman" w:hAnsi="Times New Roman" w:eastAsia="Times New Roman"/>
        </w:rPr>
        <w:br w:type="page"/>
      </w:r>
    </w:p>
    <w:p w14:paraId="5F6D9FC4" w14:textId="77777777" w:rsidR="00A171C4" w:rsidRPr="00A171C4" w:rsidRDefault="00A171C4" w:rsidP="00A171C4">
      <w:pPr>
        <w:pStyle w:val="Heading1"/>
        <w:keepNext/>
        <w:spacing w:before="0" w:after="0" w:line="480" w:lineRule="auto"/>
        <w:ind/>
        <w:jc w:val="left"/>
        <w:rPr>
          <w:b/>
          <w:bCs/>
          <w:lang w:bidi="fa-IR"/>
        </w:rPr>
      </w:pPr>
      <w:r w:rsidRPr="00A171C4">
        <w:rPr>
          <w:rFonts w:ascii="Times New Roman" w:hAnsi="Times New Roman" w:eastAsia="Times New Roman"/>
          <w:b/>
          <w:bCs/>
          <w:lang w:bidi="fa-IR"/>
        </w:rPr>
        <w:t>9. LIMITATIONS AND FUTURE DIRECTIONS</w:t>
      </w:r>
    </w:p>
    <w:p w14:paraId="0B9717C5" w14:textId="77777777" w:rsidR="00A171C4" w:rsidRPr="00A171C4" w:rsidRDefault="00A171C4" w:rsidP="00A171C4">
      <w:pPr>
        <w:pStyle w:val="Heading2"/>
        <w:keepNext/>
        <w:spacing w:before="0" w:after="0" w:line="480" w:lineRule="auto"/>
        <w:ind/>
        <w:jc w:val="left"/>
        <w:rPr>
          <w:b/>
          <w:bCs/>
          <w:lang w:bidi="fa-IR"/>
        </w:rPr>
      </w:pPr>
      <w:r w:rsidRPr="00A171C4">
        <w:rPr>
          <w:rFonts w:ascii="Times New Roman" w:hAnsi="Times New Roman" w:eastAsia="Times New Roman"/>
          <w:b/>
          <w:bCs/>
          <w:lang w:bidi="fa-IR"/>
        </w:rPr>
        <w:t>9.1 Limitations of the Current Framework</w:t>
      </w:r>
    </w:p>
    <w:p w14:paraId="3E7793D1"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Empirical Gaps:</w:t>
      </w:r>
      <w:r w:rsidRPr="00A171C4">
        <w:rPr>
          <w:rFonts w:ascii="Times New Roman" w:hAnsi="Times New Roman" w:eastAsia="Times New Roman"/>
          <w:lang w:bidi="fa-IR"/>
        </w:rPr>
        <w:t xml:space="preserve"> As acknowledged throughout, direct tests of the framework remain limited. No studies have examined adolescents' neural responses to their own filtered versus unfiltered self-images. Longitudinal data tracking filter use and body dissatisfaction over developmental timescales are lacking. Large-scale, preregistered trials testing proposed interventions have not been conducted. These represent high-priority empirical targets.</w:t>
      </w:r>
    </w:p>
    <w:p w14:paraId="0C6E9C0F"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Generalizability:</w:t>
      </w:r>
      <w:r w:rsidRPr="00A171C4">
        <w:rPr>
          <w:rFonts w:ascii="Times New Roman" w:hAnsi="Times New Roman" w:eastAsia="Times New Roman"/>
          <w:lang w:bidi="fa-IR"/>
        </w:rPr>
        <w:t xml:space="preserve"> The framework is grounded primarily in Western, individualistic cultural contexts and disproportionately informed by research with cisgender girls. Extension to diverse </w:t>
      </w:r>
      <w:r w:rsidRPr="00A171C4">
        <w:rPr>
          <w:rFonts w:ascii="Times New Roman" w:hAnsi="Times New Roman" w:eastAsia="Times New Roman"/>
          <w:lang w:bidi="fa-IR"/>
        </w:rPr>
        <w:lastRenderedPageBreak/>
        <w:t>populations (boys, transgender and non-binary adolescents, non-Western cultures, different socioeconomic contexts) is essential. Cross-cultural research may reveal culturally specific mechanisms or universal processes.</w:t>
      </w:r>
    </w:p>
    <w:p w14:paraId="0A65AAD8"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Technological Evolution:</w:t>
      </w:r>
      <w:r w:rsidRPr="00A171C4">
        <w:rPr>
          <w:rFonts w:ascii="Times New Roman" w:hAnsi="Times New Roman" w:eastAsia="Times New Roman"/>
          <w:lang w:bidi="fa-IR"/>
        </w:rPr>
        <w:t xml:space="preserve"> Current filters are rudimentary compared to emerging technologies (AI-generated face swapping, real-time video beautification, virtual avatars). The framework may require adaptation as technologies evolve. Continuous updating and prospective research anticipating next-generation tools are necessary.</w:t>
      </w:r>
    </w:p>
    <w:p w14:paraId="7957C734"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Individual Differences:</w:t>
      </w:r>
      <w:r w:rsidRPr="00A171C4">
        <w:rPr>
          <w:rFonts w:ascii="Times New Roman" w:hAnsi="Times New Roman" w:eastAsia="Times New Roman"/>
          <w:lang w:bidi="fa-IR"/>
        </w:rPr>
        <w:t xml:space="preserve"> The framework proposes general mechanisms but acknowledges substantial individual variability. Not all adolescents progress through the four-stage model; many use filters casually without distress. Identifying protective factors (self-compassion, media literacy, supportive relationships) and risk factors (perfectionism, low self-esteem, thin-ideal internalization) remains critical for precision intervention.</w:t>
      </w:r>
    </w:p>
    <w:p w14:paraId="37821292"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Causal Directionality:</w:t>
      </w:r>
      <w:r w:rsidRPr="00A171C4">
        <w:rPr>
          <w:rFonts w:ascii="Times New Roman" w:hAnsi="Times New Roman" w:eastAsia="Times New Roman"/>
          <w:lang w:bidi="fa-IR"/>
        </w:rPr>
        <w:t xml:space="preserve"> While the framework proposes that filter exposure causes increased dissatisfaction, bidirectional effects are plausible: adolescents with pre-existing dissatisfaction may seek out filters more frequently. Experimental studies manipulating filter exposure provide the strongest causal evidence but face ethical constraints. Quasi-experimental designs and advanced longitudinal modeling can help disentangle bidirectional effects.</w:t>
      </w:r>
    </w:p>
    <w:p w14:paraId="140F4E79" w14:textId="77777777" w:rsidR="00A171C4" w:rsidRPr="00A171C4" w:rsidRDefault="00A171C4" w:rsidP="00A171C4">
      <w:pPr>
        <w:pStyle w:val="Heading2"/>
        <w:keepNext/>
        <w:spacing w:before="0" w:after="0" w:line="480" w:lineRule="auto"/>
        <w:ind/>
        <w:jc w:val="left"/>
        <w:rPr>
          <w:b/>
          <w:bCs/>
          <w:lang w:bidi="fa-IR"/>
        </w:rPr>
      </w:pPr>
      <w:r w:rsidRPr="00A171C4">
        <w:rPr>
          <w:rFonts w:ascii="Times New Roman" w:hAnsi="Times New Roman" w:eastAsia="Times New Roman"/>
          <w:b/>
          <w:bCs/>
          <w:lang w:bidi="fa-IR"/>
        </w:rPr>
        <w:t>9.2 Priority Directions for Future Research</w:t>
      </w:r>
    </w:p>
    <w:p w14:paraId="2A422CDC"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Neuroscience of Filtered Self-Images:</w:t>
      </w:r>
      <w:r w:rsidRPr="00A171C4">
        <w:rPr>
          <w:rFonts w:ascii="Times New Roman" w:hAnsi="Times New Roman" w:eastAsia="Times New Roman"/>
          <w:lang w:bidi="fa-IR"/>
        </w:rPr>
        <w:t xml:space="preserve"> Examine adolescents' neural responses to their own filtered versus unfiltered self-images using within-subject ERP paradigms and fMRI, testing predictions about LPP, FAA, and reward circuits with robust ethical safeguards.</w:t>
      </w:r>
    </w:p>
    <w:p w14:paraId="47BFB08A"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Longitudinal Trajectories:</w:t>
      </w:r>
      <w:r w:rsidRPr="00A171C4">
        <w:rPr>
          <w:rFonts w:ascii="Times New Roman" w:hAnsi="Times New Roman" w:eastAsia="Times New Roman"/>
          <w:lang w:bidi="fa-IR"/>
        </w:rPr>
        <w:t xml:space="preserve"> Conduct developmentally informed cohorts beginning before regular filter use (ages 11-12) to clarify whether filter engagement predicts subsequent increases in dissatisfaction. Multi-wave designs with ecological momentary assessment can capture within-person dynamics and identify sensitive developmental windows.</w:t>
      </w:r>
    </w:p>
    <w:p w14:paraId="1FE475F3"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Experimental Studies:</w:t>
      </w:r>
      <w:r w:rsidRPr="00A171C4">
        <w:rPr>
          <w:rFonts w:ascii="Times New Roman" w:hAnsi="Times New Roman" w:eastAsia="Times New Roman"/>
          <w:lang w:bidi="fa-IR"/>
        </w:rPr>
        <w:t xml:space="preserve"> Conduct randomized experiments directly manipulating exposure to filtered versus unfiltered self-images in adolescents to test short-term causal effects, with conditions comparing beautifying with playful filters and testing filter-reduction interventions.</w:t>
      </w:r>
    </w:p>
    <w:p w14:paraId="1A8DC0A0"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Intervention Development:</w:t>
      </w:r>
      <w:r w:rsidRPr="00A171C4">
        <w:rPr>
          <w:rFonts w:ascii="Times New Roman" w:hAnsi="Times New Roman" w:eastAsia="Times New Roman"/>
          <w:lang w:bidi="fa-IR"/>
        </w:rPr>
        <w:t xml:space="preserve"> Adapt body-image and media-literacy programs to explicitly target filter-related mechanisms (critical reflection on actual–digital self-discrepancy, graded exposure to unfiltered self-presentation, self-compassion skills) and evaluate through pilot trials followed by adequately powered cluster randomized studies.</w:t>
      </w:r>
    </w:p>
    <w:p w14:paraId="4B236954"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lastRenderedPageBreak/>
        <w:t>Diversity and Culture:</w:t>
      </w:r>
      <w:r w:rsidRPr="00A171C4">
        <w:rPr>
          <w:rFonts w:ascii="Times New Roman" w:hAnsi="Times New Roman" w:eastAsia="Times New Roman"/>
          <w:lang w:bidi="fa-IR"/>
        </w:rPr>
        <w:t xml:space="preserve"> Extend research beyond Western, predominantly female samples through cross-cultural work in contexts with different beauty norms and platform ecologies, and larger samples of boys, transgender, and non-binary adolescents.</w:t>
      </w:r>
    </w:p>
    <w:p w14:paraId="288CA5FE" w14:textId="77777777" w:rsidR="00A171C4" w:rsidRPr="00A171C4" w:rsidRDefault="00A171C4" w:rsidP="00A171C4">
      <w:pPr>
        <w:pStyle w:val="Heading2"/>
        <w:keepNext/>
        <w:spacing w:before="0" w:after="0" w:line="480" w:lineRule="auto"/>
        <w:ind/>
        <w:jc w:val="left"/>
        <w:rPr>
          <w:b/>
          <w:bCs/>
          <w:lang w:bidi="fa-IR"/>
        </w:rPr>
      </w:pPr>
      <w:r w:rsidRPr="00A171C4">
        <w:rPr>
          <w:rFonts w:ascii="Times New Roman" w:hAnsi="Times New Roman" w:eastAsia="Times New Roman"/>
          <w:b/>
          <w:bCs/>
          <w:lang w:bidi="fa-IR"/>
        </w:rPr>
        <w:t>9.3 Theoretical Refinement</w:t>
      </w:r>
    </w:p>
    <w:p w14:paraId="36C8B905"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t>The framework can be operationalized through development and validation of measurement instruments (ADSDS, FDS) with full psychometric testing. Structural equation modeling and longitudinal mediation can test whether self-discrepancy, self-objectification, or reduced self-compassion mediate associations between filter use and later outcomes. All neuroscientific predictions remain hypotheses until ethically designed filtered self-image paradigms are implemented with adolescent participants.</w:t>
      </w:r>
    </w:p>
    <w:p>
      <w:pPr>
        <w:spacing w:before="0" w:after="0" w:line="480" w:lineRule="auto"/>
        <w:ind w:firstLine="720"/>
        <w:jc w:val="both"/>
      </w:pPr>
      <w:r>
        <w:rPr>
          <w:rFonts w:ascii="Times New Roman" w:hAnsi="Times New Roman" w:eastAsia="Times New Roman"/>
        </w:rPr>
        <w:br w:type="page"/>
      </w:r>
    </w:p>
    <w:p w14:paraId="2FC9CB65" w14:textId="77777777" w:rsidR="00A171C4" w:rsidRPr="00A171C4" w:rsidRDefault="00A171C4" w:rsidP="00A171C4">
      <w:pPr>
        <w:pStyle w:val="Heading1"/>
        <w:keepNext/>
        <w:spacing w:before="0" w:after="0" w:line="480" w:lineRule="auto"/>
        <w:ind/>
        <w:jc w:val="left"/>
        <w:rPr>
          <w:b/>
          <w:bCs/>
          <w:lang w:bidi="fa-IR"/>
        </w:rPr>
      </w:pPr>
      <w:r w:rsidRPr="00A171C4">
        <w:rPr>
          <w:rFonts w:ascii="Times New Roman" w:hAnsi="Times New Roman" w:eastAsia="Times New Roman"/>
          <w:b/>
          <w:bCs/>
          <w:lang w:bidi="fa-IR"/>
        </w:rPr>
        <w:t>10. CONCLUSION</w:t>
      </w:r>
    </w:p>
    <w:p w14:paraId="6B8C9EE8" w14:textId="77777777" w:rsidR="00A171C4" w:rsidRPr="00A171C4" w:rsidRDefault="00A171C4" w:rsidP="00A171C4">
      <w:pPr>
        <w:pStyle w:val="Heading2"/>
        <w:keepNext/>
        <w:spacing w:before="0" w:after="0" w:line="480" w:lineRule="auto"/>
        <w:ind/>
        <w:jc w:val="left"/>
        <w:rPr>
          <w:b/>
          <w:bCs/>
          <w:lang w:bidi="fa-IR"/>
        </w:rPr>
      </w:pPr>
      <w:r w:rsidRPr="00A171C4">
        <w:rPr>
          <w:rFonts w:ascii="Times New Roman" w:hAnsi="Times New Roman" w:eastAsia="Times New Roman"/>
          <w:b/>
          <w:bCs/>
          <w:lang w:bidi="fa-IR"/>
        </w:rPr>
        <w:t>10.1 Summary of Framework and Evidence Status</w:t>
      </w:r>
    </w:p>
    <w:p w14:paraId="0CB9137C"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t>The Digital Mirror Exposure Paradox provides a comprehensive, testable neurocognitive framework hypothesizing how beauty filters—initially adopted to enhance self-presentation—may paradoxically increase body dissatisfaction and psychological distress, particularly among adolescents.</w:t>
      </w:r>
    </w:p>
    <w:p w14:paraId="332D306C"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Evidence-Supported Components:</w:t>
      </w:r>
    </w:p>
    <w:p w14:paraId="67A777CC" w14:textId="77777777" w:rsidR="00A171C4" w:rsidRPr="00A171C4" w:rsidRDefault="00A171C4" w:rsidP="00A171C4">
      <w:pPr>
        <w:numPr>
          <w:ilvl w:val="0"/>
          <w:numId w:val="78"/>
        </w:numPr>
        <w:spacing w:before="0" w:after="0" w:line="480" w:lineRule="auto"/>
        <w:ind w:firstLine="720"/>
        <w:jc w:val="left"/>
        <w:rPr>
          <w:lang w:bidi="fa-IR"/>
        </w:rPr>
      </w:pPr>
      <w:r w:rsidRPr="00A171C4">
        <w:rPr>
          <w:rFonts w:ascii="Times New Roman" w:hAnsi="Times New Roman" w:eastAsia="Times New Roman"/>
          <w:lang w:bidi="fa-IR"/>
        </w:rPr>
        <w:t>Beauty filter use correlates with body dissatisfaction and face concerns (Caravelli et al., 2025)</w:t>
      </w:r>
    </w:p>
    <w:p w14:paraId="1EABC1C6" w14:textId="77777777" w:rsidR="00A171C4" w:rsidRPr="00A171C4" w:rsidRDefault="00A171C4" w:rsidP="00A171C4">
      <w:pPr>
        <w:numPr>
          <w:ilvl w:val="0"/>
          <w:numId w:val="78"/>
        </w:numPr>
        <w:spacing w:before="0" w:after="0" w:line="480" w:lineRule="auto"/>
        <w:ind w:firstLine="720"/>
        <w:jc w:val="left"/>
        <w:rPr>
          <w:lang w:bidi="fa-IR"/>
        </w:rPr>
      </w:pPr>
      <w:r w:rsidRPr="00A171C4">
        <w:rPr>
          <w:rFonts w:ascii="Times New Roman" w:hAnsi="Times New Roman" w:eastAsia="Times New Roman"/>
          <w:lang w:bidi="fa-IR"/>
        </w:rPr>
        <w:t>Filters experimentally increase self-objectification (Schroeder &amp; Behm-Morawitz, 2025)</w:t>
      </w:r>
    </w:p>
    <w:p w14:paraId="3E359BA7" w14:textId="77777777" w:rsidR="00A171C4" w:rsidRPr="00A171C4" w:rsidRDefault="00A171C4" w:rsidP="00A171C4">
      <w:pPr>
        <w:numPr>
          <w:ilvl w:val="0"/>
          <w:numId w:val="78"/>
        </w:numPr>
        <w:spacing w:before="0" w:after="0" w:line="480" w:lineRule="auto"/>
        <w:ind w:firstLine="720"/>
        <w:jc w:val="left"/>
        <w:rPr>
          <w:lang w:bidi="fa-IR"/>
        </w:rPr>
      </w:pPr>
      <w:r w:rsidRPr="00A171C4">
        <w:rPr>
          <w:rFonts w:ascii="Times New Roman" w:hAnsi="Times New Roman" w:eastAsia="Times New Roman"/>
          <w:lang w:bidi="fa-IR"/>
        </w:rPr>
        <w:t>Exposure to idealized images causally reduces body satisfaction (Fioravanti et al., 2022)</w:t>
      </w:r>
    </w:p>
    <w:p w14:paraId="29A11D87" w14:textId="77777777" w:rsidR="00A171C4" w:rsidRPr="00A171C4" w:rsidRDefault="00A171C4" w:rsidP="00A171C4">
      <w:pPr>
        <w:numPr>
          <w:ilvl w:val="0"/>
          <w:numId w:val="78"/>
        </w:numPr>
        <w:spacing w:before="0" w:after="0" w:line="480" w:lineRule="auto"/>
        <w:ind w:firstLine="720"/>
        <w:jc w:val="left"/>
        <w:rPr>
          <w:lang w:bidi="fa-IR"/>
        </w:rPr>
      </w:pPr>
      <w:r w:rsidRPr="00A171C4">
        <w:rPr>
          <w:rFonts w:ascii="Times New Roman" w:hAnsi="Times New Roman" w:eastAsia="Times New Roman"/>
          <w:lang w:bidi="fa-IR"/>
        </w:rPr>
        <w:t>Self-face processing engages distinct neural networks (Devue &amp; Brédart, 2011)</w:t>
      </w:r>
    </w:p>
    <w:p w14:paraId="24F67EF0"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Theoretical Extensions Requiring Validation:</w:t>
      </w:r>
    </w:p>
    <w:p w14:paraId="1F708E30" w14:textId="77777777" w:rsidR="00A171C4" w:rsidRPr="00A171C4" w:rsidRDefault="00A171C4" w:rsidP="00A171C4">
      <w:pPr>
        <w:numPr>
          <w:ilvl w:val="0"/>
          <w:numId w:val="79"/>
        </w:numPr>
        <w:spacing w:before="0" w:after="0" w:line="480" w:lineRule="auto"/>
        <w:ind w:firstLine="720"/>
        <w:jc w:val="left"/>
        <w:rPr>
          <w:lang w:bidi="fa-IR"/>
        </w:rPr>
      </w:pPr>
      <w:r w:rsidRPr="00A171C4">
        <w:rPr>
          <w:rFonts w:ascii="Times New Roman" w:hAnsi="Times New Roman" w:eastAsia="Times New Roman"/>
          <w:lang w:bidi="fa-IR"/>
        </w:rPr>
        <w:t>Perceptual recalibration to filtered self-images</w:t>
      </w:r>
    </w:p>
    <w:p w14:paraId="3C0B887A" w14:textId="77777777" w:rsidR="00A171C4" w:rsidRPr="00A171C4" w:rsidRDefault="00A171C4" w:rsidP="00A171C4">
      <w:pPr>
        <w:numPr>
          <w:ilvl w:val="0"/>
          <w:numId w:val="79"/>
        </w:numPr>
        <w:spacing w:before="0" w:after="0" w:line="480" w:lineRule="auto"/>
        <w:ind w:firstLine="720"/>
        <w:jc w:val="left"/>
        <w:rPr>
          <w:lang w:bidi="fa-IR"/>
        </w:rPr>
      </w:pPr>
      <w:r w:rsidRPr="00A171C4">
        <w:rPr>
          <w:rFonts w:ascii="Times New Roman" w:hAnsi="Times New Roman" w:eastAsia="Times New Roman"/>
          <w:lang w:bidi="fa-IR"/>
        </w:rPr>
        <w:t>Progressive filter dependence trajectories</w:t>
      </w:r>
    </w:p>
    <w:p w14:paraId="217F7D46" w14:textId="77777777" w:rsidR="00A171C4" w:rsidRPr="00A171C4" w:rsidRDefault="00A171C4" w:rsidP="00A171C4">
      <w:pPr>
        <w:numPr>
          <w:ilvl w:val="0"/>
          <w:numId w:val="79"/>
        </w:numPr>
        <w:spacing w:before="0" w:after="0" w:line="480" w:lineRule="auto"/>
        <w:ind w:firstLine="720"/>
        <w:jc w:val="left"/>
        <w:rPr>
          <w:lang w:bidi="fa-IR"/>
        </w:rPr>
      </w:pPr>
      <w:r w:rsidRPr="00A171C4">
        <w:rPr>
          <w:rFonts w:ascii="Times New Roman" w:hAnsi="Times New Roman" w:eastAsia="Times New Roman"/>
          <w:lang w:bidi="fa-IR"/>
        </w:rPr>
        <w:t>Four-stage developmental model</w:t>
      </w:r>
    </w:p>
    <w:p w14:paraId="32F5AED0" w14:textId="77777777" w:rsidR="00A171C4" w:rsidRPr="00A171C4" w:rsidRDefault="00A171C4" w:rsidP="00A171C4">
      <w:pPr>
        <w:numPr>
          <w:ilvl w:val="0"/>
          <w:numId w:val="79"/>
        </w:numPr>
        <w:spacing w:before="0" w:after="0" w:line="480" w:lineRule="auto"/>
        <w:ind w:firstLine="720"/>
        <w:jc w:val="left"/>
        <w:rPr>
          <w:lang w:bidi="fa-IR"/>
        </w:rPr>
      </w:pPr>
      <w:r w:rsidRPr="00A171C4">
        <w:rPr>
          <w:rFonts w:ascii="Times New Roman" w:hAnsi="Times New Roman" w:eastAsia="Times New Roman"/>
          <w:lang w:bidi="fa-IR"/>
        </w:rPr>
        <w:t>Neurocognitive predictions (LPP, FAA, reward circuits)</w:t>
      </w:r>
    </w:p>
    <w:p w14:paraId="164026E0" w14:textId="77777777" w:rsidR="00A171C4" w:rsidRPr="00A171C4" w:rsidRDefault="00A171C4" w:rsidP="00A171C4">
      <w:pPr>
        <w:numPr>
          <w:ilvl w:val="0"/>
          <w:numId w:val="79"/>
        </w:numPr>
        <w:spacing w:before="0" w:after="0" w:line="480" w:lineRule="auto"/>
        <w:ind w:firstLine="720"/>
        <w:jc w:val="left"/>
        <w:rPr>
          <w:lang w:bidi="fa-IR"/>
        </w:rPr>
      </w:pPr>
      <w:r w:rsidRPr="00A171C4">
        <w:rPr>
          <w:rFonts w:ascii="Times New Roman" w:hAnsi="Times New Roman" w:eastAsia="Times New Roman"/>
          <w:lang w:bidi="fa-IR"/>
        </w:rPr>
        <w:t>Computational parameters and interaction effects</w:t>
      </w:r>
    </w:p>
    <w:p w14:paraId="36201387"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lastRenderedPageBreak/>
        <w:t>We have formalized these processes mathematically, deriving quantitative predictions for how filter exposure, social feedback, and individual differences interact. We have generated 17 specific hypotheses across behavioral, electrophysiological, and neuroimaging domains, providing a comprehensive roadmap for empirical investigation.</w:t>
      </w:r>
    </w:p>
    <w:p w14:paraId="0799E5B5" w14:textId="77777777" w:rsidR="00A171C4" w:rsidRPr="00A171C4" w:rsidRDefault="00A171C4" w:rsidP="00A171C4">
      <w:pPr>
        <w:pStyle w:val="Heading2"/>
        <w:keepNext/>
        <w:spacing w:before="0" w:after="0" w:line="480" w:lineRule="auto"/>
        <w:ind/>
        <w:jc w:val="left"/>
        <w:rPr>
          <w:b/>
          <w:bCs/>
          <w:lang w:bidi="fa-IR"/>
        </w:rPr>
      </w:pPr>
      <w:r w:rsidRPr="00A171C4">
        <w:rPr>
          <w:rFonts w:ascii="Times New Roman" w:hAnsi="Times New Roman" w:eastAsia="Times New Roman"/>
          <w:b/>
          <w:bCs/>
          <w:lang w:bidi="fa-IR"/>
        </w:rPr>
        <w:t>10.2 Contributions to Theory and Research</w:t>
      </w:r>
    </w:p>
    <w:p w14:paraId="360E050E"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t>This framework advances existing theory in several ways:</w:t>
      </w:r>
    </w:p>
    <w:p w14:paraId="52E4BBAF"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Distinguishing Filter Effects from Traditional Media:</w:t>
      </w:r>
      <w:r w:rsidRPr="00A171C4">
        <w:rPr>
          <w:rFonts w:ascii="Times New Roman" w:hAnsi="Times New Roman" w:eastAsia="Times New Roman"/>
          <w:lang w:bidi="fa-IR"/>
        </w:rPr>
        <w:t xml:space="preserve"> Unlike classic thin-ideal exposure (Thompson &amp; Stice, 2001), filters create intrapersonal rather than interpersonal comparisons. The ideal is self-generated, personally tailored, and ostensibly attainable, producing unique psychological dynamics not fully captured by social comparison theory alone.</w:t>
      </w:r>
    </w:p>
    <w:p w14:paraId="2C00FAFF"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Integrating Multiple Mechanisms:</w:t>
      </w:r>
      <w:r w:rsidRPr="00A171C4">
        <w:rPr>
          <w:rFonts w:ascii="Times New Roman" w:hAnsi="Times New Roman" w:eastAsia="Times New Roman"/>
          <w:lang w:bidi="fa-IR"/>
        </w:rPr>
        <w:t xml:space="preserve"> Self-discrepancy theory (Higgins, 1987), perceptual adaptation (Webster &amp; MacLeod, 2011), objectification theory (Fredrickson &amp; Roberts, 1997), and affective neuroscience are synthesized into a unified model specifying how cognitive, affective, perceptual, and neural processes interact developmentally.</w:t>
      </w:r>
    </w:p>
    <w:p w14:paraId="3CA9DAFC"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Computational Precision:</w:t>
      </w:r>
      <w:r w:rsidRPr="00A171C4">
        <w:rPr>
          <w:rFonts w:ascii="Times New Roman" w:hAnsi="Times New Roman" w:eastAsia="Times New Roman"/>
          <w:lang w:bidi="fa-IR"/>
        </w:rPr>
        <w:t xml:space="preserve"> Mathematical formalization enables quantitative hypothesis testing, parameter estimation, and individual-level prediction—moving beyond qualitative descriptions toward computational psychiatry approaches.</w:t>
      </w:r>
    </w:p>
    <w:p w14:paraId="5B42C0EC"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Developmental Specificity:</w:t>
      </w:r>
      <w:r w:rsidRPr="00A171C4">
        <w:rPr>
          <w:rFonts w:ascii="Times New Roman" w:hAnsi="Times New Roman" w:eastAsia="Times New Roman"/>
          <w:lang w:bidi="fa-IR"/>
        </w:rPr>
        <w:t xml:space="preserve"> The framework explicitly addresses adolescence as a sensitive period, linking neurodevelopmental characteristics (reward hypersensitivity, incomplete emotion regulation) to heightened vulnerability. This informs both etiological understanding and intervention timing.</w:t>
      </w:r>
    </w:p>
    <w:p w14:paraId="2AF01399"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Neuroscience Integration:</w:t>
      </w:r>
      <w:r w:rsidRPr="00A171C4">
        <w:rPr>
          <w:rFonts w:ascii="Times New Roman" w:hAnsi="Times New Roman" w:eastAsia="Times New Roman"/>
          <w:lang w:bidi="fa-IR"/>
        </w:rPr>
        <w:t xml:space="preserve"> By specifying neural predictions (LPP, FAA, reward circuit responses), the framework bridges psychological and neuroscience levels of analysis, enabling mechanistic tests that self-report measures cannot provide.</w:t>
      </w:r>
    </w:p>
    <w:p w14:paraId="572CA3B5"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Translational Pathways:</w:t>
      </w:r>
      <w:r w:rsidRPr="00A171C4">
        <w:rPr>
          <w:rFonts w:ascii="Times New Roman" w:hAnsi="Times New Roman" w:eastAsia="Times New Roman"/>
          <w:lang w:bidi="fa-IR"/>
        </w:rPr>
        <w:t xml:space="preserve"> Clear implications for assessment, intervention, policy, and platform design facilitate translation from basic science to real-world applications.</w:t>
      </w:r>
    </w:p>
    <w:p w14:paraId="66912966" w14:textId="77777777" w:rsidR="00A171C4" w:rsidRPr="00A171C4" w:rsidRDefault="00A171C4" w:rsidP="00A171C4">
      <w:pPr>
        <w:pStyle w:val="Heading2"/>
        <w:keepNext/>
        <w:spacing w:before="0" w:after="0" w:line="480" w:lineRule="auto"/>
        <w:ind/>
        <w:jc w:val="left"/>
        <w:rPr>
          <w:b/>
          <w:bCs/>
          <w:lang w:bidi="fa-IR"/>
        </w:rPr>
      </w:pPr>
      <w:r w:rsidRPr="00A171C4">
        <w:rPr>
          <w:rFonts w:ascii="Times New Roman" w:hAnsi="Times New Roman" w:eastAsia="Times New Roman"/>
          <w:b/>
          <w:bCs/>
          <w:lang w:bidi="fa-IR"/>
        </w:rPr>
        <w:t>10.3 The Critical Research Gap</w:t>
      </w:r>
    </w:p>
    <w:p w14:paraId="69EE154E"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t xml:space="preserve">As emphasized throughout, a central gap persists: </w:t>
      </w:r>
      <w:r w:rsidRPr="00A171C4">
        <w:rPr>
          <w:rFonts w:ascii="Times New Roman" w:hAnsi="Times New Roman" w:eastAsia="Times New Roman"/>
          <w:b/>
          <w:bCs/>
          <w:lang w:bidi="fa-IR"/>
        </w:rPr>
        <w:t>no neuroscience studies have examined adolescents' responses to their own filtered versus unfiltered self-images.</w:t>
      </w:r>
      <w:r w:rsidRPr="00A171C4">
        <w:rPr>
          <w:rFonts w:ascii="Times New Roman" w:hAnsi="Times New Roman" w:eastAsia="Times New Roman"/>
          <w:lang w:bidi="fa-IR"/>
        </w:rPr>
        <w:t xml:space="preserve"> Closing this gap through ethically designed EEG and fMRI paradigms is essential for testing the proposed framework's central mechanisms.</w:t>
      </w:r>
    </w:p>
    <w:p w14:paraId="6DB436B6" w14:textId="77777777" w:rsidR="00A171C4" w:rsidRPr="00A171C4" w:rsidRDefault="00A171C4" w:rsidP="00A171C4">
      <w:pPr>
        <w:pStyle w:val="Heading2"/>
        <w:keepNext/>
        <w:spacing w:before="0" w:after="0" w:line="480" w:lineRule="auto"/>
        <w:ind/>
        <w:jc w:val="left"/>
        <w:rPr>
          <w:b/>
          <w:bCs/>
          <w:lang w:bidi="fa-IR"/>
        </w:rPr>
      </w:pPr>
      <w:r w:rsidRPr="00A171C4">
        <w:rPr>
          <w:rFonts w:ascii="Times New Roman" w:hAnsi="Times New Roman" w:eastAsia="Times New Roman"/>
          <w:b/>
          <w:bCs/>
          <w:lang w:bidi="fa-IR"/>
        </w:rPr>
        <w:t>10.4 A Call to Action</w:t>
      </w:r>
    </w:p>
    <w:p w14:paraId="35A3DB1B"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lastRenderedPageBreak/>
        <w:t>The Digital Mirror Exposure Paradox is offered not as established fact but as a comprehensive theoretical framework generating testable predictions. We call upon:</w:t>
      </w:r>
    </w:p>
    <w:p w14:paraId="6A195F5E"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Researchers</w:t>
      </w:r>
      <w:r w:rsidRPr="00A171C4">
        <w:rPr>
          <w:rFonts w:ascii="Times New Roman" w:hAnsi="Times New Roman" w:eastAsia="Times New Roman"/>
          <w:lang w:bidi="fa-IR"/>
        </w:rPr>
        <w:t xml:space="preserve"> to conduct rigorous, preregistered studies testing framework predictions, prioritizing experimental manipulations of filtered self-image exposure, longitudinal tracking of filter use and dissatisfaction, first EEG/fMRI studies with adolescent samples, and development and validation of measurement tools (ADSDS, FDS).</w:t>
      </w:r>
    </w:p>
    <w:p w14:paraId="6A6C7AB4"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Clinicians</w:t>
      </w:r>
      <w:r w:rsidRPr="00A171C4">
        <w:rPr>
          <w:rFonts w:ascii="Times New Roman" w:hAnsi="Times New Roman" w:eastAsia="Times New Roman"/>
          <w:lang w:bidi="fa-IR"/>
        </w:rPr>
        <w:t xml:space="preserve"> to integrate filter-use assessment into practice and adapt evidence-based interventions for digital self-discrepancy, incorporating psychoeducation about filter mechanisms, cognitive restructuring of filter-related beliefs, graded exposure to unfiltered self-presentation, and self-compassion training.</w:t>
      </w:r>
    </w:p>
    <w:p w14:paraId="5EAC3843"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Educators</w:t>
      </w:r>
      <w:r w:rsidRPr="00A171C4">
        <w:rPr>
          <w:rFonts w:ascii="Times New Roman" w:hAnsi="Times New Roman" w:eastAsia="Times New Roman"/>
          <w:lang w:bidi="fa-IR"/>
        </w:rPr>
        <w:t xml:space="preserve"> to implement media literacy addressing filter effects, critical evaluation of algorithmic enhancement, awareness of perceptual adaptation processes, and skills for navigating digital self-presentation pressures.</w:t>
      </w:r>
    </w:p>
    <w:p w14:paraId="0FF73943"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Policymakers</w:t>
      </w:r>
      <w:r w:rsidRPr="00A171C4">
        <w:rPr>
          <w:rFonts w:ascii="Times New Roman" w:hAnsi="Times New Roman" w:eastAsia="Times New Roman"/>
          <w:lang w:bidi="fa-IR"/>
        </w:rPr>
        <w:t xml:space="preserve"> to invest in independent research funding, support school-based prevention programs, and consider evidence-based platform regulations while ensuring rigorous evaluation to avoid unintended consequences.</w:t>
      </w:r>
    </w:p>
    <w:p w14:paraId="1A5C676E"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Technology Companies</w:t>
      </w:r>
      <w:r w:rsidRPr="00A171C4">
        <w:rPr>
          <w:rFonts w:ascii="Times New Roman" w:hAnsi="Times New Roman" w:eastAsia="Times New Roman"/>
          <w:lang w:bidi="fa-IR"/>
        </w:rPr>
        <w:t xml:space="preserve"> to prioritize user wellbeing in design decisions through safety-by-design principles, transparent labeling of algorithmic modifications, opt-in defaults for high-risk features, and transparent partnerships with independent researchers.</w:t>
      </w:r>
    </w:p>
    <w:p w14:paraId="65F8A141"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Adolescents</w:t>
      </w:r>
      <w:r w:rsidRPr="00A171C4">
        <w:rPr>
          <w:rFonts w:ascii="Times New Roman" w:hAnsi="Times New Roman" w:eastAsia="Times New Roman"/>
          <w:lang w:bidi="fa-IR"/>
        </w:rPr>
        <w:t xml:space="preserve"> to critically evaluate filter use, recognize that struggles with appearance are common and valid, experiment with filter-free self-presentation, and seek support when appearance concerns become distressing.</w:t>
      </w:r>
    </w:p>
    <w:p w14:paraId="0E4F2098" w14:textId="77777777" w:rsidR="00A171C4" w:rsidRPr="00A171C4" w:rsidRDefault="00A171C4" w:rsidP="00A171C4">
      <w:pPr>
        <w:pStyle w:val="Heading2"/>
        <w:keepNext/>
        <w:spacing w:before="0" w:after="0" w:line="480" w:lineRule="auto"/>
        <w:ind/>
        <w:jc w:val="left"/>
        <w:rPr>
          <w:b/>
          <w:bCs/>
          <w:lang w:bidi="fa-IR"/>
        </w:rPr>
      </w:pPr>
      <w:r w:rsidRPr="00A171C4">
        <w:rPr>
          <w:rFonts w:ascii="Times New Roman" w:hAnsi="Times New Roman" w:eastAsia="Times New Roman"/>
          <w:b/>
          <w:bCs/>
          <w:lang w:bidi="fa-IR"/>
        </w:rPr>
        <w:t>10.5 Final Reflection</w:t>
      </w:r>
    </w:p>
    <w:p w14:paraId="0CA222DD"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t>Beauty filters represent a collision between cutting-edge technology and timeless human vulnerabilities around appearance, identity, and social belonging. Adolescence—a period of profound biological, psychological, and social transformation—is both a time of extraordinary possibility and heightened risk. This framework proposes that by transforming the mirror itself—making it digital, algorithmic, and socially validated—we may inadvertently reshape how young people come to see themselves, not just in photos but in their deepest self-representations.</w:t>
      </w:r>
    </w:p>
    <w:p w14:paraId="4320423D"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t xml:space="preserve">Yet this is not a deterministic story. Understanding proposed mechanisms creates opportunities for intervention. By explicating hypothesized pathways, we provide targets for empirical testing. By specifying testable predictions, we create foundations for evidence-based platform design modifications that retain creative benefits while minimizing harms. By integrating psychological, </w:t>
      </w:r>
      <w:r w:rsidRPr="00A171C4">
        <w:rPr>
          <w:rFonts w:ascii="Times New Roman" w:hAnsi="Times New Roman" w:eastAsia="Times New Roman"/>
          <w:lang w:bidi="fa-IR"/>
        </w:rPr>
        <w:lastRenderedPageBreak/>
        <w:t>neuroscientific, and computational perspectives, we build bridges across disciplines, fostering collaborative science needed to address complex, technology-mediated mental health challenges.</w:t>
      </w:r>
    </w:p>
    <w:p w14:paraId="479A02B7"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lang w:bidi="fa-IR"/>
        </w:rPr>
        <w:t>The digital mirror need not remain paradoxical. With concerted empirical research, thoughtful intervention, ethical technology design, and compassionate clinical care, we can support adolescents in navigating digital self-presentation in ways that affirm rather than undermine their sense of worth, authenticity, and wellbeing.</w:t>
      </w:r>
    </w:p>
    <w:p w14:paraId="7A66F72D" w14:textId="77777777" w:rsidR="00A171C4" w:rsidRPr="00A171C4" w:rsidRDefault="00A171C4" w:rsidP="00A171C4">
      <w:pPr>
        <w:spacing w:before="0" w:after="0" w:line="480" w:lineRule="auto"/>
        <w:ind w:firstLine="720"/>
        <w:jc w:val="left"/>
        <w:rPr>
          <w:lang w:bidi="fa-IR"/>
        </w:rPr>
      </w:pPr>
      <w:r w:rsidRPr="00A171C4">
        <w:rPr>
          <w:rFonts w:ascii="Times New Roman" w:hAnsi="Times New Roman" w:eastAsia="Times New Roman"/>
          <w:b/>
          <w:bCs/>
          <w:lang w:bidi="fa-IR"/>
        </w:rPr>
        <w:t>This framework is offered as a starting point for that collective empirical and translational endeavor.</w:t>
      </w:r>
    </w:p>
    <w:p>
      <w:pPr>
        <w:spacing w:before="0" w:after="0" w:line="480" w:lineRule="auto"/>
        <w:ind w:firstLine="720"/>
        <w:jc w:val="both"/>
      </w:pPr>
      <w:r>
        <w:rPr>
          <w:rFonts w:ascii="Times New Roman" w:hAnsi="Times New Roman" w:eastAsia="Times New Roman"/>
        </w:rPr>
        <w:br w:type="page"/>
      </w:r>
    </w:p>
    <w:p w14:paraId="77FD8FE2" w14:textId="77777777" w:rsidR="00A171C4" w:rsidRPr="00280420" w:rsidRDefault="00A171C4" w:rsidP="00A171C4">
      <w:pPr>
        <w:pStyle w:val="Heading1"/>
        <w:keepNext/>
        <w:spacing w:before="0" w:after="0" w:line="480" w:lineRule="auto"/>
        <w:ind/>
        <w:jc w:val="left"/>
        <w:rPr>
          <w:rFonts w:cstheme="minorHAnsi"/>
          <w:b/>
          <w:bCs/>
        </w:rPr>
      </w:pPr>
      <w:r w:rsidRPr="00280420">
        <w:rPr>
          <w:rFonts w:cstheme="minorHAnsi" w:ascii="Times New Roman" w:hAnsi="Times New Roman" w:eastAsia="Times New Roman"/>
          <w:b/>
          <w:bCs/>
        </w:rPr>
        <w:t>REFERENCES</w:t>
      </w:r>
    </w:p>
    <w:p w14:paraId="5585BB6D"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American Psychiatric Association. (2013). </w:t>
      </w:r>
      <w:r w:rsidRPr="00280420">
        <w:rPr>
          <w:rFonts w:cstheme="minorHAnsi" w:ascii="Times New Roman" w:hAnsi="Times New Roman" w:eastAsia="Times New Roman"/>
          <w:i/>
          <w:iCs/>
        </w:rPr>
        <w:t>Diagnostic and statistical manual of mental disorders</w:t>
      </w:r>
      <w:r w:rsidRPr="00280420">
        <w:rPr>
          <w:rFonts w:cstheme="minorHAnsi" w:ascii="Times New Roman" w:hAnsi="Times New Roman" w:eastAsia="Times New Roman"/>
        </w:rPr>
        <w:t xml:space="preserve"> (5th ed.). https://doi.org/10.1176/appi.books.9780890425596</w:t>
      </w:r>
    </w:p>
    <w:p w14:paraId="06742063"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Arai, T., &amp; Nittono, H. (2022). Cosmetic makeup enhances facial attractiveness and affective neural responses. </w:t>
      </w:r>
      <w:r w:rsidRPr="00280420">
        <w:rPr>
          <w:rFonts w:cstheme="minorHAnsi" w:ascii="Times New Roman" w:hAnsi="Times New Roman" w:eastAsia="Times New Roman"/>
          <w:i/>
          <w:iCs/>
        </w:rPr>
        <w:t>PLOS ONE, 17</w:t>
      </w:r>
      <w:r w:rsidRPr="00280420">
        <w:rPr>
          <w:rFonts w:cstheme="minorHAnsi" w:ascii="Times New Roman" w:hAnsi="Times New Roman" w:eastAsia="Times New Roman"/>
        </w:rPr>
        <w:t>(8), e0272923. https://doi.org/10.1371/journal.pone.0272923</w:t>
      </w:r>
    </w:p>
    <w:p w14:paraId="300B3D00"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Auerbach, R. P., Stanton, C. H., Proudfit, G. H., &amp; Pizzagalli, D. A. (2015). Self-referential processing in depressed adolescents: A high-density event-related potential study. </w:t>
      </w:r>
      <w:r w:rsidRPr="00280420">
        <w:rPr>
          <w:rFonts w:cstheme="minorHAnsi" w:ascii="Times New Roman" w:hAnsi="Times New Roman" w:eastAsia="Times New Roman"/>
          <w:i/>
          <w:iCs/>
        </w:rPr>
        <w:t>Journal of Abnormal Psychology, 124</w:t>
      </w:r>
      <w:r w:rsidRPr="00280420">
        <w:rPr>
          <w:rFonts w:cstheme="minorHAnsi" w:ascii="Times New Roman" w:hAnsi="Times New Roman" w:eastAsia="Times New Roman"/>
        </w:rPr>
        <w:t>(2), 233–245. https://doi.org/10.1037/abn0000023</w:t>
      </w:r>
    </w:p>
    <w:p w14:paraId="3A2FE3F8"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Bardone-Cone, A. M., Wonderlich, S. A., Frost, R. O., Bulik, C. M., Mitchell, J. E., Uppala, S., &amp; Simonich, H. (2007). Perfectionism and eating disorders: Current status and future directions. </w:t>
      </w:r>
      <w:r w:rsidRPr="00280420">
        <w:rPr>
          <w:rFonts w:cstheme="minorHAnsi" w:ascii="Times New Roman" w:hAnsi="Times New Roman" w:eastAsia="Times New Roman"/>
          <w:i/>
          <w:iCs/>
        </w:rPr>
        <w:t>Clinical Psychology Review, 27</w:t>
      </w:r>
      <w:r w:rsidRPr="00280420">
        <w:rPr>
          <w:rFonts w:cstheme="minorHAnsi" w:ascii="Times New Roman" w:hAnsi="Times New Roman" w:eastAsia="Times New Roman"/>
        </w:rPr>
        <w:t>(3), 384–405. https://doi.org/10.1016/j.cpr.2006.12.005</w:t>
      </w:r>
    </w:p>
    <w:p w14:paraId="5A49790F"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Blakemore, S. J., &amp; Mills, K. L. (2014). Is adolescence a sensitive period for sociocultural processing? </w:t>
      </w:r>
      <w:r w:rsidRPr="00280420">
        <w:rPr>
          <w:rFonts w:cstheme="minorHAnsi" w:ascii="Times New Roman" w:hAnsi="Times New Roman" w:eastAsia="Times New Roman"/>
          <w:i/>
          <w:iCs/>
        </w:rPr>
        <w:t>Annual Review of Psychology, 65</w:t>
      </w:r>
      <w:r w:rsidRPr="00280420">
        <w:rPr>
          <w:rFonts w:cstheme="minorHAnsi" w:ascii="Times New Roman" w:hAnsi="Times New Roman" w:eastAsia="Times New Roman"/>
        </w:rPr>
        <w:t>, 187–207. https://doi.org/10.1146/annurev-psych-010213-115202</w:t>
      </w:r>
    </w:p>
    <w:p w14:paraId="4FB617BB"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lastRenderedPageBreak/>
        <w:t xml:space="preserve">Botvinick, M. M., Cohen, J. D., &amp; Carter, C. S. (2004). Conflict monitoring and anterior cingulate cortex: An update. </w:t>
      </w:r>
      <w:r w:rsidRPr="00280420">
        <w:rPr>
          <w:rFonts w:cstheme="minorHAnsi" w:ascii="Times New Roman" w:hAnsi="Times New Roman" w:eastAsia="Times New Roman"/>
          <w:i/>
          <w:iCs/>
        </w:rPr>
        <w:t>Trends in Cognitive Sciences, 8</w:t>
      </w:r>
      <w:r w:rsidRPr="00280420">
        <w:rPr>
          <w:rFonts w:cstheme="minorHAnsi" w:ascii="Times New Roman" w:hAnsi="Times New Roman" w:eastAsia="Times New Roman"/>
        </w:rPr>
        <w:t>(12), 539–546. https://doi.org/10.1016/j.tics.2004.10.003</w:t>
      </w:r>
    </w:p>
    <w:p w14:paraId="17B92E43"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Braun, T. D., Park, C. L., &amp; Gorin, A. A. (2016). Self-compassion, body image, and disordered eating: A review of the literature. </w:t>
      </w:r>
      <w:r w:rsidRPr="00280420">
        <w:rPr>
          <w:rFonts w:cstheme="minorHAnsi" w:ascii="Times New Roman" w:hAnsi="Times New Roman" w:eastAsia="Times New Roman"/>
          <w:i/>
          <w:iCs/>
        </w:rPr>
        <w:t>Body Image, 17</w:t>
      </w:r>
      <w:r w:rsidRPr="00280420">
        <w:rPr>
          <w:rFonts w:cstheme="minorHAnsi" w:ascii="Times New Roman" w:hAnsi="Times New Roman" w:eastAsia="Times New Roman"/>
        </w:rPr>
        <w:t>, 117–131. https://doi.org/10.1016/j.bodyim.2016.03.003</w:t>
      </w:r>
    </w:p>
    <w:p w14:paraId="36308533"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Bucchianeri, M. M., Arikian, A. J., Hannan, P. J., Eisenberg, M. E., &amp; Neumark-Sztainer, D. (2013). Body dissatisfaction from adolescence to young adulthood: Findings from a 10-year longitudinal study. </w:t>
      </w:r>
      <w:r w:rsidRPr="00280420">
        <w:rPr>
          <w:rFonts w:cstheme="minorHAnsi" w:ascii="Times New Roman" w:hAnsi="Times New Roman" w:eastAsia="Times New Roman"/>
          <w:i/>
          <w:iCs/>
        </w:rPr>
        <w:t>Body Image, 10</w:t>
      </w:r>
      <w:r w:rsidRPr="00280420">
        <w:rPr>
          <w:rFonts w:cstheme="minorHAnsi" w:ascii="Times New Roman" w:hAnsi="Times New Roman" w:eastAsia="Times New Roman"/>
        </w:rPr>
        <w:t>(1), 1–7. https://doi.org/10.1016/j.bodyim.2012.09.001</w:t>
      </w:r>
    </w:p>
    <w:p w14:paraId="7E72CC97"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Caravelli, N. S., Henriksen, H. A., &amp; Blashill, A. J. (2025). Associations between TikTok facial filter use and body image variables. </w:t>
      </w:r>
      <w:r w:rsidRPr="00280420">
        <w:rPr>
          <w:rFonts w:cstheme="minorHAnsi" w:ascii="Times New Roman" w:hAnsi="Times New Roman" w:eastAsia="Times New Roman"/>
          <w:i/>
          <w:iCs/>
        </w:rPr>
        <w:t>Body Image, 53</w:t>
      </w:r>
      <w:r w:rsidRPr="00280420">
        <w:rPr>
          <w:rFonts w:cstheme="minorHAnsi" w:ascii="Times New Roman" w:hAnsi="Times New Roman" w:eastAsia="Times New Roman"/>
        </w:rPr>
        <w:t>, 101877. https://doi.org/10.1016/j.bodyim.2025.101877</w:t>
      </w:r>
    </w:p>
    <w:p w14:paraId="151FBF9C"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Coan, J. A., Allen, J. J. B., &amp; McKnight, P. E. (2006). A capability model of individual differences in frontal EEG asymmetry. </w:t>
      </w:r>
      <w:r w:rsidRPr="00280420">
        <w:rPr>
          <w:rFonts w:cstheme="minorHAnsi" w:ascii="Times New Roman" w:hAnsi="Times New Roman" w:eastAsia="Times New Roman"/>
          <w:i/>
          <w:iCs/>
        </w:rPr>
        <w:t>Biological Psychology, 72</w:t>
      </w:r>
      <w:r w:rsidRPr="00280420">
        <w:rPr>
          <w:rFonts w:cstheme="minorHAnsi" w:ascii="Times New Roman" w:hAnsi="Times New Roman" w:eastAsia="Times New Roman"/>
        </w:rPr>
        <w:t>(2), 198–207. https://doi.org/10.1016/j.biopsycho.2005.10.003</w:t>
      </w:r>
    </w:p>
    <w:p w14:paraId="7E0675CC" w14:textId="77777777" w:rsidR="00A171C4" w:rsidRPr="004523B8" w:rsidRDefault="00A171C4" w:rsidP="00A171C4">
      <w:pPr>
        <w:spacing w:after="0" w:before="0" w:line="480" w:lineRule="auto"/>
        <w:ind w:left="720" w:firstLine="720"/>
        <w:jc w:val="left"/>
        <w:rPr>
          <w:rFonts w:cstheme="minorHAnsi"/>
        </w:rPr>
      </w:pPr>
      <w:r>
        <w:rPr>
          <w:rFonts w:ascii="Times New Roman" w:hAnsi="Times New Roman" w:eastAsia="Times New Roman"/>
        </w:rPr>
        <w:t>Eshiet, J. (2020). Real me versus social media me: Filters, Snapchat dysmorphia, and beauty perceptions among young women (Master’s thesis). California State University, San Bernardino. Electronic Theses, Projects, and Dissertations, 1101. https://scholarworks.lib.csusb.edu/etd/1101</w:t>
      </w:r>
    </w:p>
    <w:p w14:paraId="58E200CE"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Crocker, J., &amp; Wolfe, C. T. (2001). Contingencies of self-worth. </w:t>
      </w:r>
      <w:r w:rsidRPr="00280420">
        <w:rPr>
          <w:rFonts w:cstheme="minorHAnsi" w:ascii="Times New Roman" w:hAnsi="Times New Roman" w:eastAsia="Times New Roman"/>
          <w:i/>
          <w:iCs/>
        </w:rPr>
        <w:t>Psychological Review, 108</w:t>
      </w:r>
      <w:r w:rsidRPr="00280420">
        <w:rPr>
          <w:rFonts w:cstheme="minorHAnsi" w:ascii="Times New Roman" w:hAnsi="Times New Roman" w:eastAsia="Times New Roman"/>
        </w:rPr>
        <w:t>(3), 593–623. https://doi.org/10.1037/0033-295X.108.3.593</w:t>
      </w:r>
    </w:p>
    <w:p w14:paraId="7145B5AD"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Davidson, R. J. (1998). Affective style and affective disorders: Perspectives from affective neuroscience. </w:t>
      </w:r>
      <w:r w:rsidRPr="00280420">
        <w:rPr>
          <w:rFonts w:cstheme="minorHAnsi" w:ascii="Times New Roman" w:hAnsi="Times New Roman" w:eastAsia="Times New Roman"/>
          <w:i/>
          <w:iCs/>
        </w:rPr>
        <w:t>Cognition and Emotion, 12</w:t>
      </w:r>
      <w:r w:rsidRPr="00280420">
        <w:rPr>
          <w:rFonts w:cstheme="minorHAnsi" w:ascii="Times New Roman" w:hAnsi="Times New Roman" w:eastAsia="Times New Roman"/>
        </w:rPr>
        <w:t>(3), 307–330. https://doi.org/10.1080/026999398379628</w:t>
      </w:r>
    </w:p>
    <w:p w14:paraId="1A579BB2"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Dennis, T. A., &amp; Hajcak, G. (2009). The late positive potential: A neurophysiological marker for emotion regulation in children. </w:t>
      </w:r>
      <w:r w:rsidRPr="00280420">
        <w:rPr>
          <w:rFonts w:cstheme="minorHAnsi" w:ascii="Times New Roman" w:hAnsi="Times New Roman" w:eastAsia="Times New Roman"/>
          <w:i/>
          <w:iCs/>
        </w:rPr>
        <w:t>Journal of Child Psychology and Psychiatry, 50</w:t>
      </w:r>
      <w:r w:rsidRPr="00280420">
        <w:rPr>
          <w:rFonts w:cstheme="minorHAnsi" w:ascii="Times New Roman" w:hAnsi="Times New Roman" w:eastAsia="Times New Roman"/>
        </w:rPr>
        <w:t>(11), 1373–1383. https://doi.org/10.1111/j.1469-7610.2009.02168.x</w:t>
      </w:r>
    </w:p>
    <w:p w14:paraId="2DFCBA3B"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de Vries, D. A., Peter, J., de Graaf, H., &amp; Nikken, P. (2016). Adolescents' social network site use, peer appearance-related feedback, and body dissatisfaction: Testing a mediation model. </w:t>
      </w:r>
      <w:r w:rsidRPr="00280420">
        <w:rPr>
          <w:rFonts w:cstheme="minorHAnsi" w:ascii="Times New Roman" w:hAnsi="Times New Roman" w:eastAsia="Times New Roman"/>
          <w:i/>
          <w:iCs/>
        </w:rPr>
        <w:t>Journal of Youth and Adolescence, 45</w:t>
      </w:r>
      <w:r w:rsidRPr="00280420">
        <w:rPr>
          <w:rFonts w:cstheme="minorHAnsi" w:ascii="Times New Roman" w:hAnsi="Times New Roman" w:eastAsia="Times New Roman"/>
        </w:rPr>
        <w:t>(1), 211–224. https://doi.org/10.1007/s10964-015-0266-4</w:t>
      </w:r>
    </w:p>
    <w:p w14:paraId="5381369C"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Devue, C., &amp; Brédart, S. (2011). The neural correlates of visual self-recognition. </w:t>
      </w:r>
      <w:r w:rsidRPr="00280420">
        <w:rPr>
          <w:rFonts w:cstheme="minorHAnsi" w:ascii="Times New Roman" w:hAnsi="Times New Roman" w:eastAsia="Times New Roman"/>
          <w:i/>
          <w:iCs/>
        </w:rPr>
        <w:t>Consciousness and Cognition, 20</w:t>
      </w:r>
      <w:r w:rsidRPr="00280420">
        <w:rPr>
          <w:rFonts w:cstheme="minorHAnsi" w:ascii="Times New Roman" w:hAnsi="Times New Roman" w:eastAsia="Times New Roman"/>
        </w:rPr>
        <w:t>(1), 40–51. https://doi.org/10.1016/j.concog.2010.09.007</w:t>
      </w:r>
    </w:p>
    <w:p w14:paraId="1F18DBF6" w14:textId="77777777" w:rsidR="00A171C4" w:rsidRPr="00280420" w:rsidRDefault="00A171C4" w:rsidP="00A171C4">
      <w:pPr>
        <w:spacing w:after="0" w:before="0" w:line="480" w:lineRule="auto"/>
        <w:ind w:left="720" w:firstLine="720"/>
        <w:jc w:val="left"/>
        <w:rPr>
          <w:rFonts w:cstheme="minorHAnsi"/>
        </w:rPr>
      </w:pPr>
      <w:r>
        <w:rPr>
          <w:rFonts w:ascii="Times New Roman" w:hAnsi="Times New Roman" w:eastAsia="Times New Roman"/>
        </w:rPr>
        <w:t>Dijkslag, I. R., Block Santos, L., Irene, G., &amp; Ketelaar, P. (2024). To beautify or uglify! The effects of augmented reality face filters on body satisfaction. Computers in Human Behavior, 159, 108343. https://doi.org/10.1016/j.chb.2024.108343</w:t>
      </w:r>
    </w:p>
    <w:p w14:paraId="17BB2551" w14:textId="77777777" w:rsidR="00A171C4" w:rsidRPr="00280420" w:rsidRDefault="00A171C4" w:rsidP="00A171C4">
      <w:pPr>
        <w:spacing w:after="0" w:before="0" w:line="480" w:lineRule="auto"/>
        <w:ind w:left="720" w:firstLine="720"/>
        <w:jc w:val="left"/>
        <w:rPr>
          <w:rFonts w:cstheme="minorHAnsi"/>
        </w:rPr>
      </w:pPr>
      <w:r w:rsidRPr="00280420">
        <w:rPr>
          <w:rFonts w:cstheme="minorHAnsi" w:ascii="Times New Roman" w:hAnsi="Times New Roman" w:eastAsia="Times New Roman"/>
        </w:rPr>
        <w:t xml:space="preserve">Du Bois, W. E. B. (1903). </w:t>
      </w:r>
      <w:r w:rsidRPr="00280420">
        <w:rPr>
          <w:rFonts w:cstheme="minorHAnsi" w:ascii="Times New Roman" w:hAnsi="Times New Roman" w:eastAsia="Times New Roman"/>
          <w:i/>
          <w:iCs/>
        </w:rPr>
        <w:t>The souls of black folk</w:t>
      </w:r>
      <w:r w:rsidRPr="00280420">
        <w:rPr>
          <w:rFonts w:cstheme="minorHAnsi" w:ascii="Times New Roman" w:hAnsi="Times New Roman" w:eastAsia="Times New Roman"/>
        </w:rPr>
        <w:t>. A. C. McClurg &amp; Co.</w:t>
      </w:r>
    </w:p>
    <w:p w14:paraId="019349B4"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Fardouly, J., Diedrichs, P. C., Vartanian, L. R., &amp; Halliwell, E. (2015). Social comparisons on social media: The impact of Facebook on young women's body image concerns and mood. </w:t>
      </w:r>
      <w:r w:rsidRPr="00533FA3">
        <w:rPr>
          <w:rFonts w:cstheme="minorHAnsi" w:ascii="Times New Roman" w:hAnsi="Times New Roman" w:eastAsia="Times New Roman"/>
          <w:i/>
          <w:iCs/>
        </w:rPr>
        <w:t>Body Image, 13</w:t>
      </w:r>
      <w:r w:rsidRPr="00533FA3">
        <w:rPr>
          <w:rFonts w:cstheme="minorHAnsi" w:ascii="Times New Roman" w:hAnsi="Times New Roman" w:eastAsia="Times New Roman"/>
        </w:rPr>
        <w:t>, 38–45. https://doi.org/10.1016/j.bodyim.2014.12.002</w:t>
      </w:r>
    </w:p>
    <w:p w14:paraId="0A7F377D"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Fardouly, J., &amp; Vartanian, L. R. (2016). Social media and body image concerns: Current research and future directions. </w:t>
      </w:r>
      <w:r w:rsidRPr="00533FA3">
        <w:rPr>
          <w:rFonts w:cstheme="minorHAnsi" w:ascii="Times New Roman" w:hAnsi="Times New Roman" w:eastAsia="Times New Roman"/>
          <w:i/>
          <w:iCs/>
        </w:rPr>
        <w:t>Current Opinion in Psychology, 9</w:t>
      </w:r>
      <w:r w:rsidRPr="00533FA3">
        <w:rPr>
          <w:rFonts w:cstheme="minorHAnsi" w:ascii="Times New Roman" w:hAnsi="Times New Roman" w:eastAsia="Times New Roman"/>
        </w:rPr>
        <w:t>, 1–5. https://doi.org/10.1016/j.copsyc.2015.09.005</w:t>
      </w:r>
    </w:p>
    <w:p w14:paraId="4D80799F"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Festinger, L. (1954). A theory of social comparison processes. </w:t>
      </w:r>
      <w:r w:rsidRPr="00533FA3">
        <w:rPr>
          <w:rFonts w:cstheme="minorHAnsi" w:ascii="Times New Roman" w:hAnsi="Times New Roman" w:eastAsia="Times New Roman"/>
          <w:i/>
          <w:iCs/>
        </w:rPr>
        <w:t>Human Relations, 7</w:t>
      </w:r>
      <w:r w:rsidRPr="00533FA3">
        <w:rPr>
          <w:rFonts w:cstheme="minorHAnsi" w:ascii="Times New Roman" w:hAnsi="Times New Roman" w:eastAsia="Times New Roman"/>
        </w:rPr>
        <w:t>(2), 117–140. https://doi.org/10.1177/001872675400700202</w:t>
      </w:r>
    </w:p>
    <w:p w14:paraId="54C6AB7B"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Feusner, J. D., Townsend, J., Bystritsky, A., &amp; Bookheimer, S. (2007). Visual information processing of faces in body dysmorphic disorder. </w:t>
      </w:r>
      <w:r w:rsidRPr="00533FA3">
        <w:rPr>
          <w:rFonts w:cstheme="minorHAnsi" w:ascii="Times New Roman" w:hAnsi="Times New Roman" w:eastAsia="Times New Roman"/>
          <w:i/>
          <w:iCs/>
        </w:rPr>
        <w:t>Archives of General Psychiatry, 64</w:t>
      </w:r>
      <w:r w:rsidRPr="00533FA3">
        <w:rPr>
          <w:rFonts w:cstheme="minorHAnsi" w:ascii="Times New Roman" w:hAnsi="Times New Roman" w:eastAsia="Times New Roman"/>
        </w:rPr>
        <w:t>(12), 1417–1425. https://doi.org/10.1001/archpsyc.64.12.1417</w:t>
      </w:r>
    </w:p>
    <w:p w14:paraId="64AD6041"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Fioravanti, G., Bocci Benucci, S., Ceragioli, G., &amp; Casale, S. (2022). How the exposure to beauty ideals on social networking sites influences body image: A systematic review of experimental studies. </w:t>
      </w:r>
      <w:r w:rsidRPr="00533FA3">
        <w:rPr>
          <w:rFonts w:cstheme="minorHAnsi" w:ascii="Times New Roman" w:hAnsi="Times New Roman" w:eastAsia="Times New Roman"/>
          <w:i/>
          <w:iCs/>
        </w:rPr>
        <w:t>Adolescent Research Review, 7</w:t>
      </w:r>
      <w:r w:rsidRPr="00533FA3">
        <w:rPr>
          <w:rFonts w:cstheme="minorHAnsi" w:ascii="Times New Roman" w:hAnsi="Times New Roman" w:eastAsia="Times New Roman"/>
        </w:rPr>
        <w:t>(3), 419–458. https://doi.org/10.1007/s40894-022-00179-4</w:t>
      </w:r>
    </w:p>
    <w:p w14:paraId="6A527DE5"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Fredrickson, B. L., &amp; Roberts, T. A. (1997). Objectification theory: Toward understanding women's lived experiences and mental health risks. </w:t>
      </w:r>
      <w:r w:rsidRPr="00533FA3">
        <w:rPr>
          <w:rFonts w:cstheme="minorHAnsi" w:ascii="Times New Roman" w:hAnsi="Times New Roman" w:eastAsia="Times New Roman"/>
          <w:i/>
          <w:iCs/>
        </w:rPr>
        <w:t>Psychology of Women Quarterly, 21</w:t>
      </w:r>
      <w:r w:rsidRPr="00533FA3">
        <w:rPr>
          <w:rFonts w:cstheme="minorHAnsi" w:ascii="Times New Roman" w:hAnsi="Times New Roman" w:eastAsia="Times New Roman"/>
        </w:rPr>
        <w:t>(2), 173–206. https://doi.org/10.1111/j.1471-6402.1997.tb00108.x</w:t>
      </w:r>
    </w:p>
    <w:p w14:paraId="79B4A3B0"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Friston, K. (2010). The free-energy principle: A unified brain theory? </w:t>
      </w:r>
      <w:r w:rsidRPr="00533FA3">
        <w:rPr>
          <w:rFonts w:cstheme="minorHAnsi" w:ascii="Times New Roman" w:hAnsi="Times New Roman" w:eastAsia="Times New Roman"/>
          <w:i/>
          <w:iCs/>
        </w:rPr>
        <w:t>Nature Reviews Neuroscience, 11</w:t>
      </w:r>
      <w:r w:rsidRPr="00533FA3">
        <w:rPr>
          <w:rFonts w:cstheme="minorHAnsi" w:ascii="Times New Roman" w:hAnsi="Times New Roman" w:eastAsia="Times New Roman"/>
        </w:rPr>
        <w:t>(2), 127–138. https://doi.org/10.1038/nrn2787</w:t>
      </w:r>
    </w:p>
    <w:p w14:paraId="21F88D8D" w14:textId="77777777" w:rsidR="00A171C4" w:rsidRPr="00533FA3" w:rsidRDefault="00A171C4" w:rsidP="00A171C4">
      <w:pPr>
        <w:spacing w:after="0" w:before="0" w:line="480" w:lineRule="auto"/>
        <w:ind w:left="720" w:firstLine="720"/>
        <w:jc w:val="left"/>
        <w:rPr>
          <w:rFonts w:cstheme="minorHAnsi"/>
        </w:rPr>
      </w:pPr>
      <w:r w:rsidRPr="004523B8">
        <w:rPr>
          <w:rFonts w:cstheme="minorHAnsi" w:ascii="Times New Roman" w:hAnsi="Times New Roman" w:eastAsia="Times New Roman"/>
        </w:rPr>
        <w:t xml:space="preserve">JAY N. GIEDD </w:t>
      </w:r>
      <w:r w:rsidRPr="00533FA3">
        <w:rPr>
          <w:rFonts w:cstheme="minorHAnsi" w:ascii="Times New Roman" w:hAnsi="Times New Roman" w:eastAsia="Times New Roman"/>
        </w:rPr>
        <w:t xml:space="preserve">(2004). Structural magnetic resonance imaging of the adolescent brain. </w:t>
      </w:r>
      <w:r w:rsidRPr="00533FA3">
        <w:rPr>
          <w:rFonts w:cstheme="minorHAnsi" w:ascii="Times New Roman" w:hAnsi="Times New Roman" w:eastAsia="Times New Roman"/>
          <w:i/>
          <w:iCs/>
        </w:rPr>
        <w:t>Annals of the New York Academy of Sciences, 1021</w:t>
      </w:r>
      <w:r w:rsidRPr="00533FA3">
        <w:rPr>
          <w:rFonts w:cstheme="minorHAnsi" w:ascii="Times New Roman" w:hAnsi="Times New Roman" w:eastAsia="Times New Roman"/>
        </w:rPr>
        <w:t>, 77–85. https://doi.org/10.1196/annals.1308.009</w:t>
      </w:r>
    </w:p>
    <w:p w14:paraId="575B2261"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Grabe, S., Ward, L. M., &amp; Hyde, J. S. (2008). The role of the media in body image concerns among women: A meta-analysis of experimental and correlational studies. </w:t>
      </w:r>
      <w:r w:rsidRPr="00533FA3">
        <w:rPr>
          <w:rFonts w:cstheme="minorHAnsi" w:ascii="Times New Roman" w:hAnsi="Times New Roman" w:eastAsia="Times New Roman"/>
          <w:i/>
          <w:iCs/>
        </w:rPr>
        <w:t>Psychological Bulletin, 134</w:t>
      </w:r>
      <w:r w:rsidRPr="00533FA3">
        <w:rPr>
          <w:rFonts w:cstheme="minorHAnsi" w:ascii="Times New Roman" w:hAnsi="Times New Roman" w:eastAsia="Times New Roman"/>
        </w:rPr>
        <w:t>(3), 460–476. https://doi.org/10.1037/0033-2909.134.3.460</w:t>
      </w:r>
    </w:p>
    <w:p w14:paraId="5E42BA01" w14:textId="77777777" w:rsidR="00A171C4" w:rsidRPr="00533FA3" w:rsidRDefault="00A171C4" w:rsidP="00A171C4">
      <w:pPr>
        <w:spacing w:after="0" w:before="0" w:line="480" w:lineRule="auto"/>
        <w:ind w:left="720" w:firstLine="720"/>
        <w:jc w:val="left"/>
        <w:rPr>
          <w:rFonts w:cstheme="minorHAnsi"/>
        </w:rPr>
      </w:pPr>
      <w:r w:rsidRPr="00C22C91">
        <w:rPr>
          <w:rFonts w:cstheme="minorHAnsi" w:ascii="Times New Roman" w:hAnsi="Times New Roman" w:eastAsia="Times New Roman"/>
        </w:rPr>
        <w:t>Jess Haines, MHSc, RD;</w:t>
      </w:r>
      <w:r w:rsidRPr="004523B8">
        <w:rPr>
          <w:rFonts w:cstheme="minorHAnsi" w:ascii="Times New Roman" w:hAnsi="Times New Roman" w:eastAsia="Times New Roman"/>
        </w:rPr>
        <w:t xml:space="preserve"> </w:t>
      </w:r>
      <w:r w:rsidRPr="00C22C91">
        <w:rPr>
          <w:rFonts w:cstheme="minorHAnsi" w:ascii="Times New Roman" w:hAnsi="Times New Roman" w:eastAsia="Times New Roman"/>
        </w:rPr>
        <w:t>Dianne Neumark-Sztainer</w:t>
      </w:r>
      <w:r w:rsidRPr="004523B8">
        <w:rPr>
          <w:rFonts w:cstheme="minorHAnsi" w:ascii="Times New Roman" w:hAnsi="Times New Roman" w:eastAsia="Times New Roman"/>
        </w:rPr>
        <w:t xml:space="preserve"> </w:t>
      </w:r>
      <w:r w:rsidRPr="00533FA3">
        <w:rPr>
          <w:rFonts w:cstheme="minorHAnsi" w:ascii="Times New Roman" w:hAnsi="Times New Roman" w:eastAsia="Times New Roman"/>
        </w:rPr>
        <w:t xml:space="preserve">(2006). Weight teasing and disordered eating behaviors in adolescents: Longitudinal findings from Project EAT (Eating Among Teens). </w:t>
      </w:r>
      <w:r w:rsidRPr="00533FA3">
        <w:rPr>
          <w:rFonts w:cstheme="minorHAnsi" w:ascii="Times New Roman" w:hAnsi="Times New Roman" w:eastAsia="Times New Roman"/>
          <w:i/>
          <w:iCs/>
        </w:rPr>
        <w:t>Pediatrics, 117</w:t>
      </w:r>
      <w:r w:rsidRPr="00533FA3">
        <w:rPr>
          <w:rFonts w:cstheme="minorHAnsi" w:ascii="Times New Roman" w:hAnsi="Times New Roman" w:eastAsia="Times New Roman"/>
        </w:rPr>
        <w:t>(2), e209–e215. https://doi.org/10.1542/peds.2005-1242</w:t>
      </w:r>
    </w:p>
    <w:p w14:paraId="40E69F3D" w14:textId="77777777" w:rsidR="00A171C4" w:rsidRPr="00533FA3" w:rsidRDefault="00A171C4" w:rsidP="00A171C4">
      <w:pPr>
        <w:spacing w:after="0" w:before="0" w:line="480" w:lineRule="auto"/>
        <w:ind w:left="720" w:firstLine="720"/>
        <w:jc w:val="left"/>
        <w:rPr>
          <w:rFonts w:cstheme="minorHAnsi"/>
        </w:rPr>
      </w:pPr>
      <w:hyperlink r:id="rId5" w:history="1">
        <w:r w:rsidRPr="00C22C91">
          <w:rPr>
            <w:rStyle w:val="Hyperlink"/>
            <w:rFonts w:cstheme="minorHAnsi"/>
          </w:rPr>
          <w:t>Greg Hajcak</w:t>
        </w:r>
      </w:hyperlink>
      <w:r w:rsidRPr="00C22C91">
        <w:rPr>
          <w:rFonts w:cstheme="minorHAnsi" w:ascii="Times New Roman" w:hAnsi="Times New Roman" w:eastAsia="Times New Roman"/>
        </w:rPr>
        <w:t>,</w:t>
      </w:r>
      <w:hyperlink r:id="rId6" w:history="1">
        <w:r w:rsidRPr="00C22C91">
          <w:rPr>
            <w:rStyle w:val="Hyperlink"/>
            <w:rFonts w:cstheme="minorHAnsi"/>
          </w:rPr>
          <w:t>Annmarie MacNamara</w:t>
        </w:r>
      </w:hyperlink>
      <w:r w:rsidRPr="00C22C91">
        <w:rPr>
          <w:rFonts w:cstheme="minorHAnsi" w:ascii="Times New Roman" w:hAnsi="Times New Roman" w:eastAsia="Times New Roman"/>
        </w:rPr>
        <w:t>&amp;</w:t>
      </w:r>
      <w:hyperlink r:id="rId7" w:history="1">
        <w:r w:rsidRPr="00C22C91">
          <w:rPr>
            <w:rStyle w:val="Hyperlink"/>
            <w:rFonts w:cstheme="minorHAnsi"/>
          </w:rPr>
          <w:t>Doreen M. Olvet</w:t>
        </w:r>
      </w:hyperlink>
      <w:r w:rsidRPr="00533FA3">
        <w:rPr>
          <w:rFonts w:cstheme="minorHAnsi" w:ascii="Times New Roman" w:hAnsi="Times New Roman" w:eastAsia="Times New Roman"/>
        </w:rPr>
        <w:t xml:space="preserve"> (2010). Event-related potentials, emotion, and emotion regulation: An integrative review. </w:t>
      </w:r>
      <w:r w:rsidRPr="00533FA3">
        <w:rPr>
          <w:rFonts w:cstheme="minorHAnsi" w:ascii="Times New Roman" w:hAnsi="Times New Roman" w:eastAsia="Times New Roman"/>
          <w:i/>
          <w:iCs/>
        </w:rPr>
        <w:t>Developmental Neuropsychology, 35</w:t>
      </w:r>
      <w:r w:rsidRPr="00533FA3">
        <w:rPr>
          <w:rFonts w:cstheme="minorHAnsi" w:ascii="Times New Roman" w:hAnsi="Times New Roman" w:eastAsia="Times New Roman"/>
        </w:rPr>
        <w:t>(2), 129–155. https://doi.org/10.1080/87565640903526504</w:t>
      </w:r>
    </w:p>
    <w:p w14:paraId="6A77D00F"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Harmon-Jones, E., &amp; Allen, J. J. B. (1998). Anger and frontal brain activity: EEG asymmetry consistent with approach motivation despite negative affective valence. </w:t>
      </w:r>
      <w:r w:rsidRPr="00533FA3">
        <w:rPr>
          <w:rFonts w:cstheme="minorHAnsi" w:ascii="Times New Roman" w:hAnsi="Times New Roman" w:eastAsia="Times New Roman"/>
          <w:i/>
          <w:iCs/>
        </w:rPr>
        <w:t>Journal of Personality and Social Psychology, 74</w:t>
      </w:r>
      <w:r w:rsidRPr="00533FA3">
        <w:rPr>
          <w:rFonts w:cstheme="minorHAnsi" w:ascii="Times New Roman" w:hAnsi="Times New Roman" w:eastAsia="Times New Roman"/>
        </w:rPr>
        <w:t>(5), 1310–1316. https://doi.org/10.1037/0022-3514.74.5.1310</w:t>
      </w:r>
    </w:p>
    <w:p w14:paraId="1175B4AE"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Herbert, C., Kissler, J., Junghöfer, M., Peyk, P., &amp; Rockstroh, B. (2011). Processing of emotional adjectives: Evidence from startle EMG and ERPs. </w:t>
      </w:r>
      <w:r w:rsidRPr="00533FA3">
        <w:rPr>
          <w:rFonts w:cstheme="minorHAnsi" w:ascii="Times New Roman" w:hAnsi="Times New Roman" w:eastAsia="Times New Roman"/>
          <w:i/>
          <w:iCs/>
        </w:rPr>
        <w:t>Psychophysiology, 48</w:t>
      </w:r>
      <w:r w:rsidRPr="00533FA3">
        <w:rPr>
          <w:rFonts w:cstheme="minorHAnsi" w:ascii="Times New Roman" w:hAnsi="Times New Roman" w:eastAsia="Times New Roman"/>
        </w:rPr>
        <w:t xml:space="preserve">(1), 110–120. </w:t>
      </w:r>
      <w:r w:rsidRPr="004523B8">
        <w:rPr>
          <w:rFonts w:cstheme="minorHAnsi" w:ascii="Times New Roman" w:hAnsi="Times New Roman" w:eastAsia="Times New Roman"/>
        </w:rPr>
        <w:t>https://doi.org/10.1111/j.1469-8986.2006.00385.x</w:t>
      </w:r>
    </w:p>
    <w:p w14:paraId="6BA139E5"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Higgins, E. T. (1987). Self-discrepancy: A theory relating self and affect. </w:t>
      </w:r>
      <w:r w:rsidRPr="00533FA3">
        <w:rPr>
          <w:rFonts w:cstheme="minorHAnsi" w:ascii="Times New Roman" w:hAnsi="Times New Roman" w:eastAsia="Times New Roman"/>
          <w:i/>
          <w:iCs/>
        </w:rPr>
        <w:t>Psychological Review, 94</w:t>
      </w:r>
      <w:r w:rsidRPr="00533FA3">
        <w:rPr>
          <w:rFonts w:cstheme="minorHAnsi" w:ascii="Times New Roman" w:hAnsi="Times New Roman" w:eastAsia="Times New Roman"/>
        </w:rPr>
        <w:t>(3), 319–340. https://doi.org/10.1037/0033-295X.94.3.319</w:t>
      </w:r>
    </w:p>
    <w:p w14:paraId="2336F95C"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Higgins, E. T. (1996). Knowledge activation: Accessibility, applicability, and salience. In E. T. Higgins &amp; A. W. Kruglanski (Eds.), </w:t>
      </w:r>
      <w:r w:rsidRPr="00533FA3">
        <w:rPr>
          <w:rFonts w:cstheme="minorHAnsi" w:ascii="Times New Roman" w:hAnsi="Times New Roman" w:eastAsia="Times New Roman"/>
          <w:i/>
          <w:iCs/>
        </w:rPr>
        <w:t>Social psychology: Handbook of basic principles</w:t>
      </w:r>
      <w:r w:rsidRPr="00533FA3">
        <w:rPr>
          <w:rFonts w:cstheme="minorHAnsi" w:ascii="Times New Roman" w:hAnsi="Times New Roman" w:eastAsia="Times New Roman"/>
        </w:rPr>
        <w:t xml:space="preserve"> (pp. 133–168). Guilford Press.</w:t>
      </w:r>
      <w:r w:rsidRPr="004523B8">
        <w:rPr>
          <w:rFonts w:cstheme="minorHAnsi" w:ascii="Times New Roman" w:hAnsi="Times New Roman" w:eastAsia="Times New Roman"/>
        </w:rPr>
        <w:t xml:space="preserve"> https://psycnet.apa.org/record/1996-98402-005</w:t>
      </w:r>
    </w:p>
    <w:p w14:paraId="0F08F8F2"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Holland, G., &amp; Tiggemann, M. (2016). A systematic review of the impact of the use of social networking sites on body image and disordered eating outcomes. </w:t>
      </w:r>
      <w:r w:rsidRPr="00533FA3">
        <w:rPr>
          <w:rFonts w:cstheme="minorHAnsi" w:ascii="Times New Roman" w:hAnsi="Times New Roman" w:eastAsia="Times New Roman"/>
          <w:i/>
          <w:iCs/>
        </w:rPr>
        <w:t>Body Image, 17</w:t>
      </w:r>
      <w:r w:rsidRPr="00533FA3">
        <w:rPr>
          <w:rFonts w:cstheme="minorHAnsi" w:ascii="Times New Roman" w:hAnsi="Times New Roman" w:eastAsia="Times New Roman"/>
        </w:rPr>
        <w:t>, 100–110. https://doi.org/10.1016/j.bodyim.2016.02.008</w:t>
      </w:r>
    </w:p>
    <w:p w14:paraId="66430A11"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Huys, Q. J. M., Maia, T. V., &amp; Frank, M. J. (2016). Computational psychiatry as a bridge from neuroscience to clinical applications. </w:t>
      </w:r>
      <w:r w:rsidRPr="00533FA3">
        <w:rPr>
          <w:rFonts w:cstheme="minorHAnsi" w:ascii="Times New Roman" w:hAnsi="Times New Roman" w:eastAsia="Times New Roman"/>
          <w:i/>
          <w:iCs/>
        </w:rPr>
        <w:t>Nature Neuroscience, 19</w:t>
      </w:r>
      <w:r w:rsidRPr="00533FA3">
        <w:rPr>
          <w:rFonts w:cstheme="minorHAnsi" w:ascii="Times New Roman" w:hAnsi="Times New Roman" w:eastAsia="Times New Roman"/>
        </w:rPr>
        <w:t>(3), 404–413. https://doi.org/10.1038/nn.4238</w:t>
      </w:r>
    </w:p>
    <w:p w14:paraId="34E62A2F"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Kleemans, M., Daalmans, S., Carbaat, I., &amp; Anschütz, D. (2018). Picture perfect: The direct effect of manipulated Instagram photos on body image in adolescent girls. </w:t>
      </w:r>
      <w:r w:rsidRPr="00533FA3">
        <w:rPr>
          <w:rFonts w:cstheme="minorHAnsi" w:ascii="Times New Roman" w:hAnsi="Times New Roman" w:eastAsia="Times New Roman"/>
          <w:i/>
          <w:iCs/>
        </w:rPr>
        <w:t>Media Psychology, 21</w:t>
      </w:r>
      <w:r w:rsidRPr="00533FA3">
        <w:rPr>
          <w:rFonts w:cstheme="minorHAnsi" w:ascii="Times New Roman" w:hAnsi="Times New Roman" w:eastAsia="Times New Roman"/>
        </w:rPr>
        <w:t>(1), 93–110. https://doi.org/10.1080/15213269.2016.1257392</w:t>
      </w:r>
    </w:p>
    <w:p w14:paraId="7CED1826"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Leopold, D. A., O'Toole, A. J., Vetter, T., &amp; Blanz, V. (2001). Prototype-referenced shape encoding revealed by high-level aftereffects. </w:t>
      </w:r>
      <w:r w:rsidRPr="00533FA3">
        <w:rPr>
          <w:rFonts w:cstheme="minorHAnsi" w:ascii="Times New Roman" w:hAnsi="Times New Roman" w:eastAsia="Times New Roman"/>
          <w:i/>
          <w:iCs/>
        </w:rPr>
        <w:t>Nature Neuroscience, 4</w:t>
      </w:r>
      <w:r w:rsidRPr="00533FA3">
        <w:rPr>
          <w:rFonts w:cstheme="minorHAnsi" w:ascii="Times New Roman" w:hAnsi="Times New Roman" w:eastAsia="Times New Roman"/>
        </w:rPr>
        <w:t>(1), 89–94. https://doi.org/10.1038/82947</w:t>
      </w:r>
    </w:p>
    <w:p w14:paraId="2EC46A29" w14:textId="77777777" w:rsidR="00A171C4" w:rsidRPr="00533FA3" w:rsidRDefault="00A171C4" w:rsidP="00A171C4">
      <w:pPr>
        <w:spacing w:after="0" w:before="0" w:line="480" w:lineRule="auto"/>
        <w:ind w:left="720" w:firstLine="720"/>
        <w:jc w:val="left"/>
        <w:rPr>
          <w:rFonts w:cstheme="minorHAnsi"/>
        </w:rPr>
      </w:pPr>
      <w:r>
        <w:rPr>
          <w:rFonts w:ascii="Times New Roman" w:hAnsi="Times New Roman" w:eastAsia="Times New Roman"/>
        </w:rPr>
        <w:t>Liu, P., &amp; Tan, J. X. Y. (2025). Late positive potentials elicited by negative self-referential processing predict increases in social anxiety, but not depressive, symptoms from age 11 to age 12. Development and Psychopathology, 37(4), 1985–1995. https://doi.org/10.1017/S0954579424001548</w:t>
      </w:r>
    </w:p>
    <w:p w14:paraId="40296037"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Lockwood, P., &amp; Kunda, Z. (1997). Superstars and me: Predicting the impact of role models on the self. </w:t>
      </w:r>
      <w:r w:rsidRPr="00533FA3">
        <w:rPr>
          <w:rFonts w:cstheme="minorHAnsi" w:ascii="Times New Roman" w:hAnsi="Times New Roman" w:eastAsia="Times New Roman"/>
          <w:i/>
          <w:iCs/>
        </w:rPr>
        <w:t>Journal of Personality and Social Psychology, 73</w:t>
      </w:r>
      <w:r w:rsidRPr="00533FA3">
        <w:rPr>
          <w:rFonts w:cstheme="minorHAnsi" w:ascii="Times New Roman" w:hAnsi="Times New Roman" w:eastAsia="Times New Roman"/>
        </w:rPr>
        <w:t xml:space="preserve">(1), 91–103. </w:t>
      </w:r>
      <w:r w:rsidRPr="004523B8">
        <w:rPr>
          <w:rFonts w:cstheme="minorHAnsi" w:ascii="Times New Roman" w:hAnsi="Times New Roman" w:eastAsia="Times New Roman"/>
        </w:rPr>
        <w:t>https://psycnet.apa.org/doi/10.1037/0022-3514.73.1.91</w:t>
      </w:r>
    </w:p>
    <w:p w14:paraId="0E5CF619"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lastRenderedPageBreak/>
        <w:t xml:space="preserve">Matsuzaka, S., Volpe, V. V., Avery, L. R., &amp; Stanton, A. G. (2025). Shrunken and recolored: Young Black American women's double consciousness body image, online victimization, and photo editing. </w:t>
      </w:r>
      <w:r w:rsidRPr="00533FA3">
        <w:rPr>
          <w:rFonts w:cstheme="minorHAnsi" w:ascii="Times New Roman" w:hAnsi="Times New Roman" w:eastAsia="Times New Roman"/>
          <w:i/>
          <w:iCs/>
        </w:rPr>
        <w:t>Psychology of Women Quarterly, 49</w:t>
      </w:r>
      <w:r w:rsidRPr="00533FA3">
        <w:rPr>
          <w:rFonts w:cstheme="minorHAnsi" w:ascii="Times New Roman" w:hAnsi="Times New Roman" w:eastAsia="Times New Roman"/>
        </w:rPr>
        <w:t>(3), 332–344. https://doi.org/10.1177/03616843251352872</w:t>
      </w:r>
    </w:p>
    <w:p w14:paraId="1F59E7F0"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McLean, S. A., Paxton, S. J., Wertheim, E. H., &amp; Masters, J. (2015). Photoshopping the selfie: Self photo editing and photo investment are associated with body dissatisfaction in adolescent girls. </w:t>
      </w:r>
      <w:r w:rsidRPr="00533FA3">
        <w:rPr>
          <w:rFonts w:cstheme="minorHAnsi" w:ascii="Times New Roman" w:hAnsi="Times New Roman" w:eastAsia="Times New Roman"/>
          <w:i/>
          <w:iCs/>
        </w:rPr>
        <w:t>International Journal of Eating Disorders, 48</w:t>
      </w:r>
      <w:r w:rsidRPr="00533FA3">
        <w:rPr>
          <w:rFonts w:cstheme="minorHAnsi" w:ascii="Times New Roman" w:hAnsi="Times New Roman" w:eastAsia="Times New Roman"/>
        </w:rPr>
        <w:t>(8), 1132–1140. https://doi.org/10.1002/eat.22449</w:t>
      </w:r>
    </w:p>
    <w:p w14:paraId="5723A745"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McLean, S. A., Rodgers, R. F., Slater, A., Jarman, H. K., Gordon, C. S., &amp; Paxton, S. J. (2022). Clinically significant body dissatisfaction: Prevalence and association with depressive symptoms in adolescent boys and girls. </w:t>
      </w:r>
      <w:r w:rsidRPr="00533FA3">
        <w:rPr>
          <w:rFonts w:cstheme="minorHAnsi" w:ascii="Times New Roman" w:hAnsi="Times New Roman" w:eastAsia="Times New Roman"/>
          <w:i/>
          <w:iCs/>
        </w:rPr>
        <w:t>European Child and Adolescent Psychiatry, 31</w:t>
      </w:r>
      <w:r w:rsidRPr="00533FA3">
        <w:rPr>
          <w:rFonts w:cstheme="minorHAnsi" w:ascii="Times New Roman" w:hAnsi="Times New Roman" w:eastAsia="Times New Roman"/>
        </w:rPr>
        <w:t>(12), 1921–1932. https://doi.org/10.1007/s00787-021-01824-4</w:t>
      </w:r>
    </w:p>
    <w:p w14:paraId="0DD4EE0B"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Muehlenkamp, J. J., &amp; Brausch, A. M. (2012). Body image as a mediator of non-suicidal self-injury in adolescents. </w:t>
      </w:r>
      <w:r w:rsidRPr="00533FA3">
        <w:rPr>
          <w:rFonts w:cstheme="minorHAnsi" w:ascii="Times New Roman" w:hAnsi="Times New Roman" w:eastAsia="Times New Roman"/>
          <w:i/>
          <w:iCs/>
        </w:rPr>
        <w:t>Journal of Adolescence, 35</w:t>
      </w:r>
      <w:r w:rsidRPr="00533FA3">
        <w:rPr>
          <w:rFonts w:cstheme="minorHAnsi" w:ascii="Times New Roman" w:hAnsi="Times New Roman" w:eastAsia="Times New Roman"/>
        </w:rPr>
        <w:t>(1), 1–9. https://doi.org/10.1016/j.adolescence.2011.06.010</w:t>
      </w:r>
    </w:p>
    <w:p w14:paraId="3CBCC5A8"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Neff, K. D. (2003). Self-compassion: An alternative conceptualization of a healthy attitude toward oneself. </w:t>
      </w:r>
      <w:r w:rsidRPr="00533FA3">
        <w:rPr>
          <w:rFonts w:cstheme="minorHAnsi" w:ascii="Times New Roman" w:hAnsi="Times New Roman" w:eastAsia="Times New Roman"/>
          <w:i/>
          <w:iCs/>
        </w:rPr>
        <w:t>Self and Identity, 2</w:t>
      </w:r>
      <w:r w:rsidRPr="00533FA3">
        <w:rPr>
          <w:rFonts w:cstheme="minorHAnsi" w:ascii="Times New Roman" w:hAnsi="Times New Roman" w:eastAsia="Times New Roman"/>
        </w:rPr>
        <w:t>(2), 85–101. https://doi.org/10.1080/15298860309032</w:t>
      </w:r>
    </w:p>
    <w:p w14:paraId="30F79792"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Neumark-Sztainer, D., Bauer, K. W., Friend, S., Hannan, P. J., Story, M., &amp; Berge, J. M. (2010). Family weight talk and dieting: How much do they matter for body dissatisfaction and disordered eating behaviors in adolescent girls? </w:t>
      </w:r>
      <w:r w:rsidRPr="00533FA3">
        <w:rPr>
          <w:rFonts w:cstheme="minorHAnsi" w:ascii="Times New Roman" w:hAnsi="Times New Roman" w:eastAsia="Times New Roman"/>
          <w:i/>
          <w:iCs/>
        </w:rPr>
        <w:t>Journal of Adolescent Health, 47</w:t>
      </w:r>
      <w:r w:rsidRPr="00533FA3">
        <w:rPr>
          <w:rFonts w:cstheme="minorHAnsi" w:ascii="Times New Roman" w:hAnsi="Times New Roman" w:eastAsia="Times New Roman"/>
        </w:rPr>
        <w:t>(3), 270–276. https://doi.org/10.1016/j.jadohealth.2010.02.001</w:t>
      </w:r>
    </w:p>
    <w:p w14:paraId="257E9834"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Neumark-Sztainer, D., Paxton, S. J., Hannan, P. J., Haines, J., &amp; Story, M. (2006). Does body satisfaction matter? Five-year longitudinal associations between body satisfaction and health behaviors in adolescent females and males. </w:t>
      </w:r>
      <w:r w:rsidRPr="00533FA3">
        <w:rPr>
          <w:rFonts w:cstheme="minorHAnsi" w:ascii="Times New Roman" w:hAnsi="Times New Roman" w:eastAsia="Times New Roman"/>
          <w:i/>
          <w:iCs/>
        </w:rPr>
        <w:t>Journal of Adolescent Health, 39</w:t>
      </w:r>
      <w:r w:rsidRPr="00533FA3">
        <w:rPr>
          <w:rFonts w:cstheme="minorHAnsi" w:ascii="Times New Roman" w:hAnsi="Times New Roman" w:eastAsia="Times New Roman"/>
        </w:rPr>
        <w:t>(2), 244–251. https://doi.org/10.1016/j.jadohealth.2005.12.001</w:t>
      </w:r>
    </w:p>
    <w:p w14:paraId="04A1C668"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Northoff, G., Heinzel, A., de Greck, M., Bermpohl, F., Dobrowolny, H., &amp; Panksepp, J. (2006). Self-referential processing in our brain—A meta-analysis of imaging studies on the self. </w:t>
      </w:r>
      <w:r w:rsidRPr="00533FA3">
        <w:rPr>
          <w:rFonts w:cstheme="minorHAnsi" w:ascii="Times New Roman" w:hAnsi="Times New Roman" w:eastAsia="Times New Roman"/>
          <w:i/>
          <w:iCs/>
        </w:rPr>
        <w:t>NeuroImage, 31</w:t>
      </w:r>
      <w:r w:rsidRPr="00533FA3">
        <w:rPr>
          <w:rFonts w:cstheme="minorHAnsi" w:ascii="Times New Roman" w:hAnsi="Times New Roman" w:eastAsia="Times New Roman"/>
        </w:rPr>
        <w:t>(1), 440–457. https://doi.org/10.1016/j.neuroimage.2005.12.002</w:t>
      </w:r>
    </w:p>
    <w:p w14:paraId="4D452A25"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Ota, C., &amp; Nakano, T. (2021). Neural correlates of beauty retouching to enhance attractiveness of self-depictions in women. </w:t>
      </w:r>
      <w:r w:rsidRPr="00533FA3">
        <w:rPr>
          <w:rFonts w:cstheme="minorHAnsi" w:ascii="Times New Roman" w:hAnsi="Times New Roman" w:eastAsia="Times New Roman"/>
          <w:i/>
          <w:iCs/>
        </w:rPr>
        <w:t>Social Cognitive and Affective Neuroscience, 16</w:t>
      </w:r>
      <w:r w:rsidRPr="00533FA3">
        <w:rPr>
          <w:rFonts w:cstheme="minorHAnsi" w:ascii="Times New Roman" w:hAnsi="Times New Roman" w:eastAsia="Times New Roman"/>
        </w:rPr>
        <w:t>(3), 268–279. https://doi.org/10.1093/scan/nsaa165</w:t>
      </w:r>
    </w:p>
    <w:p w14:paraId="716EA747"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Paxton, S. J., Eisenberg, M. E., &amp; Neumark-Sztainer, D. (2006). Prospective predictors of body dissatisfaction in adolescent girls and boys: A five-year longitudinal study. </w:t>
      </w:r>
      <w:r w:rsidRPr="00533FA3">
        <w:rPr>
          <w:rFonts w:cstheme="minorHAnsi" w:ascii="Times New Roman" w:hAnsi="Times New Roman" w:eastAsia="Times New Roman"/>
          <w:i/>
          <w:iCs/>
        </w:rPr>
        <w:t>Developmental Psychology, 42</w:t>
      </w:r>
      <w:r w:rsidRPr="00533FA3">
        <w:rPr>
          <w:rFonts w:cstheme="minorHAnsi" w:ascii="Times New Roman" w:hAnsi="Times New Roman" w:eastAsia="Times New Roman"/>
        </w:rPr>
        <w:t>(5), 888–899. https://doi.org/10.1037/0012-1649.42.5.888</w:t>
      </w:r>
    </w:p>
    <w:p w14:paraId="3D1446D4"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lastRenderedPageBreak/>
        <w:t xml:space="preserve">Rajanala, S., Maymone, M. B. C., &amp; Vashi, N. A. (2018). Selfies—Living in the era of filtered photographs. </w:t>
      </w:r>
      <w:r w:rsidRPr="00533FA3">
        <w:rPr>
          <w:rFonts w:cstheme="minorHAnsi" w:ascii="Times New Roman" w:hAnsi="Times New Roman" w:eastAsia="Times New Roman"/>
          <w:i/>
          <w:iCs/>
        </w:rPr>
        <w:t>JAMA Facial Plastic Surgery, 20</w:t>
      </w:r>
      <w:r w:rsidRPr="00533FA3">
        <w:rPr>
          <w:rFonts w:cstheme="minorHAnsi" w:ascii="Times New Roman" w:hAnsi="Times New Roman" w:eastAsia="Times New Roman"/>
        </w:rPr>
        <w:t>(6), 443–444. https://doi.org/10.1001/jamafacial.2018.0486</w:t>
      </w:r>
    </w:p>
    <w:p w14:paraId="4DEE0C8E"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Rhodes, G. (2006). The evolutionary psychology of facial beauty. </w:t>
      </w:r>
      <w:r w:rsidRPr="00533FA3">
        <w:rPr>
          <w:rFonts w:cstheme="minorHAnsi" w:ascii="Times New Roman" w:hAnsi="Times New Roman" w:eastAsia="Times New Roman"/>
          <w:i/>
          <w:iCs/>
        </w:rPr>
        <w:t>Annual Review of Psychology, 57</w:t>
      </w:r>
      <w:r w:rsidRPr="00533FA3">
        <w:rPr>
          <w:rFonts w:cstheme="minorHAnsi" w:ascii="Times New Roman" w:hAnsi="Times New Roman" w:eastAsia="Times New Roman"/>
        </w:rPr>
        <w:t>, 199–226. https://doi.org/10.1146/annurev.psych.57.102904.190208</w:t>
      </w:r>
    </w:p>
    <w:p w14:paraId="40647FBF"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Rhodes, G., Jeffery, L., Watson, T. L., Clifford, C. W. G., &amp; Nakayama, K. (2003). Fitting the mind to the world: Face adaptation and attractiveness aftereffects. </w:t>
      </w:r>
      <w:r w:rsidRPr="00533FA3">
        <w:rPr>
          <w:rFonts w:cstheme="minorHAnsi" w:ascii="Times New Roman" w:hAnsi="Times New Roman" w:eastAsia="Times New Roman"/>
          <w:i/>
          <w:iCs/>
        </w:rPr>
        <w:t>Psychological Science, 14</w:t>
      </w:r>
      <w:r w:rsidRPr="00533FA3">
        <w:rPr>
          <w:rFonts w:cstheme="minorHAnsi" w:ascii="Times New Roman" w:hAnsi="Times New Roman" w:eastAsia="Times New Roman"/>
        </w:rPr>
        <w:t>(6), 558–566. https://doi.org/10.1046/j.0956-7976.2003.psci_1465.x</w:t>
      </w:r>
    </w:p>
    <w:p w14:paraId="6A85AC42"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Rohde, P., Stice, E., &amp; Marti, C. N. (2015). Development and predictive effects of eating disorder risk factors during adolescence: Implications for prevention efforts. </w:t>
      </w:r>
      <w:r w:rsidRPr="00533FA3">
        <w:rPr>
          <w:rFonts w:cstheme="minorHAnsi" w:ascii="Times New Roman" w:hAnsi="Times New Roman" w:eastAsia="Times New Roman"/>
          <w:i/>
          <w:iCs/>
        </w:rPr>
        <w:t>International Journal of Eating Disorders, 48</w:t>
      </w:r>
      <w:r w:rsidRPr="00533FA3">
        <w:rPr>
          <w:rFonts w:cstheme="minorHAnsi" w:ascii="Times New Roman" w:hAnsi="Times New Roman" w:eastAsia="Times New Roman"/>
        </w:rPr>
        <w:t>(2), 187–198. https://doi.org/10.1002/eat.22270</w:t>
      </w:r>
    </w:p>
    <w:p w14:paraId="252E5312"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Saiphoo, A. N., &amp; Vahedi, Z. (2019). A meta-analytic review of the relationship between social media use and body image disturbance. </w:t>
      </w:r>
      <w:r w:rsidRPr="00533FA3">
        <w:rPr>
          <w:rFonts w:cstheme="minorHAnsi" w:ascii="Times New Roman" w:hAnsi="Times New Roman" w:eastAsia="Times New Roman"/>
          <w:i/>
          <w:iCs/>
        </w:rPr>
        <w:t>Computers in Human Behavior, 101</w:t>
      </w:r>
      <w:r w:rsidRPr="00533FA3">
        <w:rPr>
          <w:rFonts w:cstheme="minorHAnsi" w:ascii="Times New Roman" w:hAnsi="Times New Roman" w:eastAsia="Times New Roman"/>
        </w:rPr>
        <w:t>, 259–275. https://doi.org/10.1016/j.chb.2019.07.028</w:t>
      </w:r>
    </w:p>
    <w:p w14:paraId="7D358D03"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Salkovskis, P. M. (1991). The importance of behaviour in the maintenance of anxiety and panic: A cognitive account. </w:t>
      </w:r>
      <w:r w:rsidRPr="00533FA3">
        <w:rPr>
          <w:rFonts w:cstheme="minorHAnsi" w:ascii="Times New Roman" w:hAnsi="Times New Roman" w:eastAsia="Times New Roman"/>
          <w:i/>
          <w:iCs/>
        </w:rPr>
        <w:t>Behavioural Psychotherapy, 19</w:t>
      </w:r>
      <w:r w:rsidRPr="00533FA3">
        <w:rPr>
          <w:rFonts w:cstheme="minorHAnsi" w:ascii="Times New Roman" w:hAnsi="Times New Roman" w:eastAsia="Times New Roman"/>
        </w:rPr>
        <w:t>(1), 6–19. https://doi.org/10.1017/S0141347300011472</w:t>
      </w:r>
    </w:p>
    <w:p w14:paraId="0A6FA421"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San Martini, M. C. S., de Assumpção, D., de Barros, M. B. A., Mattei, J., &amp; Barros Filho, A. A. (202</w:t>
      </w:r>
      <w:r w:rsidRPr="004523B8">
        <w:rPr>
          <w:rFonts w:cstheme="minorHAnsi" w:ascii="Times New Roman" w:hAnsi="Times New Roman" w:eastAsia="Times New Roman"/>
        </w:rPr>
        <w:t>3</w:t>
      </w:r>
      <w:r w:rsidRPr="00533FA3">
        <w:rPr>
          <w:rFonts w:cstheme="minorHAnsi" w:ascii="Times New Roman" w:hAnsi="Times New Roman" w:eastAsia="Times New Roman"/>
        </w:rPr>
        <w:t xml:space="preserve">). Prevalence of body weight dissatisfaction among adolescents: A systematic review. </w:t>
      </w:r>
      <w:r w:rsidRPr="00533FA3">
        <w:rPr>
          <w:rFonts w:cstheme="minorHAnsi" w:ascii="Times New Roman" w:hAnsi="Times New Roman" w:eastAsia="Times New Roman"/>
          <w:i/>
          <w:iCs/>
        </w:rPr>
        <w:t>Revista Paulista de Pediatria, 41</w:t>
      </w:r>
      <w:r w:rsidRPr="00533FA3">
        <w:rPr>
          <w:rFonts w:cstheme="minorHAnsi" w:ascii="Times New Roman" w:hAnsi="Times New Roman" w:eastAsia="Times New Roman"/>
        </w:rPr>
        <w:t>, e2021204. https://doi.org/10.1590/1984-0462/2023/41/2021204</w:t>
      </w:r>
    </w:p>
    <w:p w14:paraId="77F83929"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Schroeder, M., &amp; Behm-Morawitz, E. (2025). Digitally curated beauty: The impact of slimming beauty filters on body image, weight loss desire, self-objectification, and anti-fat attitudes. </w:t>
      </w:r>
      <w:r w:rsidRPr="00533FA3">
        <w:rPr>
          <w:rFonts w:cstheme="minorHAnsi" w:ascii="Times New Roman" w:hAnsi="Times New Roman" w:eastAsia="Times New Roman"/>
          <w:i/>
          <w:iCs/>
        </w:rPr>
        <w:t>Computers in Human Behavior, 165</w:t>
      </w:r>
      <w:r w:rsidRPr="00533FA3">
        <w:rPr>
          <w:rFonts w:cstheme="minorHAnsi" w:ascii="Times New Roman" w:hAnsi="Times New Roman" w:eastAsia="Times New Roman"/>
        </w:rPr>
        <w:t>, 108519. https://doi.org/10.1016/j.chb.2024.108519</w:t>
      </w:r>
    </w:p>
    <w:p w14:paraId="08B5DC6C"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Schupp, H. T., Cuthbert, B. N., Bradley, M. M., Cacioppo, J. T., Ito, T., &amp; Lang, P. J. (2000). Affective picture processing: The late positive potential is modulated by motivational relevance. </w:t>
      </w:r>
      <w:r w:rsidRPr="00533FA3">
        <w:rPr>
          <w:rFonts w:cstheme="minorHAnsi" w:ascii="Times New Roman" w:hAnsi="Times New Roman" w:eastAsia="Times New Roman"/>
          <w:i/>
          <w:iCs/>
        </w:rPr>
        <w:t>Psychophysiology, 37</w:t>
      </w:r>
      <w:r w:rsidRPr="00533FA3">
        <w:rPr>
          <w:rFonts w:cstheme="minorHAnsi" w:ascii="Times New Roman" w:hAnsi="Times New Roman" w:eastAsia="Times New Roman"/>
        </w:rPr>
        <w:t>(2), 257–261. https://doi.org/10.1111/1469-8986.3720257</w:t>
      </w:r>
    </w:p>
    <w:p w14:paraId="43D5DEE5"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Sherman, L. E., Payton, A. A., Hernandez, L. M., Greenfield, P. M., &amp; Dapretto, M. (2016). The power of the like in adolescence: Effects of peer influence on neural and behavioral responses to social media. </w:t>
      </w:r>
      <w:r w:rsidRPr="00533FA3">
        <w:rPr>
          <w:rFonts w:cstheme="minorHAnsi" w:ascii="Times New Roman" w:hAnsi="Times New Roman" w:eastAsia="Times New Roman"/>
          <w:i/>
          <w:iCs/>
        </w:rPr>
        <w:t>Psychological Science, 27</w:t>
      </w:r>
      <w:r w:rsidRPr="00533FA3">
        <w:rPr>
          <w:rFonts w:cstheme="minorHAnsi" w:ascii="Times New Roman" w:hAnsi="Times New Roman" w:eastAsia="Times New Roman"/>
        </w:rPr>
        <w:t>(7), 1027–1035. https://doi.org/10.1177/0956797616645673</w:t>
      </w:r>
    </w:p>
    <w:p w14:paraId="7ED4D1DA"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lastRenderedPageBreak/>
        <w:t xml:space="preserve">Somerville, L. H., Jones, R. M., &amp; Casey, B. J. (2010). A time of change: Behavioral and neural correlates of adolescent sensitivity to appetitive and aversive environmental cues. </w:t>
      </w:r>
      <w:r w:rsidRPr="00533FA3">
        <w:rPr>
          <w:rFonts w:cstheme="minorHAnsi" w:ascii="Times New Roman" w:hAnsi="Times New Roman" w:eastAsia="Times New Roman"/>
          <w:i/>
          <w:iCs/>
        </w:rPr>
        <w:t>Brain and Cognition, 72</w:t>
      </w:r>
      <w:r w:rsidRPr="00533FA3">
        <w:rPr>
          <w:rFonts w:cstheme="minorHAnsi" w:ascii="Times New Roman" w:hAnsi="Times New Roman" w:eastAsia="Times New Roman"/>
        </w:rPr>
        <w:t>(1), 124–133. https://doi.org/10.1016/j.bandc.2009.07.003</w:t>
      </w:r>
    </w:p>
    <w:p w14:paraId="45839028"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Steinberg, L. (2001). We know some things: Parent-adolescent relationships in retrospect and prospect. </w:t>
      </w:r>
      <w:r w:rsidRPr="00533FA3">
        <w:rPr>
          <w:rFonts w:cstheme="minorHAnsi" w:ascii="Times New Roman" w:hAnsi="Times New Roman" w:eastAsia="Times New Roman"/>
          <w:i/>
          <w:iCs/>
        </w:rPr>
        <w:t>Journal of Research on Adolescence, 11</w:t>
      </w:r>
      <w:r w:rsidRPr="00533FA3">
        <w:rPr>
          <w:rFonts w:cstheme="minorHAnsi" w:ascii="Times New Roman" w:hAnsi="Times New Roman" w:eastAsia="Times New Roman"/>
        </w:rPr>
        <w:t>(1), 1–19. https://doi.org/10.1111/1532-7795.00001</w:t>
      </w:r>
    </w:p>
    <w:p w14:paraId="633E2107"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Steinberg, L. (2008). A social neuroscience perspective on adolescent risk-taking. </w:t>
      </w:r>
      <w:r w:rsidRPr="00533FA3">
        <w:rPr>
          <w:rFonts w:cstheme="minorHAnsi" w:ascii="Times New Roman" w:hAnsi="Times New Roman" w:eastAsia="Times New Roman"/>
          <w:i/>
          <w:iCs/>
        </w:rPr>
        <w:t>Developmental Review, 28</w:t>
      </w:r>
      <w:r w:rsidRPr="00533FA3">
        <w:rPr>
          <w:rFonts w:cstheme="minorHAnsi" w:ascii="Times New Roman" w:hAnsi="Times New Roman" w:eastAsia="Times New Roman"/>
        </w:rPr>
        <w:t>(1), 78–106. https://doi.org/10.1016/j.dr.2007.08.002</w:t>
      </w:r>
    </w:p>
    <w:p w14:paraId="6185E2DB"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Stewart, J. L., Bismark, A. W., Towers, D. N., Coan, J. A., &amp; Allen, J. J. B. (2010). Resting frontal EEG asymmetry as an endophenotype for depression risk: Sex-specific patterns of frontal brain asymmetry. </w:t>
      </w:r>
      <w:r w:rsidRPr="00533FA3">
        <w:rPr>
          <w:rFonts w:cstheme="minorHAnsi" w:ascii="Times New Roman" w:hAnsi="Times New Roman" w:eastAsia="Times New Roman"/>
          <w:i/>
          <w:iCs/>
        </w:rPr>
        <w:t>Journal of Abnormal Psychology, 119</w:t>
      </w:r>
      <w:r w:rsidRPr="00533FA3">
        <w:rPr>
          <w:rFonts w:cstheme="minorHAnsi" w:ascii="Times New Roman" w:hAnsi="Times New Roman" w:eastAsia="Times New Roman"/>
        </w:rPr>
        <w:t>(3), 502–512. https://doi.org/10.1037/a0019196</w:t>
      </w:r>
    </w:p>
    <w:p w14:paraId="685CD92D"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Stice, E., Hayward, C., Cameron, R. P., Killen, J. D., &amp; Taylor, C. B. (2000). Body-image and eating disturbances predict onset of depression among female adolescents: A longitudinal study. </w:t>
      </w:r>
      <w:r w:rsidRPr="00533FA3">
        <w:rPr>
          <w:rFonts w:cstheme="minorHAnsi" w:ascii="Times New Roman" w:hAnsi="Times New Roman" w:eastAsia="Times New Roman"/>
          <w:i/>
          <w:iCs/>
        </w:rPr>
        <w:t>Journal of Abnormal Psychology, 109</w:t>
      </w:r>
      <w:r w:rsidRPr="00533FA3">
        <w:rPr>
          <w:rFonts w:cstheme="minorHAnsi" w:ascii="Times New Roman" w:hAnsi="Times New Roman" w:eastAsia="Times New Roman"/>
        </w:rPr>
        <w:t>(3), 438–444. https://doi.org/10.1037/0021-843X.109.3.438</w:t>
      </w:r>
    </w:p>
    <w:p w14:paraId="4D048996"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Stice, E., Rohde, P., Shaw, H., &amp; Gau, J. M. (2011). An effectiveness trial of a selected dissonance-based eating disorder prevention program for female high school students: Long-term effects. </w:t>
      </w:r>
      <w:r w:rsidRPr="00533FA3">
        <w:rPr>
          <w:rFonts w:cstheme="minorHAnsi" w:ascii="Times New Roman" w:hAnsi="Times New Roman" w:eastAsia="Times New Roman"/>
          <w:i/>
          <w:iCs/>
        </w:rPr>
        <w:t>Journal of Consulting and Clinical Psychology, 79</w:t>
      </w:r>
      <w:r w:rsidRPr="00533FA3">
        <w:rPr>
          <w:rFonts w:cstheme="minorHAnsi" w:ascii="Times New Roman" w:hAnsi="Times New Roman" w:eastAsia="Times New Roman"/>
        </w:rPr>
        <w:t>(4), 500–508. https://doi.org/10.1037/a0024351</w:t>
      </w:r>
    </w:p>
    <w:p w14:paraId="421F0B18"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Strauman, T. J. (1989). Self-discrepancies in clinical depression and social phobia: Cognitive structures that underlie emotional disorders? </w:t>
      </w:r>
      <w:r w:rsidRPr="00533FA3">
        <w:rPr>
          <w:rFonts w:cstheme="minorHAnsi" w:ascii="Times New Roman" w:hAnsi="Times New Roman" w:eastAsia="Times New Roman"/>
          <w:i/>
          <w:iCs/>
        </w:rPr>
        <w:t>Journal of Abnormal Psychology, 98</w:t>
      </w:r>
      <w:r w:rsidRPr="00533FA3">
        <w:rPr>
          <w:rFonts w:cstheme="minorHAnsi" w:ascii="Times New Roman" w:hAnsi="Times New Roman" w:eastAsia="Times New Roman"/>
        </w:rPr>
        <w:t>(1), 14–22. https://doi.org/10.1037/0021-843X.98.1.14</w:t>
      </w:r>
    </w:p>
    <w:p w14:paraId="3BF97C20"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Thayer, J. F., &amp; Lane, R. D. (2000). A model of neurovisceral integration in emotion regulation and dysregulation. </w:t>
      </w:r>
      <w:r w:rsidRPr="00533FA3">
        <w:rPr>
          <w:rFonts w:cstheme="minorHAnsi" w:ascii="Times New Roman" w:hAnsi="Times New Roman" w:eastAsia="Times New Roman"/>
          <w:i/>
          <w:iCs/>
        </w:rPr>
        <w:t>Journal of Affective Disorders, 61</w:t>
      </w:r>
      <w:r w:rsidRPr="00533FA3">
        <w:rPr>
          <w:rFonts w:cstheme="minorHAnsi" w:ascii="Times New Roman" w:hAnsi="Times New Roman" w:eastAsia="Times New Roman"/>
        </w:rPr>
        <w:t>(3), 201–216. https://doi.org/10.1016/S0165-0327(00)00338-4</w:t>
      </w:r>
    </w:p>
    <w:p w14:paraId="6D1B9A62"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Thompson, J. K., &amp; Stice, E. (2001). Thin-ideal internalization: Mounting evidence for a new risk factor for body-image disturbance and eating pathology. </w:t>
      </w:r>
      <w:r w:rsidRPr="00533FA3">
        <w:rPr>
          <w:rFonts w:cstheme="minorHAnsi" w:ascii="Times New Roman" w:hAnsi="Times New Roman" w:eastAsia="Times New Roman"/>
          <w:i/>
          <w:iCs/>
        </w:rPr>
        <w:t>Current Directions in Psychological Science, 10</w:t>
      </w:r>
      <w:r w:rsidRPr="00533FA3">
        <w:rPr>
          <w:rFonts w:cstheme="minorHAnsi" w:ascii="Times New Roman" w:hAnsi="Times New Roman" w:eastAsia="Times New Roman"/>
        </w:rPr>
        <w:t>(5), 181–183. https://doi.org/10.1111/1467-8721.00144</w:t>
      </w:r>
    </w:p>
    <w:p w14:paraId="56FE9BBC"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Tomarken, A. J., Davidson, R. J., Wheeler, R. E., &amp; Kinney, L. (1992). Psychometric properties of resting anterior EEG asymmetry: Temporal stability and internal consistency. </w:t>
      </w:r>
      <w:r w:rsidRPr="00533FA3">
        <w:rPr>
          <w:rFonts w:cstheme="minorHAnsi" w:ascii="Times New Roman" w:hAnsi="Times New Roman" w:eastAsia="Times New Roman"/>
          <w:i/>
          <w:iCs/>
        </w:rPr>
        <w:t>Psychophysiology, 29</w:t>
      </w:r>
      <w:r w:rsidRPr="00533FA3">
        <w:rPr>
          <w:rFonts w:cstheme="minorHAnsi" w:ascii="Times New Roman" w:hAnsi="Times New Roman" w:eastAsia="Times New Roman"/>
        </w:rPr>
        <w:t>(5), 576–592. https://doi.org/10.1111/j.1469-8986.1992.tb02034.x</w:t>
      </w:r>
    </w:p>
    <w:p w14:paraId="00A95823"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lastRenderedPageBreak/>
        <w:t xml:space="preserve">Tylka, T. L., &amp; Wood-Barcalow, N. L. (2015). What is and what is not positive body image? Conceptual foundations and construct definition. </w:t>
      </w:r>
      <w:r w:rsidRPr="00533FA3">
        <w:rPr>
          <w:rFonts w:cstheme="minorHAnsi" w:ascii="Times New Roman" w:hAnsi="Times New Roman" w:eastAsia="Times New Roman"/>
          <w:i/>
          <w:iCs/>
        </w:rPr>
        <w:t>Body Image, 14</w:t>
      </w:r>
      <w:r w:rsidRPr="00533FA3">
        <w:rPr>
          <w:rFonts w:cstheme="minorHAnsi" w:ascii="Times New Roman" w:hAnsi="Times New Roman" w:eastAsia="Times New Roman"/>
        </w:rPr>
        <w:t>, 118–129. https://doi.org/10.1016/j.bodyim.2015.04.001</w:t>
      </w:r>
    </w:p>
    <w:p w14:paraId="7BA6EC36"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Veale, D., &amp; Neziroglu, F. (2010). </w:t>
      </w:r>
      <w:r w:rsidRPr="00533FA3">
        <w:rPr>
          <w:rFonts w:cstheme="minorHAnsi" w:ascii="Times New Roman" w:hAnsi="Times New Roman" w:eastAsia="Times New Roman"/>
          <w:i/>
          <w:iCs/>
        </w:rPr>
        <w:t>Body dysmorphic disorder: A treatment manual</w:t>
      </w:r>
      <w:r w:rsidRPr="00533FA3">
        <w:rPr>
          <w:rFonts w:cstheme="minorHAnsi" w:ascii="Times New Roman" w:hAnsi="Times New Roman" w:eastAsia="Times New Roman"/>
        </w:rPr>
        <w:t>. Wiley-Blackwell.</w:t>
      </w:r>
    </w:p>
    <w:p w14:paraId="4DC0C7FB"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Vogels, E. A., Gelles-Watnick, R., &amp; Massarat, N. (2022). </w:t>
      </w:r>
      <w:r w:rsidRPr="00533FA3">
        <w:rPr>
          <w:rFonts w:cstheme="minorHAnsi" w:ascii="Times New Roman" w:hAnsi="Times New Roman" w:eastAsia="Times New Roman"/>
          <w:i/>
          <w:iCs/>
        </w:rPr>
        <w:t>Teens, social media and technology 2022</w:t>
      </w:r>
      <w:r w:rsidRPr="00533FA3">
        <w:rPr>
          <w:rFonts w:cstheme="minorHAnsi" w:ascii="Times New Roman" w:hAnsi="Times New Roman" w:eastAsia="Times New Roman"/>
        </w:rPr>
        <w:t>. Pew Research Center. https://www.pewresearch.org/internet/2022/08/10/teens-social-media-and-technology-2022/</w:t>
      </w:r>
    </w:p>
    <w:p w14:paraId="77C4D101"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Vuong, A. T., Jarman, H. K., Doley, J. R., &amp; McLean, S. A. (2021). Social media use and body dissatisfaction in adolescents: The moderating role of thin- and muscular-ideal internalisation. </w:t>
      </w:r>
      <w:r w:rsidRPr="00533FA3">
        <w:rPr>
          <w:rFonts w:cstheme="minorHAnsi" w:ascii="Times New Roman" w:hAnsi="Times New Roman" w:eastAsia="Times New Roman"/>
          <w:i/>
          <w:iCs/>
        </w:rPr>
        <w:t>International Journal of Environmental Research and Public Health, 18</w:t>
      </w:r>
      <w:r w:rsidRPr="00533FA3">
        <w:rPr>
          <w:rFonts w:cstheme="minorHAnsi" w:ascii="Times New Roman" w:hAnsi="Times New Roman" w:eastAsia="Times New Roman"/>
        </w:rPr>
        <w:t>(24), 13222. https://doi.org/10.3390/ijerph182413222</w:t>
      </w:r>
    </w:p>
    <w:p w14:paraId="549317FC"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Wang, S. B., Haynos, A. F., Wall, M. M., Chen, C., Eisenberg, M. E., &amp; Neumark-Sztainer, D. (2019). Fifteen-year prevalence, trajectories, and predictors of body dissatisfaction from adolescence to middle adulthood. </w:t>
      </w:r>
      <w:r w:rsidRPr="00533FA3">
        <w:rPr>
          <w:rFonts w:cstheme="minorHAnsi" w:ascii="Times New Roman" w:hAnsi="Times New Roman" w:eastAsia="Times New Roman"/>
          <w:i/>
          <w:iCs/>
        </w:rPr>
        <w:t>Clinical Psychological Science, 7</w:t>
      </w:r>
      <w:r w:rsidRPr="00533FA3">
        <w:rPr>
          <w:rFonts w:cstheme="minorHAnsi" w:ascii="Times New Roman" w:hAnsi="Times New Roman" w:eastAsia="Times New Roman"/>
        </w:rPr>
        <w:t>(6), 1403–1415. https://doi.org/10.1177/2167702619859331</w:t>
      </w:r>
    </w:p>
    <w:p w14:paraId="2A0C0BDE"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Webster, M. A., &amp; MacLeod, D. I. A. (2011). Visual adaptation and face perception. </w:t>
      </w:r>
      <w:r w:rsidRPr="00533FA3">
        <w:rPr>
          <w:rFonts w:cstheme="minorHAnsi" w:ascii="Times New Roman" w:hAnsi="Times New Roman" w:eastAsia="Times New Roman"/>
          <w:i/>
          <w:iCs/>
        </w:rPr>
        <w:t>Philosophical Transactions of the Royal Society B: Biological Sciences, 366</w:t>
      </w:r>
      <w:r w:rsidRPr="00533FA3">
        <w:rPr>
          <w:rFonts w:cstheme="minorHAnsi" w:ascii="Times New Roman" w:hAnsi="Times New Roman" w:eastAsia="Times New Roman"/>
        </w:rPr>
        <w:t>(1571), 1702–1725. https://doi.org/10.1098/rstb.2010.0360</w:t>
      </w:r>
    </w:p>
    <w:p w14:paraId="2B301E03" w14:textId="77777777" w:rsidR="00A171C4" w:rsidRPr="00533FA3" w:rsidRDefault="00A171C4" w:rsidP="00A171C4">
      <w:pPr>
        <w:spacing w:after="0" w:before="0" w:line="480" w:lineRule="auto"/>
        <w:ind w:left="720" w:firstLine="720"/>
        <w:jc w:val="left"/>
        <w:rPr>
          <w:rFonts w:cstheme="minorHAnsi"/>
        </w:rPr>
      </w:pPr>
      <w:r w:rsidRPr="00533FA3">
        <w:rPr>
          <w:rFonts w:cstheme="minorHAnsi" w:ascii="Times New Roman" w:hAnsi="Times New Roman" w:eastAsia="Times New Roman"/>
        </w:rPr>
        <w:t xml:space="preserve">Winkler, C., &amp; Rhodes, G. (2005). Perceptual adaptation affects attractiveness of female bodies. </w:t>
      </w:r>
      <w:r w:rsidRPr="00533FA3">
        <w:rPr>
          <w:rFonts w:cstheme="minorHAnsi" w:ascii="Times New Roman" w:hAnsi="Times New Roman" w:eastAsia="Times New Roman"/>
          <w:i/>
          <w:iCs/>
        </w:rPr>
        <w:t>British Journal of Psychology, 96</w:t>
      </w:r>
      <w:r w:rsidRPr="00533FA3">
        <w:rPr>
          <w:rFonts w:cstheme="minorHAnsi" w:ascii="Times New Roman" w:hAnsi="Times New Roman" w:eastAsia="Times New Roman"/>
        </w:rPr>
        <w:t>(2), 141–154. https://doi.org/10.1348/000712605X36343</w:t>
      </w:r>
    </w:p>
    <w:p>
      <w:pPr>
        <w:spacing w:before="0" w:after="0" w:line="480" w:lineRule="auto"/>
        <w:ind w:firstLine="720"/>
        <w:jc w:val="both"/>
      </w:pPr>
      <w:r>
        <w:rPr>
          <w:rFonts w:ascii="Times New Roman" w:hAnsi="Times New Roman" w:eastAsia="Times New Roman"/>
        </w:rPr>
        <w:br w:type="page"/>
      </w:r>
    </w:p>
    <w:p w14:paraId="11098096" w14:textId="77777777" w:rsidR="00A171C4" w:rsidRPr="00A171C4" w:rsidRDefault="00A171C4" w:rsidP="00A171C4">
      <w:pPr>
        <w:pStyle w:val="Heading1"/>
        <w:keepNext/>
        <w:spacing w:after="0" w:before="0" w:line="480" w:lineRule="auto"/>
        <w:ind w:left="720"/>
        <w:jc w:val="left"/>
        <w:rPr>
          <w:b/>
          <w:bCs/>
          <w:lang w:bidi="fa-IR"/>
        </w:rPr>
      </w:pPr>
      <w:r w:rsidRPr="00A171C4">
        <w:rPr>
          <w:rFonts w:ascii="Times New Roman" w:hAnsi="Times New Roman" w:eastAsia="Times New Roman"/>
          <w:b/>
          <w:bCs/>
          <w:lang w:bidi="fa-IR"/>
        </w:rPr>
        <w:t>APPENDIX A: PROPOSED MEASUREMENT INSTRUMENTS</w:t>
      </w:r>
    </w:p>
    <w:p w14:paraId="3496A5CD" w14:textId="77777777" w:rsidR="00A171C4" w:rsidRPr="00A171C4" w:rsidRDefault="00A171C4" w:rsidP="00A171C4">
      <w:pPr>
        <w:spacing w:after="0" w:before="0" w:line="480" w:lineRule="auto"/>
        <w:ind w:left="720" w:firstLine="720"/>
        <w:jc w:val="left"/>
        <w:rPr>
          <w:b/>
          <w:bCs/>
          <w:lang w:bidi="fa-IR"/>
        </w:rPr>
      </w:pPr>
      <w:r w:rsidRPr="00A171C4">
        <w:rPr>
          <w:rFonts w:ascii="Times New Roman" w:hAnsi="Times New Roman" w:eastAsia="Times New Roman"/>
          <w:b/>
          <w:bCs/>
          <w:lang w:bidi="fa-IR"/>
        </w:rPr>
        <w:t>A.1 Actual-Digital Self-Discrepancy Scale (ADSDS)</w:t>
      </w:r>
    </w:p>
    <w:p w14:paraId="126382DD"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b/>
          <w:bCs/>
          <w:lang w:bidi="fa-IR"/>
        </w:rPr>
        <w:t>Instructions:</w:t>
      </w:r>
      <w:r w:rsidRPr="00A171C4">
        <w:rPr>
          <w:rFonts w:ascii="Times New Roman" w:hAnsi="Times New Roman" w:eastAsia="Times New Roman"/>
          <w:lang w:bidi="fa-IR"/>
        </w:rPr>
        <w:t xml:space="preserve"> Please indicate the extent to which you agree with each statement using the scale below.</w:t>
      </w:r>
    </w:p>
    <w:p w14:paraId="0EA02683"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lang w:bidi="fa-IR"/>
        </w:rPr>
        <w:t>1 = Strongly Disagree</w:t>
      </w:r>
      <w:r w:rsidRPr="00A171C4">
        <w:rPr>
          <w:rFonts w:ascii="Times New Roman" w:hAnsi="Times New Roman" w:eastAsia="Times New Roman"/>
          <w:lang w:bidi="fa-IR"/>
        </w:rPr>
        <w:br/>
        <w:t>2 = Disagree</w:t>
      </w:r>
      <w:r w:rsidRPr="00A171C4">
        <w:rPr>
          <w:rFonts w:ascii="Times New Roman" w:hAnsi="Times New Roman" w:eastAsia="Times New Roman"/>
          <w:lang w:bidi="fa-IR"/>
        </w:rPr>
        <w:br/>
        <w:t>3 = Somewhat Disagree</w:t>
      </w:r>
      <w:r w:rsidRPr="00A171C4">
        <w:rPr>
          <w:rFonts w:ascii="Times New Roman" w:hAnsi="Times New Roman" w:eastAsia="Times New Roman"/>
          <w:lang w:bidi="fa-IR"/>
        </w:rPr>
        <w:br/>
        <w:t>4 = Neither Agree nor Disagree</w:t>
      </w:r>
      <w:r w:rsidRPr="00A171C4">
        <w:rPr>
          <w:rFonts w:ascii="Times New Roman" w:hAnsi="Times New Roman" w:eastAsia="Times New Roman"/>
          <w:lang w:bidi="fa-IR"/>
        </w:rPr>
        <w:br/>
        <w:t>5 = Somewhat Agree</w:t>
      </w:r>
      <w:r w:rsidRPr="00A171C4">
        <w:rPr>
          <w:rFonts w:ascii="Times New Roman" w:hAnsi="Times New Roman" w:eastAsia="Times New Roman"/>
          <w:lang w:bidi="fa-IR"/>
        </w:rPr>
        <w:br/>
        <w:t>6 = Agree</w:t>
      </w:r>
      <w:r w:rsidRPr="00A171C4">
        <w:rPr>
          <w:rFonts w:ascii="Times New Roman" w:hAnsi="Times New Roman" w:eastAsia="Times New Roman"/>
          <w:lang w:bidi="fa-IR"/>
        </w:rPr>
        <w:br/>
        <w:t>7 = Strongly Agree</w:t>
      </w:r>
    </w:p>
    <w:p w14:paraId="30F23B58"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b/>
          <w:bCs/>
          <w:lang w:bidi="fa-IR"/>
        </w:rPr>
        <w:lastRenderedPageBreak/>
        <w:t>Items:</w:t>
      </w:r>
    </w:p>
    <w:p w14:paraId="57DB6AF2"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My filtered photos look better than I do in real life.</w:t>
      </w:r>
    </w:p>
    <w:p w14:paraId="17A2A6CD"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I wish my real face looked like my filtered selfies.</w:t>
      </w:r>
    </w:p>
    <w:p w14:paraId="55E5B4A1"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When I look at my filtered photos, I feel disappointed that I don't actually look that way.</w:t>
      </w:r>
    </w:p>
    <w:p w14:paraId="684F5A21"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The version of me in filtered photos feels more attractive than my real appearance.</w:t>
      </w:r>
    </w:p>
    <w:p w14:paraId="4741956E"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I feel like my filtered face is how I "should" look.</w:t>
      </w:r>
    </w:p>
    <w:p w14:paraId="3A0E76F3"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There is a big difference between how I look with and without filters.</w:t>
      </w:r>
    </w:p>
    <w:p w14:paraId="57F627E2"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My unfiltered photos don't look like "me" anymore.</w:t>
      </w:r>
    </w:p>
    <w:p w14:paraId="1965009D"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I feel more confident in my filtered photos than in how I look in person.</w:t>
      </w:r>
    </w:p>
    <w:p w14:paraId="52D55602"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I compare my real appearance to my filtered selfies and feel dissatisfied.</w:t>
      </w:r>
    </w:p>
    <w:p w14:paraId="5D5175CC" w14:textId="77777777" w:rsidR="00A171C4" w:rsidRPr="00A171C4" w:rsidRDefault="00A171C4" w:rsidP="00A171C4">
      <w:pPr>
        <w:numPr>
          <w:ilvl w:val="0"/>
          <w:numId w:val="80"/>
        </w:numPr>
        <w:spacing w:after="0" w:before="0" w:line="480" w:lineRule="auto"/>
        <w:ind w:left="720" w:firstLine="720"/>
        <w:jc w:val="left"/>
        <w:rPr>
          <w:lang w:bidi="fa-IR"/>
        </w:rPr>
      </w:pPr>
      <w:r w:rsidRPr="00A171C4">
        <w:rPr>
          <w:rFonts w:ascii="Times New Roman" w:hAnsi="Times New Roman" w:eastAsia="Times New Roman"/>
          <w:lang w:bidi="fa-IR"/>
        </w:rPr>
        <w:t>I would change my appearance to look more like my filtered photos if I could.</w:t>
      </w:r>
    </w:p>
    <w:p w14:paraId="1921029B"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b/>
          <w:bCs/>
          <w:lang w:bidi="fa-IR"/>
        </w:rPr>
        <w:t>Scoring:</w:t>
      </w:r>
      <w:r w:rsidRPr="00A171C4">
        <w:rPr>
          <w:rFonts w:ascii="Times New Roman" w:hAnsi="Times New Roman" w:eastAsia="Times New Roman"/>
          <w:lang w:bidi="fa-IR"/>
        </w:rPr>
        <w:t xml:space="preserve"> Sum all items (range 10-70). Higher scores indicate greater actual-digital self-discrepancy.</w:t>
      </w:r>
    </w:p>
    <w:p w14:paraId="226DB293"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b/>
          <w:bCs/>
          <w:lang w:bidi="fa-IR"/>
        </w:rPr>
        <w:t>Psychometric Validation Needed:</w:t>
      </w:r>
      <w:r w:rsidRPr="00A171C4">
        <w:rPr>
          <w:rFonts w:ascii="Times New Roman" w:hAnsi="Times New Roman" w:eastAsia="Times New Roman"/>
          <w:lang w:bidi="fa-IR"/>
        </w:rPr>
        <w:t xml:space="preserve"> Factor structure, internal consistency (target α &gt; .85), test-retest reliability, convergent validity with body dissatisfaction measures, discriminant validity with general social comparison.</w:t>
      </w:r>
    </w:p>
    <w:p w14:paraId="65688911" w14:textId="77777777" w:rsidR="00A171C4" w:rsidRPr="00A171C4" w:rsidRDefault="00000000" w:rsidP="00A171C4">
      <w:pPr>
        <w:spacing w:after="0" w:before="0" w:line="480" w:lineRule="auto"/>
        <w:ind w:left="720" w:firstLine="720"/>
        <w:jc w:val="both"/>
        <w:rPr>
          <w:lang w:bidi="fa-IR"/>
        </w:rPr>
      </w:pPr>
      <w:r>
        <w:rPr>
          <w:rFonts w:ascii="Times New Roman" w:hAnsi="Times New Roman" w:eastAsia="Times New Roman"/>
          <w:lang w:bidi="fa-IR"/>
        </w:rPr>
        <w:pict w14:anchorId="7B526F47">
          <v:rect id="_x0000_i1039" style="width:0;height:1.5pt" o:hralign="center" o:hrstd="t" o:hr="t" fillcolor="#a0a0a0" stroked="f"/>
        </w:pict>
      </w:r>
    </w:p>
    <w:p w14:paraId="765F3EF1" w14:textId="77777777" w:rsidR="00A171C4" w:rsidRPr="00A171C4" w:rsidRDefault="00A171C4" w:rsidP="00A171C4">
      <w:pPr>
        <w:spacing w:after="0" w:before="0" w:line="480" w:lineRule="auto"/>
        <w:ind w:left="720" w:firstLine="720"/>
        <w:jc w:val="left"/>
        <w:rPr>
          <w:b/>
          <w:bCs/>
          <w:lang w:bidi="fa-IR"/>
        </w:rPr>
      </w:pPr>
      <w:r w:rsidRPr="00A171C4">
        <w:rPr>
          <w:rFonts w:ascii="Times New Roman" w:hAnsi="Times New Roman" w:eastAsia="Times New Roman"/>
          <w:b/>
          <w:bCs/>
          <w:lang w:bidi="fa-IR"/>
        </w:rPr>
        <w:t>A.2 Filter Dependence Scale (FDS)</w:t>
      </w:r>
    </w:p>
    <w:p w14:paraId="3EFEA7BA"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b/>
          <w:bCs/>
          <w:lang w:bidi="fa-IR"/>
        </w:rPr>
        <w:t>Instructions:</w:t>
      </w:r>
      <w:r w:rsidRPr="00A171C4">
        <w:rPr>
          <w:rFonts w:ascii="Times New Roman" w:hAnsi="Times New Roman" w:eastAsia="Times New Roman"/>
          <w:lang w:bidi="fa-IR"/>
        </w:rPr>
        <w:t xml:space="preserve"> Please indicate how often each of the following statements describes your experience with beauty filters or photo editing apps.</w:t>
      </w:r>
    </w:p>
    <w:p w14:paraId="4A754DEE"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lang w:bidi="fa-IR"/>
        </w:rPr>
        <w:t>1 = Never</w:t>
      </w:r>
      <w:r w:rsidRPr="00A171C4">
        <w:rPr>
          <w:rFonts w:ascii="Times New Roman" w:hAnsi="Times New Roman" w:eastAsia="Times New Roman"/>
          <w:lang w:bidi="fa-IR"/>
        </w:rPr>
        <w:br/>
        <w:t>2 = Rarely</w:t>
      </w:r>
      <w:r w:rsidRPr="00A171C4">
        <w:rPr>
          <w:rFonts w:ascii="Times New Roman" w:hAnsi="Times New Roman" w:eastAsia="Times New Roman"/>
          <w:lang w:bidi="fa-IR"/>
        </w:rPr>
        <w:br/>
        <w:t>3 = Sometimes</w:t>
      </w:r>
      <w:r w:rsidRPr="00A171C4">
        <w:rPr>
          <w:rFonts w:ascii="Times New Roman" w:hAnsi="Times New Roman" w:eastAsia="Times New Roman"/>
          <w:lang w:bidi="fa-IR"/>
        </w:rPr>
        <w:br/>
        <w:t>4 = Often</w:t>
      </w:r>
      <w:r w:rsidRPr="00A171C4">
        <w:rPr>
          <w:rFonts w:ascii="Times New Roman" w:hAnsi="Times New Roman" w:eastAsia="Times New Roman"/>
          <w:lang w:bidi="fa-IR"/>
        </w:rPr>
        <w:br/>
        <w:t>5 = Almost Always</w:t>
      </w:r>
      <w:r w:rsidRPr="00A171C4">
        <w:rPr>
          <w:rFonts w:ascii="Times New Roman" w:hAnsi="Times New Roman" w:eastAsia="Times New Roman"/>
          <w:lang w:bidi="fa-IR"/>
        </w:rPr>
        <w:br/>
        <w:t>6 = Always</w:t>
      </w:r>
    </w:p>
    <w:p w14:paraId="113B889E"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b/>
          <w:bCs/>
          <w:lang w:bidi="fa-IR"/>
        </w:rPr>
        <w:t>Items:</w:t>
      </w:r>
    </w:p>
    <w:p w14:paraId="33F4D11E"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feel uncomfortable posting photos of myself without using filters or editing.</w:t>
      </w:r>
    </w:p>
    <w:p w14:paraId="52073CD2"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avoid video calls because I can't use filters on them.</w:t>
      </w:r>
    </w:p>
    <w:p w14:paraId="7AB524B8"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lastRenderedPageBreak/>
        <w:t>I spend a lot of time making sure my photos are edited perfectly before posting.</w:t>
      </w:r>
    </w:p>
    <w:p w14:paraId="124E9E48"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feel anxious when I think about people seeing me without filters.</w:t>
      </w:r>
    </w:p>
    <w:p w14:paraId="6D1AF84F"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avoid situations where I might be photographed and unable to control how the photo looks.</w:t>
      </w:r>
    </w:p>
    <w:p w14:paraId="3EB4EBD4"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need filters to feel like my photos are acceptable to share.</w:t>
      </w:r>
    </w:p>
    <w:p w14:paraId="3DC80B0B"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check and re-check my edited photos multiple times before posting.</w:t>
      </w:r>
    </w:p>
    <w:p w14:paraId="3E5C7578"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delete or retake photos many times to get the perfect filtered version.</w:t>
      </w:r>
    </w:p>
    <w:p w14:paraId="7C135994"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feel like I can't show my real face online without filters.</w:t>
      </w:r>
    </w:p>
    <w:p w14:paraId="0D606C91" w14:textId="77777777" w:rsidR="00A171C4" w:rsidRPr="00A171C4" w:rsidRDefault="00A171C4" w:rsidP="00A171C4">
      <w:pPr>
        <w:numPr>
          <w:ilvl w:val="0"/>
          <w:numId w:val="81"/>
        </w:numPr>
        <w:spacing w:after="0" w:before="0" w:line="480" w:lineRule="auto"/>
        <w:ind w:left="720" w:firstLine="720"/>
        <w:jc w:val="left"/>
        <w:rPr>
          <w:lang w:bidi="fa-IR"/>
        </w:rPr>
      </w:pPr>
      <w:r w:rsidRPr="00A171C4">
        <w:rPr>
          <w:rFonts w:ascii="Times New Roman" w:hAnsi="Times New Roman" w:eastAsia="Times New Roman"/>
          <w:lang w:bidi="fa-IR"/>
        </w:rPr>
        <w:t>I turn down social invitations if I know photos will be taken and I can't edit them.</w:t>
      </w:r>
    </w:p>
    <w:p w14:paraId="4731BC6F"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b/>
          <w:bCs/>
          <w:lang w:bidi="fa-IR"/>
        </w:rPr>
        <w:t>Scoring:</w:t>
      </w:r>
      <w:r w:rsidRPr="00A171C4">
        <w:rPr>
          <w:rFonts w:ascii="Times New Roman" w:hAnsi="Times New Roman" w:eastAsia="Times New Roman"/>
          <w:lang w:bidi="fa-IR"/>
        </w:rPr>
        <w:t xml:space="preserve"> Sum all items (range 10-60). Higher scores indicate greater filter dependence.</w:t>
      </w:r>
    </w:p>
    <w:p w14:paraId="5A16CC48" w14:textId="77777777" w:rsidR="00A171C4" w:rsidRPr="00A171C4" w:rsidRDefault="00A171C4" w:rsidP="00A171C4">
      <w:pPr>
        <w:spacing w:after="0" w:before="0" w:line="480" w:lineRule="auto"/>
        <w:ind w:left="720" w:firstLine="720"/>
        <w:jc w:val="left"/>
        <w:rPr>
          <w:lang w:bidi="fa-IR"/>
        </w:rPr>
      </w:pPr>
      <w:r w:rsidRPr="00A171C4">
        <w:rPr>
          <w:rFonts w:ascii="Times New Roman" w:hAnsi="Times New Roman" w:eastAsia="Times New Roman"/>
          <w:b/>
          <w:bCs/>
          <w:lang w:bidi="fa-IR"/>
        </w:rPr>
        <w:t>Behavioral Validation:</w:t>
      </w:r>
      <w:r w:rsidRPr="00A171C4">
        <w:rPr>
          <w:rFonts w:ascii="Times New Roman" w:hAnsi="Times New Roman" w:eastAsia="Times New Roman"/>
          <w:lang w:bidi="fa-IR"/>
        </w:rPr>
        <w:t xml:space="preserve"> Correlate with objective metrics (filter usage frequency, time spent editing, video call avoidance documented via app usage data).</w:t>
      </w:r>
    </w:p>
    <w:p w14:paraId="087B2F86" w14:textId="77777777" w:rsidR="00A17CE5" w:rsidRPr="00533FA3" w:rsidRDefault="00000000" w:rsidP="00A17CE5">
      <w:pPr>
        <w:spacing w:after="0" w:before="0" w:line="480" w:lineRule="auto"/>
        <w:ind w:left="720" w:firstLine="720"/>
        <w:jc w:val="both"/>
        <w:rPr>
          <w:rFonts w:cstheme="minorHAnsi"/>
        </w:rPr>
      </w:pPr>
      <w:r>
        <w:rPr>
          <w:rFonts w:cstheme="minorHAnsi" w:ascii="Times New Roman" w:hAnsi="Times New Roman" w:eastAsia="Times New Roman"/>
        </w:rPr>
        <w:pict w14:anchorId="10B58A7E">
          <v:rect id="_x0000_i1040" style="width:0;height:1.5pt" o:hralign="center" o:hrstd="t" o:hr="t" fillcolor="#a0a0a0" stroked="f"/>
        </w:pict>
      </w:r>
    </w:p>
    <w:p w14:paraId="78DAD3CF" w14:textId="77777777" w:rsidR="00A17CE5" w:rsidRPr="00533FA3" w:rsidRDefault="00A17CE5" w:rsidP="00A17CE5">
      <w:pPr>
        <w:spacing w:after="0" w:before="0" w:line="480" w:lineRule="auto"/>
        <w:ind w:left="720" w:firstLine="720"/>
        <w:jc w:val="left"/>
        <w:rPr>
          <w:rFonts w:cstheme="minorHAnsi"/>
          <w:b/>
          <w:bCs/>
        </w:rPr>
      </w:pPr>
      <w:r w:rsidRPr="00533FA3">
        <w:rPr>
          <w:rFonts w:cstheme="minorHAnsi" w:ascii="Times New Roman" w:hAnsi="Times New Roman" w:eastAsia="Times New Roman"/>
          <w:b/>
          <w:bCs/>
        </w:rPr>
        <w:t>APPENDIX B: SAMPLE CONSENT LANGUAGE FOR ADOLESCENT RESEARCH</w:t>
      </w:r>
    </w:p>
    <w:p w14:paraId="7DFCABE0" w14:textId="77777777" w:rsidR="00A17CE5" w:rsidRPr="00533FA3" w:rsidRDefault="00A17CE5" w:rsidP="00A17CE5">
      <w:pPr>
        <w:spacing w:after="0" w:before="0" w:line="480" w:lineRule="auto"/>
        <w:ind w:left="720" w:firstLine="720"/>
        <w:jc w:val="left"/>
        <w:rPr>
          <w:rFonts w:cstheme="minorHAnsi"/>
          <w:b/>
          <w:bCs/>
        </w:rPr>
      </w:pPr>
      <w:r w:rsidRPr="00533FA3">
        <w:rPr>
          <w:rFonts w:cstheme="minorHAnsi" w:ascii="Times New Roman" w:hAnsi="Times New Roman" w:eastAsia="Times New Roman"/>
          <w:b/>
          <w:bCs/>
        </w:rPr>
        <w:t>Parent/Guardian Consent Form (Excerpt)</w:t>
      </w:r>
    </w:p>
    <w:p w14:paraId="615A9DFE"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Study Title</w:t>
      </w:r>
      <w:r w:rsidRPr="00533FA3">
        <w:rPr>
          <w:rFonts w:cstheme="minorHAnsi" w:ascii="Times New Roman" w:hAnsi="Times New Roman" w:eastAsia="Times New Roman"/>
        </w:rPr>
        <w:t>: Understanding How Beauty Filters Affect Adolescent Self-Perception</w:t>
      </w:r>
    </w:p>
    <w:p w14:paraId="6C6C0F95"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Purpose</w:t>
      </w:r>
      <w:r w:rsidRPr="00533FA3">
        <w:rPr>
          <w:rFonts w:cstheme="minorHAnsi" w:ascii="Times New Roman" w:hAnsi="Times New Roman" w:eastAsia="Times New Roman"/>
        </w:rPr>
        <w:t>: We are studying how beauty filters and photo editing might affect how young people feel about their appearance. We want to understand whether viewing filtered versus unfiltered photos of oneself influences mood, body image, and brain activity.</w:t>
      </w:r>
    </w:p>
    <w:p w14:paraId="089EC011"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Procedures</w:t>
      </w:r>
      <w:r w:rsidRPr="00533FA3">
        <w:rPr>
          <w:rFonts w:cstheme="minorHAnsi" w:ascii="Times New Roman" w:hAnsi="Times New Roman" w:eastAsia="Times New Roman"/>
        </w:rPr>
        <w:t>: If your child participates, they will:</w:t>
      </w:r>
    </w:p>
    <w:p w14:paraId="4D3B063F" w14:textId="77777777" w:rsidR="00A17CE5" w:rsidRPr="00533FA3" w:rsidRDefault="00A17CE5" w:rsidP="00A17CE5">
      <w:pPr>
        <w:numPr>
          <w:ilvl w:val="0"/>
          <w:numId w:val="53"/>
        </w:numPr>
        <w:spacing w:after="0" w:before="0" w:line="480" w:lineRule="auto"/>
        <w:ind w:left="720" w:firstLine="720"/>
        <w:jc w:val="left"/>
        <w:rPr>
          <w:rFonts w:cstheme="minorHAnsi"/>
        </w:rPr>
      </w:pPr>
      <w:r w:rsidRPr="00533FA3">
        <w:rPr>
          <w:rFonts w:cstheme="minorHAnsi" w:ascii="Times New Roman" w:hAnsi="Times New Roman" w:eastAsia="Times New Roman"/>
        </w:rPr>
        <w:t>Provide several selfies, which researchers will modify using standard beauty filters</w:t>
      </w:r>
    </w:p>
    <w:p w14:paraId="6C6B6FF5" w14:textId="77777777" w:rsidR="00A17CE5" w:rsidRPr="00533FA3" w:rsidRDefault="00A17CE5" w:rsidP="00A17CE5">
      <w:pPr>
        <w:numPr>
          <w:ilvl w:val="0"/>
          <w:numId w:val="53"/>
        </w:numPr>
        <w:spacing w:after="0" w:before="0" w:line="480" w:lineRule="auto"/>
        <w:ind w:left="720" w:firstLine="720"/>
        <w:jc w:val="left"/>
        <w:rPr>
          <w:rFonts w:cstheme="minorHAnsi"/>
        </w:rPr>
      </w:pPr>
      <w:r w:rsidRPr="00533FA3">
        <w:rPr>
          <w:rFonts w:cstheme="minorHAnsi" w:ascii="Times New Roman" w:hAnsi="Times New Roman" w:eastAsia="Times New Roman"/>
        </w:rPr>
        <w:t>View these filtered and unfiltered photos while we record brain activity using EEG (a safe, non-invasive technique involving a cap with sensors)</w:t>
      </w:r>
    </w:p>
    <w:p w14:paraId="70B2F85F" w14:textId="77777777" w:rsidR="00A17CE5" w:rsidRPr="00533FA3" w:rsidRDefault="00A17CE5" w:rsidP="00A17CE5">
      <w:pPr>
        <w:numPr>
          <w:ilvl w:val="0"/>
          <w:numId w:val="53"/>
        </w:numPr>
        <w:spacing w:after="0" w:before="0" w:line="480" w:lineRule="auto"/>
        <w:ind w:left="720" w:firstLine="720"/>
        <w:jc w:val="left"/>
        <w:rPr>
          <w:rFonts w:cstheme="minorHAnsi"/>
        </w:rPr>
      </w:pPr>
      <w:r w:rsidRPr="00533FA3">
        <w:rPr>
          <w:rFonts w:cstheme="minorHAnsi" w:ascii="Times New Roman" w:hAnsi="Times New Roman" w:eastAsia="Times New Roman"/>
        </w:rPr>
        <w:t>Complete questionnaires about body image, mood, and social media use</w:t>
      </w:r>
    </w:p>
    <w:p w14:paraId="1CEF43C8" w14:textId="77777777" w:rsidR="00A17CE5" w:rsidRPr="00533FA3" w:rsidRDefault="00A17CE5" w:rsidP="00A17CE5">
      <w:pPr>
        <w:numPr>
          <w:ilvl w:val="0"/>
          <w:numId w:val="53"/>
        </w:numPr>
        <w:spacing w:after="0" w:before="0" w:line="480" w:lineRule="auto"/>
        <w:ind w:left="720" w:firstLine="720"/>
        <w:jc w:val="left"/>
        <w:rPr>
          <w:rFonts w:cstheme="minorHAnsi"/>
        </w:rPr>
      </w:pPr>
      <w:r w:rsidRPr="00533FA3">
        <w:rPr>
          <w:rFonts w:cstheme="minorHAnsi" w:ascii="Times New Roman" w:hAnsi="Times New Roman" w:eastAsia="Times New Roman"/>
        </w:rPr>
        <w:t>The total time commitment is approximately 2 hours</w:t>
      </w:r>
    </w:p>
    <w:p w14:paraId="22081F75"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Risks</w:t>
      </w:r>
      <w:r w:rsidRPr="00533FA3">
        <w:rPr>
          <w:rFonts w:cstheme="minorHAnsi" w:ascii="Times New Roman" w:hAnsi="Times New Roman" w:eastAsia="Times New Roman"/>
        </w:rPr>
        <w:t xml:space="preserve">: Some participants may feel temporarily uncomfortable when viewing their photos, particularly unfiltered images. We will monitor for distress, allow breaks, and provide support </w:t>
      </w:r>
      <w:r w:rsidRPr="00533FA3">
        <w:rPr>
          <w:rFonts w:cstheme="minorHAnsi" w:ascii="Times New Roman" w:hAnsi="Times New Roman" w:eastAsia="Times New Roman"/>
        </w:rPr>
        <w:lastRenderedPageBreak/>
        <w:t>resources. If significant distress occurs, we will pause or stop the session and arrange follow-up support.</w:t>
      </w:r>
    </w:p>
    <w:p w14:paraId="2CAB9024"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Benefits</w:t>
      </w:r>
      <w:r w:rsidRPr="00533FA3">
        <w:rPr>
          <w:rFonts w:cstheme="minorHAnsi" w:ascii="Times New Roman" w:hAnsi="Times New Roman" w:eastAsia="Times New Roman"/>
        </w:rPr>
        <w:t>: Your child may not directly benefit, but this research may help us understand how to support adolescent wellbeing in the digital age. We will provide educational information about filter effects and media literacy.</w:t>
      </w:r>
    </w:p>
    <w:p w14:paraId="4CC5773D"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Confidentiality</w:t>
      </w:r>
      <w:r w:rsidRPr="00533FA3">
        <w:rPr>
          <w:rFonts w:cstheme="minorHAnsi" w:ascii="Times New Roman" w:hAnsi="Times New Roman" w:eastAsia="Times New Roman"/>
        </w:rPr>
        <w:t>: Your child's photos and data will be stored securely and identified only by ID numbers. Photos will be deleted after analysis. We will never share identifiable photos publicly.</w:t>
      </w:r>
    </w:p>
    <w:p w14:paraId="4E7C47E9"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Voluntary Participation</w:t>
      </w:r>
      <w:r w:rsidRPr="00533FA3">
        <w:rPr>
          <w:rFonts w:cstheme="minorHAnsi" w:ascii="Times New Roman" w:hAnsi="Times New Roman" w:eastAsia="Times New Roman"/>
        </w:rPr>
        <w:t>: Participation is completely voluntary. Your child can withdraw at any time without penalty.</w:t>
      </w:r>
    </w:p>
    <w:p w14:paraId="10DF8CF0" w14:textId="77777777" w:rsidR="00A17CE5" w:rsidRPr="00533FA3" w:rsidRDefault="00000000" w:rsidP="00A17CE5">
      <w:pPr>
        <w:spacing w:after="0" w:before="0" w:line="480" w:lineRule="auto"/>
        <w:ind w:left="720" w:firstLine="720"/>
        <w:jc w:val="both"/>
        <w:rPr>
          <w:rFonts w:cstheme="minorHAnsi"/>
        </w:rPr>
      </w:pPr>
      <w:r>
        <w:rPr>
          <w:rFonts w:cstheme="minorHAnsi" w:ascii="Times New Roman" w:hAnsi="Times New Roman" w:eastAsia="Times New Roman"/>
        </w:rPr>
        <w:pict w14:anchorId="1F8ECEC7">
          <v:rect id="_x0000_i1041" style="width:0;height:1.5pt" o:hralign="center" o:hrstd="t" o:hr="t" fillcolor="#a0a0a0" stroked="f"/>
        </w:pict>
      </w:r>
    </w:p>
    <w:p w14:paraId="6B2E9E1D" w14:textId="77777777" w:rsidR="00A17CE5" w:rsidRPr="00533FA3" w:rsidRDefault="00A17CE5" w:rsidP="00A17CE5">
      <w:pPr>
        <w:spacing w:after="0" w:before="0" w:line="480" w:lineRule="auto"/>
        <w:ind w:left="720" w:firstLine="720"/>
        <w:jc w:val="left"/>
        <w:rPr>
          <w:rFonts w:cstheme="minorHAnsi"/>
          <w:b/>
          <w:bCs/>
        </w:rPr>
      </w:pPr>
      <w:r w:rsidRPr="00533FA3">
        <w:rPr>
          <w:rFonts w:cstheme="minorHAnsi" w:ascii="Times New Roman" w:hAnsi="Times New Roman" w:eastAsia="Times New Roman"/>
          <w:b/>
          <w:bCs/>
        </w:rPr>
        <w:t>Adolescent Assent Form (Excerpt)</w:t>
      </w:r>
    </w:p>
    <w:p w14:paraId="7674B0F3"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What is this study about?</w:t>
      </w:r>
      <w:r w:rsidRPr="00533FA3">
        <w:rPr>
          <w:rFonts w:cstheme="minorHAnsi" w:ascii="Times New Roman" w:hAnsi="Times New Roman" w:eastAsia="Times New Roman"/>
        </w:rPr>
        <w:br/>
        <w:t>We want to understand how using beauty filters might affect how you feel about your appearance. A lot of young people use filters, and we want to know if they change how you see yourself.</w:t>
      </w:r>
    </w:p>
    <w:p w14:paraId="75B54233"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What will I do?</w:t>
      </w:r>
      <w:r w:rsidRPr="00533FA3">
        <w:rPr>
          <w:rFonts w:cstheme="minorHAnsi" w:ascii="Times New Roman" w:hAnsi="Times New Roman" w:eastAsia="Times New Roman"/>
        </w:rPr>
        <w:br/>
        <w:t>You'll take some selfies, and we'll add filters to some of them. Then you'll look at these photos while wearing a special cap that measures your brain activity (it doesn't hurt at all—it just records signals). You'll also answer questions about how you feel about your appearance and social media.</w:t>
      </w:r>
    </w:p>
    <w:p w14:paraId="45B99C55"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Will it be uncomfortable?</w:t>
      </w:r>
      <w:r w:rsidRPr="00533FA3">
        <w:rPr>
          <w:rFonts w:cstheme="minorHAnsi" w:ascii="Times New Roman" w:hAnsi="Times New Roman" w:eastAsia="Times New Roman"/>
        </w:rPr>
        <w:br/>
        <w:t>Some people feel a little uncomfortable looking at their photos, especially without filters. If you feel upset, you can take a break or stop whenever you want. We'll give you information about where to get support if you need it.</w:t>
      </w:r>
    </w:p>
    <w:p w14:paraId="7CAF41D1"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Will anyone see my photos?</w:t>
      </w:r>
      <w:r w:rsidRPr="00533FA3">
        <w:rPr>
          <w:rFonts w:cstheme="minorHAnsi" w:ascii="Times New Roman" w:hAnsi="Times New Roman" w:eastAsia="Times New Roman"/>
        </w:rPr>
        <w:br/>
        <w:t>No! Your photos will be kept private and secure. Only the research team will see them, and we'll delete them after the study. We won't share your photos with anyone else.</w:t>
      </w:r>
    </w:p>
    <w:p w14:paraId="6A7CE011"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Do I have to participate?</w:t>
      </w:r>
      <w:r w:rsidRPr="00533FA3">
        <w:rPr>
          <w:rFonts w:cstheme="minorHAnsi" w:ascii="Times New Roman" w:hAnsi="Times New Roman" w:eastAsia="Times New Roman"/>
        </w:rPr>
        <w:br/>
        <w:t>No! It's completely your choice. You can say no, and nothing bad will happen. Even if you start, you can stop anytime.</w:t>
      </w:r>
    </w:p>
    <w:p w14:paraId="53ACD0CE" w14:textId="77777777" w:rsidR="00A17CE5" w:rsidRPr="00533FA3" w:rsidRDefault="00000000" w:rsidP="00A17CE5">
      <w:pPr>
        <w:spacing w:after="0" w:before="0" w:line="480" w:lineRule="auto"/>
        <w:ind w:left="720" w:firstLine="720"/>
        <w:jc w:val="both"/>
        <w:rPr>
          <w:rFonts w:cstheme="minorHAnsi"/>
        </w:rPr>
      </w:pPr>
      <w:r>
        <w:rPr>
          <w:rFonts w:cstheme="minorHAnsi" w:ascii="Times New Roman" w:hAnsi="Times New Roman" w:eastAsia="Times New Roman"/>
        </w:rPr>
        <w:pict w14:anchorId="449F7B50">
          <v:rect id="_x0000_i1042" style="width:0;height:1.5pt" o:hralign="center" o:hrstd="t" o:hr="t" fillcolor="#a0a0a0" stroked="f"/>
        </w:pict>
      </w:r>
    </w:p>
    <w:p w14:paraId="27D34681" w14:textId="77777777" w:rsidR="00A17CE5" w:rsidRPr="00533FA3" w:rsidRDefault="00A17CE5" w:rsidP="00A17CE5">
      <w:pPr>
        <w:spacing w:after="0" w:before="0" w:line="480" w:lineRule="auto"/>
        <w:ind w:left="720" w:firstLine="720"/>
        <w:jc w:val="both"/>
        <w:rPr>
          <w:rFonts w:cstheme="minorHAnsi"/>
        </w:rPr>
      </w:pPr>
      <w:r>
        <w:rPr>
          <w:rFonts w:ascii="Times New Roman" w:hAnsi="Times New Roman" w:eastAsia="Times New Roman"/>
        </w:rPr>
      </w:r>
    </w:p>
    <w:p w14:paraId="6F448A44"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val="0"/>
          <w:bCs/>
          <w:sz w:val="22"/>
        </w:rPr>
        <w:lastRenderedPageBreak/>
        <w:t>Word Count</w:t>
      </w:r>
      <w:r w:rsidRPr="00533FA3">
        <w:rPr>
          <w:rFonts w:cstheme="minorHAnsi" w:ascii="Times New Roman" w:hAnsi="Times New Roman" w:eastAsia="Times New Roman"/>
          <w:b w:val="0"/>
          <w:sz w:val="22"/>
        </w:rPr>
        <w:t>: ~15,000 words</w:t>
      </w:r>
    </w:p>
    <w:p w14:paraId="5106B919" w14:textId="77777777" w:rsidR="00A17CE5" w:rsidRPr="00533FA3" w:rsidRDefault="00A17CE5" w:rsidP="00A17CE5">
      <w:pPr>
        <w:pStyle w:val="Heading1"/>
        <w:keepNext/>
        <w:spacing w:after="0" w:before="0" w:line="480" w:lineRule="auto"/>
        <w:ind w:left="720"/>
        <w:jc w:val="left"/>
        <w:rPr>
          <w:rFonts w:cstheme="minorHAnsi"/>
          <w:b/>
          <w:bCs/>
        </w:rPr>
      </w:pPr>
      <w:r w:rsidRPr="00533FA3">
        <w:rPr>
          <w:rFonts w:cstheme="minorHAnsi" w:ascii="Times New Roman" w:hAnsi="Times New Roman" w:eastAsia="Times New Roman"/>
          <w:b/>
          <w:bCs/>
        </w:rPr>
        <w:t>AUTHOR NOTE</w:t>
      </w:r>
    </w:p>
    <w:p w14:paraId="09F7D93D" w14:textId="77777777"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rPr>
        <w:t>This theoretical paper represents a comprehensive framework developed in anticipation of empirical testing during graduate study. The authors welcome correspondence regarding collaboration opportunities, methodological refinements, and empirical testing of the proposed hypotheses. All data, code, and materials from future empirical studies will be made openly available via Open Science Framework (OSF) to facilitate replication and extension.</w:t>
      </w:r>
    </w:p>
    <w:p w14:paraId="0455B4E2" w14:textId="1620C681" w:rsidR="00A17CE5" w:rsidRPr="00533FA3" w:rsidRDefault="00A17CE5" w:rsidP="00A17CE5">
      <w:pPr>
        <w:spacing w:after="0" w:before="0" w:line="480" w:lineRule="auto"/>
        <w:ind w:left="720" w:firstLine="720"/>
        <w:jc w:val="left"/>
        <w:rPr>
          <w:rFonts w:cstheme="minorHAnsi"/>
        </w:rPr>
      </w:pPr>
      <w:r w:rsidRPr="00533FA3">
        <w:rPr>
          <w:rFonts w:cstheme="minorHAnsi" w:ascii="Times New Roman" w:hAnsi="Times New Roman" w:eastAsia="Times New Roman"/>
          <w:b/>
          <w:bCs/>
        </w:rPr>
        <w:t>Correspondence</w:t>
      </w:r>
      <w:r w:rsidRPr="00533FA3">
        <w:rPr>
          <w:rFonts w:cstheme="minorHAnsi" w:ascii="Times New Roman" w:hAnsi="Times New Roman" w:eastAsia="Times New Roman"/>
        </w:rPr>
        <w:t>: Amirmohammad Lotfifar, amir.lotfifar@</w:t>
      </w:r>
      <w:r w:rsidR="008C14E3">
        <w:rPr>
          <w:rFonts w:cstheme="minorHAnsi" w:ascii="Times New Roman" w:hAnsi="Times New Roman" w:eastAsia="Times New Roman"/>
        </w:rPr>
        <w:t>iau.ir</w:t>
      </w:r>
    </w:p>
    <w:p w14:paraId="6708ECA9" w14:textId="77777777" w:rsidR="00A17CE5" w:rsidRPr="004523B8" w:rsidRDefault="00A17CE5" w:rsidP="00A17CE5">
      <w:pPr>
        <w:spacing w:before="0" w:after="0" w:line="480" w:lineRule="auto"/>
        <w:ind w:firstLine="720"/>
        <w:jc w:val="both"/>
        <w:rPr>
          <w:rFonts w:cstheme="minorHAnsi"/>
        </w:rPr>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p>
      <w:pPr>
        <w:tabs>
          <w:tab w:pos="9360" w:val="right" w:leader="dot"/>
        </w:tabs>
        <w:spacing w:line="480" w:lineRule="auto" w:before="0" w:after="0"/>
        <w:ind w:left="0" w:firstLine="720"/>
        <w:jc w:val="both"/>
      </w:pPr>
    </w:p>
    <w:sectPr w:rsidR="003A2632" w:rsidRPr="003A2632">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spacing w:before="0" w:after="0" w:line="240" w:lineRule="auto"/>
    </w:pPr>
    <w:r>
      <w:rPr>
        <w:rFonts w:ascii="Times New Roman" w:hAnsi="Times New Roman" w:eastAsia="Times New Roman"/>
        <w:sz w:val="24"/>
      </w:rPr>
      <w:t>DIGITAL MIRROR EXPOSURE PARADOX</w:t>
      <w:tab/>
    </w:r>
    <w: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A37BF"/>
    <w:multiLevelType w:val="multilevel"/>
    <w:tmpl w:val="ADD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961E7"/>
    <w:multiLevelType w:val="multilevel"/>
    <w:tmpl w:val="725A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0C04"/>
    <w:multiLevelType w:val="multilevel"/>
    <w:tmpl w:val="3E4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5D15"/>
    <w:multiLevelType w:val="multilevel"/>
    <w:tmpl w:val="4D4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07215"/>
    <w:multiLevelType w:val="multilevel"/>
    <w:tmpl w:val="C142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B481E"/>
    <w:multiLevelType w:val="multilevel"/>
    <w:tmpl w:val="B07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E65C4"/>
    <w:multiLevelType w:val="multilevel"/>
    <w:tmpl w:val="B83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D53F2"/>
    <w:multiLevelType w:val="multilevel"/>
    <w:tmpl w:val="735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76046"/>
    <w:multiLevelType w:val="multilevel"/>
    <w:tmpl w:val="6D06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404F1"/>
    <w:multiLevelType w:val="multilevel"/>
    <w:tmpl w:val="76BE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74005"/>
    <w:multiLevelType w:val="multilevel"/>
    <w:tmpl w:val="6E36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61E05"/>
    <w:multiLevelType w:val="multilevel"/>
    <w:tmpl w:val="AD6A5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6E7BE9"/>
    <w:multiLevelType w:val="multilevel"/>
    <w:tmpl w:val="FA4E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A280F"/>
    <w:multiLevelType w:val="multilevel"/>
    <w:tmpl w:val="1BD2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043BA"/>
    <w:multiLevelType w:val="multilevel"/>
    <w:tmpl w:val="0C7C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176D7"/>
    <w:multiLevelType w:val="multilevel"/>
    <w:tmpl w:val="C888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133A92"/>
    <w:multiLevelType w:val="multilevel"/>
    <w:tmpl w:val="6F8CC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580736"/>
    <w:multiLevelType w:val="multilevel"/>
    <w:tmpl w:val="AC6A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87890"/>
    <w:multiLevelType w:val="multilevel"/>
    <w:tmpl w:val="FD60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21CDC"/>
    <w:multiLevelType w:val="multilevel"/>
    <w:tmpl w:val="D5E4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B1CB6"/>
    <w:multiLevelType w:val="multilevel"/>
    <w:tmpl w:val="7160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3334C1"/>
    <w:multiLevelType w:val="multilevel"/>
    <w:tmpl w:val="1D8A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83439"/>
    <w:multiLevelType w:val="multilevel"/>
    <w:tmpl w:val="752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873D23"/>
    <w:multiLevelType w:val="multilevel"/>
    <w:tmpl w:val="36E8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745B3"/>
    <w:multiLevelType w:val="multilevel"/>
    <w:tmpl w:val="60782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307405"/>
    <w:multiLevelType w:val="multilevel"/>
    <w:tmpl w:val="80A4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3C54DD"/>
    <w:multiLevelType w:val="multilevel"/>
    <w:tmpl w:val="F7E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AE507B"/>
    <w:multiLevelType w:val="multilevel"/>
    <w:tmpl w:val="7EC6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792D35"/>
    <w:multiLevelType w:val="multilevel"/>
    <w:tmpl w:val="EBD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EF257C"/>
    <w:multiLevelType w:val="multilevel"/>
    <w:tmpl w:val="69DA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C402B8"/>
    <w:multiLevelType w:val="multilevel"/>
    <w:tmpl w:val="0B4E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01981"/>
    <w:multiLevelType w:val="multilevel"/>
    <w:tmpl w:val="5B98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3069E6"/>
    <w:multiLevelType w:val="multilevel"/>
    <w:tmpl w:val="C15A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862E48"/>
    <w:multiLevelType w:val="multilevel"/>
    <w:tmpl w:val="620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2412D"/>
    <w:multiLevelType w:val="multilevel"/>
    <w:tmpl w:val="503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837A08"/>
    <w:multiLevelType w:val="multilevel"/>
    <w:tmpl w:val="8EE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1445E9"/>
    <w:multiLevelType w:val="multilevel"/>
    <w:tmpl w:val="6390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BB4BD4"/>
    <w:multiLevelType w:val="multilevel"/>
    <w:tmpl w:val="A794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B04ACC"/>
    <w:multiLevelType w:val="multilevel"/>
    <w:tmpl w:val="8790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E651DD"/>
    <w:multiLevelType w:val="multilevel"/>
    <w:tmpl w:val="8F36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C5368E"/>
    <w:multiLevelType w:val="multilevel"/>
    <w:tmpl w:val="56F4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A76109"/>
    <w:multiLevelType w:val="multilevel"/>
    <w:tmpl w:val="BFB2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C35A7"/>
    <w:multiLevelType w:val="multilevel"/>
    <w:tmpl w:val="F00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A406E"/>
    <w:multiLevelType w:val="multilevel"/>
    <w:tmpl w:val="F702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270E7B"/>
    <w:multiLevelType w:val="multilevel"/>
    <w:tmpl w:val="54DE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350C59"/>
    <w:multiLevelType w:val="multilevel"/>
    <w:tmpl w:val="CFF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F51992"/>
    <w:multiLevelType w:val="multilevel"/>
    <w:tmpl w:val="5A48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636FD1"/>
    <w:multiLevelType w:val="multilevel"/>
    <w:tmpl w:val="C992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BB09CA"/>
    <w:multiLevelType w:val="multilevel"/>
    <w:tmpl w:val="5F8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035E12"/>
    <w:multiLevelType w:val="multilevel"/>
    <w:tmpl w:val="5A50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8D12D2"/>
    <w:multiLevelType w:val="multilevel"/>
    <w:tmpl w:val="510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9B458D"/>
    <w:multiLevelType w:val="multilevel"/>
    <w:tmpl w:val="EBA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A00700"/>
    <w:multiLevelType w:val="multilevel"/>
    <w:tmpl w:val="99F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0D7A54"/>
    <w:multiLevelType w:val="multilevel"/>
    <w:tmpl w:val="9D1E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E15E30"/>
    <w:multiLevelType w:val="multilevel"/>
    <w:tmpl w:val="4ECA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9C55C6"/>
    <w:multiLevelType w:val="multilevel"/>
    <w:tmpl w:val="B096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EAC314A"/>
    <w:multiLevelType w:val="multilevel"/>
    <w:tmpl w:val="657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6711FF"/>
    <w:multiLevelType w:val="multilevel"/>
    <w:tmpl w:val="1F08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E70A8"/>
    <w:multiLevelType w:val="multilevel"/>
    <w:tmpl w:val="59C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6467DF"/>
    <w:multiLevelType w:val="multilevel"/>
    <w:tmpl w:val="66B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82257C"/>
    <w:multiLevelType w:val="multilevel"/>
    <w:tmpl w:val="7DA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887A78"/>
    <w:multiLevelType w:val="multilevel"/>
    <w:tmpl w:val="23B8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D0DC8"/>
    <w:multiLevelType w:val="multilevel"/>
    <w:tmpl w:val="BB5E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7236BD"/>
    <w:multiLevelType w:val="multilevel"/>
    <w:tmpl w:val="6470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8464A6"/>
    <w:multiLevelType w:val="multilevel"/>
    <w:tmpl w:val="FCB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166E6C"/>
    <w:multiLevelType w:val="multilevel"/>
    <w:tmpl w:val="D4E8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B821DFF"/>
    <w:multiLevelType w:val="multilevel"/>
    <w:tmpl w:val="D82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EF0F67"/>
    <w:multiLevelType w:val="multilevel"/>
    <w:tmpl w:val="3D8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AA592D"/>
    <w:multiLevelType w:val="multilevel"/>
    <w:tmpl w:val="9A7E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F04DB3"/>
    <w:multiLevelType w:val="multilevel"/>
    <w:tmpl w:val="2F78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8F5CB3"/>
    <w:multiLevelType w:val="multilevel"/>
    <w:tmpl w:val="0414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B0147"/>
    <w:multiLevelType w:val="multilevel"/>
    <w:tmpl w:val="81E4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107675"/>
    <w:multiLevelType w:val="multilevel"/>
    <w:tmpl w:val="66C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624619"/>
    <w:multiLevelType w:val="multilevel"/>
    <w:tmpl w:val="ECA6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76959A9"/>
    <w:multiLevelType w:val="multilevel"/>
    <w:tmpl w:val="DAF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730E9B"/>
    <w:multiLevelType w:val="multilevel"/>
    <w:tmpl w:val="18E2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A2108F"/>
    <w:multiLevelType w:val="multilevel"/>
    <w:tmpl w:val="F9B8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A44A3D"/>
    <w:multiLevelType w:val="multilevel"/>
    <w:tmpl w:val="8D86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C42E9E"/>
    <w:multiLevelType w:val="multilevel"/>
    <w:tmpl w:val="2E14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3210FD"/>
    <w:multiLevelType w:val="multilevel"/>
    <w:tmpl w:val="DDC4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BA77DD"/>
    <w:multiLevelType w:val="multilevel"/>
    <w:tmpl w:val="7A2C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870635">
    <w:abstractNumId w:val="47"/>
  </w:num>
  <w:num w:numId="2" w16cid:durableId="549922399">
    <w:abstractNumId w:val="37"/>
  </w:num>
  <w:num w:numId="3" w16cid:durableId="481436003">
    <w:abstractNumId w:val="39"/>
  </w:num>
  <w:num w:numId="4" w16cid:durableId="939143872">
    <w:abstractNumId w:val="79"/>
  </w:num>
  <w:num w:numId="5" w16cid:durableId="1491822867">
    <w:abstractNumId w:val="21"/>
  </w:num>
  <w:num w:numId="6" w16cid:durableId="1895771536">
    <w:abstractNumId w:val="40"/>
  </w:num>
  <w:num w:numId="7" w16cid:durableId="697851386">
    <w:abstractNumId w:val="65"/>
  </w:num>
  <w:num w:numId="8" w16cid:durableId="1987317175">
    <w:abstractNumId w:val="75"/>
  </w:num>
  <w:num w:numId="9" w16cid:durableId="1890871168">
    <w:abstractNumId w:val="57"/>
  </w:num>
  <w:num w:numId="10" w16cid:durableId="936013996">
    <w:abstractNumId w:val="49"/>
  </w:num>
  <w:num w:numId="11" w16cid:durableId="233202762">
    <w:abstractNumId w:val="32"/>
  </w:num>
  <w:num w:numId="12" w16cid:durableId="155922130">
    <w:abstractNumId w:val="38"/>
  </w:num>
  <w:num w:numId="13" w16cid:durableId="1029113037">
    <w:abstractNumId w:val="59"/>
  </w:num>
  <w:num w:numId="14" w16cid:durableId="79177960">
    <w:abstractNumId w:val="54"/>
  </w:num>
  <w:num w:numId="15" w16cid:durableId="1336226078">
    <w:abstractNumId w:val="13"/>
  </w:num>
  <w:num w:numId="16" w16cid:durableId="1516113520">
    <w:abstractNumId w:val="9"/>
  </w:num>
  <w:num w:numId="17" w16cid:durableId="927039201">
    <w:abstractNumId w:val="7"/>
  </w:num>
  <w:num w:numId="18" w16cid:durableId="1711300840">
    <w:abstractNumId w:val="35"/>
  </w:num>
  <w:num w:numId="19" w16cid:durableId="46030512">
    <w:abstractNumId w:val="64"/>
  </w:num>
  <w:num w:numId="20" w16cid:durableId="531840780">
    <w:abstractNumId w:val="34"/>
  </w:num>
  <w:num w:numId="21" w16cid:durableId="434056065">
    <w:abstractNumId w:val="73"/>
  </w:num>
  <w:num w:numId="22" w16cid:durableId="1738165294">
    <w:abstractNumId w:val="26"/>
  </w:num>
  <w:num w:numId="23" w16cid:durableId="1040595319">
    <w:abstractNumId w:val="46"/>
  </w:num>
  <w:num w:numId="24" w16cid:durableId="723211674">
    <w:abstractNumId w:val="51"/>
  </w:num>
  <w:num w:numId="25" w16cid:durableId="1314946045">
    <w:abstractNumId w:val="50"/>
  </w:num>
  <w:num w:numId="26" w16cid:durableId="842427743">
    <w:abstractNumId w:val="67"/>
  </w:num>
  <w:num w:numId="27" w16cid:durableId="164976651">
    <w:abstractNumId w:val="12"/>
  </w:num>
  <w:num w:numId="28" w16cid:durableId="1293093131">
    <w:abstractNumId w:val="60"/>
  </w:num>
  <w:num w:numId="29" w16cid:durableId="1756631426">
    <w:abstractNumId w:val="6"/>
  </w:num>
  <w:num w:numId="30" w16cid:durableId="944458916">
    <w:abstractNumId w:val="61"/>
  </w:num>
  <w:num w:numId="31" w16cid:durableId="212280859">
    <w:abstractNumId w:val="66"/>
  </w:num>
  <w:num w:numId="32" w16cid:durableId="1705864332">
    <w:abstractNumId w:val="19"/>
  </w:num>
  <w:num w:numId="33" w16cid:durableId="162742941">
    <w:abstractNumId w:val="3"/>
  </w:num>
  <w:num w:numId="34" w16cid:durableId="488445970">
    <w:abstractNumId w:val="43"/>
  </w:num>
  <w:num w:numId="35" w16cid:durableId="53236410">
    <w:abstractNumId w:val="23"/>
  </w:num>
  <w:num w:numId="36" w16cid:durableId="1160972284">
    <w:abstractNumId w:val="74"/>
  </w:num>
  <w:num w:numId="37" w16cid:durableId="283385867">
    <w:abstractNumId w:val="8"/>
  </w:num>
  <w:num w:numId="38" w16cid:durableId="1289513920">
    <w:abstractNumId w:val="71"/>
  </w:num>
  <w:num w:numId="39" w16cid:durableId="241764079">
    <w:abstractNumId w:val="77"/>
  </w:num>
  <w:num w:numId="40" w16cid:durableId="1525482602">
    <w:abstractNumId w:val="31"/>
  </w:num>
  <w:num w:numId="41" w16cid:durableId="77678818">
    <w:abstractNumId w:val="72"/>
  </w:num>
  <w:num w:numId="42" w16cid:durableId="179583692">
    <w:abstractNumId w:val="42"/>
  </w:num>
  <w:num w:numId="43" w16cid:durableId="1204098738">
    <w:abstractNumId w:val="69"/>
  </w:num>
  <w:num w:numId="44" w16cid:durableId="1919175039">
    <w:abstractNumId w:val="56"/>
  </w:num>
  <w:num w:numId="45" w16cid:durableId="1204635228">
    <w:abstractNumId w:val="58"/>
  </w:num>
  <w:num w:numId="46" w16cid:durableId="1046760201">
    <w:abstractNumId w:val="78"/>
  </w:num>
  <w:num w:numId="47" w16cid:durableId="903687932">
    <w:abstractNumId w:val="53"/>
  </w:num>
  <w:num w:numId="48" w16cid:durableId="1914773965">
    <w:abstractNumId w:val="30"/>
  </w:num>
  <w:num w:numId="49" w16cid:durableId="15078922">
    <w:abstractNumId w:val="76"/>
  </w:num>
  <w:num w:numId="50" w16cid:durableId="1000694199">
    <w:abstractNumId w:val="29"/>
  </w:num>
  <w:num w:numId="51" w16cid:durableId="1060398634">
    <w:abstractNumId w:val="16"/>
  </w:num>
  <w:num w:numId="52" w16cid:durableId="1475176698">
    <w:abstractNumId w:val="24"/>
  </w:num>
  <w:num w:numId="53" w16cid:durableId="1574970274">
    <w:abstractNumId w:val="1"/>
  </w:num>
  <w:num w:numId="54" w16cid:durableId="135417088">
    <w:abstractNumId w:val="20"/>
  </w:num>
  <w:num w:numId="55" w16cid:durableId="1116482371">
    <w:abstractNumId w:val="27"/>
  </w:num>
  <w:num w:numId="56" w16cid:durableId="858660686">
    <w:abstractNumId w:val="68"/>
  </w:num>
  <w:num w:numId="57" w16cid:durableId="598678524">
    <w:abstractNumId w:val="14"/>
  </w:num>
  <w:num w:numId="58" w16cid:durableId="280497793">
    <w:abstractNumId w:val="28"/>
  </w:num>
  <w:num w:numId="59" w16cid:durableId="1209340700">
    <w:abstractNumId w:val="22"/>
  </w:num>
  <w:num w:numId="60" w16cid:durableId="2033913218">
    <w:abstractNumId w:val="33"/>
  </w:num>
  <w:num w:numId="61" w16cid:durableId="896284872">
    <w:abstractNumId w:val="62"/>
  </w:num>
  <w:num w:numId="62" w16cid:durableId="522284554">
    <w:abstractNumId w:val="0"/>
  </w:num>
  <w:num w:numId="63" w16cid:durableId="1482699405">
    <w:abstractNumId w:val="11"/>
  </w:num>
  <w:num w:numId="64" w16cid:durableId="2009165006">
    <w:abstractNumId w:val="80"/>
  </w:num>
  <w:num w:numId="65" w16cid:durableId="1247224525">
    <w:abstractNumId w:val="63"/>
  </w:num>
  <w:num w:numId="66" w16cid:durableId="1985231986">
    <w:abstractNumId w:val="45"/>
  </w:num>
  <w:num w:numId="67" w16cid:durableId="601300052">
    <w:abstractNumId w:val="18"/>
  </w:num>
  <w:num w:numId="68" w16cid:durableId="1946886244">
    <w:abstractNumId w:val="5"/>
  </w:num>
  <w:num w:numId="69" w16cid:durableId="1455902175">
    <w:abstractNumId w:val="52"/>
  </w:num>
  <w:num w:numId="70" w16cid:durableId="576062441">
    <w:abstractNumId w:val="25"/>
  </w:num>
  <w:num w:numId="71" w16cid:durableId="1634560310">
    <w:abstractNumId w:val="17"/>
  </w:num>
  <w:num w:numId="72" w16cid:durableId="312567549">
    <w:abstractNumId w:val="10"/>
  </w:num>
  <w:num w:numId="73" w16cid:durableId="1849363885">
    <w:abstractNumId w:val="48"/>
  </w:num>
  <w:num w:numId="74" w16cid:durableId="1762800135">
    <w:abstractNumId w:val="41"/>
  </w:num>
  <w:num w:numId="75" w16cid:durableId="961813142">
    <w:abstractNumId w:val="70"/>
  </w:num>
  <w:num w:numId="76" w16cid:durableId="764963663">
    <w:abstractNumId w:val="15"/>
  </w:num>
  <w:num w:numId="77" w16cid:durableId="420879351">
    <w:abstractNumId w:val="55"/>
  </w:num>
  <w:num w:numId="78" w16cid:durableId="359867168">
    <w:abstractNumId w:val="2"/>
  </w:num>
  <w:num w:numId="79" w16cid:durableId="869298435">
    <w:abstractNumId w:val="36"/>
  </w:num>
  <w:num w:numId="80" w16cid:durableId="1622804330">
    <w:abstractNumId w:val="44"/>
  </w:num>
  <w:num w:numId="81" w16cid:durableId="14542031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460"/>
    <w:rsid w:val="000D7026"/>
    <w:rsid w:val="00280420"/>
    <w:rsid w:val="003A2632"/>
    <w:rsid w:val="004255AE"/>
    <w:rsid w:val="004523B8"/>
    <w:rsid w:val="004736FE"/>
    <w:rsid w:val="00533FA3"/>
    <w:rsid w:val="005F7523"/>
    <w:rsid w:val="0060284C"/>
    <w:rsid w:val="00773CC7"/>
    <w:rsid w:val="007C7AE7"/>
    <w:rsid w:val="00862460"/>
    <w:rsid w:val="008C14E3"/>
    <w:rsid w:val="00923FAF"/>
    <w:rsid w:val="00977BF8"/>
    <w:rsid w:val="009D1730"/>
    <w:rsid w:val="009F1A23"/>
    <w:rsid w:val="00A10906"/>
    <w:rsid w:val="00A171C4"/>
    <w:rsid w:val="00A17CE5"/>
    <w:rsid w:val="00A85078"/>
    <w:rsid w:val="00B22E05"/>
    <w:rsid w:val="00BB33FE"/>
    <w:rsid w:val="00C22C91"/>
    <w:rsid w:val="00C64CF5"/>
    <w:rsid w:val="00D143CB"/>
    <w:rsid w:val="00DE3F4D"/>
    <w:rsid w:val="00E3356F"/>
    <w:rsid w:val="00E968DF"/>
    <w:rsid w:val="00EA23F4"/>
    <w:rsid w:val="00EA5920"/>
    <w:rsid w:val="00F004F9"/>
    <w:rsid w:val="00F6228E"/>
    <w:rsid w:val="00FA21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CC506"/>
  <w15:chartTrackingRefBased/>
  <w15:docId w15:val="{178F2FF8-59E2-4F0B-861A-3C34347C7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before="0" w:after="0"/>
    </w:pPr>
    <w:rPr>
      <w:rFonts w:ascii="Times New Roman" w:hAnsi="Times New Roman" w:eastAsia="Times New Roman"/>
      <w:b w:val="0"/>
      <w:color w:val="000000"/>
      <w:sz w:val="24"/>
    </w:rPr>
  </w:style>
  <w:style w:type="paragraph" w:styleId="Heading1">
    <w:name w:val="heading 1"/>
    <w:basedOn w:val="Normal"/>
    <w:next w:val="Normal"/>
    <w:link w:val="Heading1Char"/>
    <w:uiPriority w:val="9"/>
    <w:qFormat/>
    <w:rsid w:val="00862460"/>
    <w:pPr>
      <w:keepNext/>
      <w:keepLines/>
      <w:spacing w:before="240" w:after="0" w:line="480" w:lineRule="auto"/>
      <w:ind w:firstLine="0"/>
      <w:outlineLvl w:val="0"/>
    </w:pPr>
    <w:rPr>
      <w:rFonts w:asciiTheme="majorHAnsi" w:eastAsiaTheme="majorEastAsia" w:hAnsiTheme="majorHAnsi" w:cstheme="majorBidi" w:ascii="Times New Roman" w:hAnsi="Times New Roman" w:eastAsia="Times New Roman"/>
      <w:b/>
      <w:color w:val="000000"/>
      <w:sz w:val="28"/>
      <w:szCs w:val="40"/>
    </w:rPr>
  </w:style>
  <w:style w:type="paragraph" w:styleId="Heading2">
    <w:name w:val="heading 2"/>
    <w:basedOn w:val="Normal"/>
    <w:next w:val="Normal"/>
    <w:link w:val="Heading2Char"/>
    <w:uiPriority w:val="9"/>
    <w:semiHidden/>
    <w:unhideWhenUsed/>
    <w:qFormat/>
    <w:rsid w:val="00862460"/>
    <w:pPr>
      <w:keepNext/>
      <w:keepLines/>
      <w:spacing w:before="120" w:after="0" w:line="480" w:lineRule="auto"/>
      <w:ind w:firstLine="0"/>
      <w:outlineLvl w:val="1"/>
    </w:pPr>
    <w:rPr>
      <w:rFonts w:asciiTheme="majorHAnsi" w:eastAsiaTheme="majorEastAsia" w:hAnsiTheme="majorHAnsi" w:cstheme="majorBidi" w:ascii="Times New Roman" w:hAnsi="Times New Roman" w:eastAsia="Times New Roman"/>
      <w:b/>
      <w:color w:val="000000"/>
      <w:sz w:val="24"/>
      <w:szCs w:val="32"/>
    </w:rPr>
  </w:style>
  <w:style w:type="paragraph" w:styleId="Heading3">
    <w:name w:val="heading 3"/>
    <w:basedOn w:val="Normal"/>
    <w:next w:val="Normal"/>
    <w:link w:val="Heading3Char"/>
    <w:uiPriority w:val="9"/>
    <w:semiHidden/>
    <w:unhideWhenUsed/>
    <w:qFormat/>
    <w:rsid w:val="00862460"/>
    <w:pPr>
      <w:keepNext/>
      <w:keepLines/>
      <w:spacing w:before="120" w:after="0" w:line="480" w:lineRule="auto"/>
      <w:ind w:firstLine="0"/>
      <w:outlineLvl w:val="2"/>
    </w:pPr>
    <w:rPr>
      <w:rFonts w:eastAsiaTheme="majorEastAsia" w:cstheme="majorBidi" w:ascii="Times New Roman" w:hAnsi="Times New Roman" w:eastAsia="Times New Roman"/>
      <w:b/>
      <w:color w:val="000000"/>
      <w:sz w:val="24"/>
      <w:szCs w:val="28"/>
    </w:rPr>
  </w:style>
  <w:style w:type="paragraph" w:styleId="Heading4">
    <w:name w:val="heading 4"/>
    <w:basedOn w:val="Normal"/>
    <w:next w:val="Normal"/>
    <w:link w:val="Heading4Char"/>
    <w:uiPriority w:val="9"/>
    <w:semiHidden/>
    <w:unhideWhenUsed/>
    <w:qFormat/>
    <w:rsid w:val="00862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460"/>
    <w:rPr>
      <w:rFonts w:eastAsiaTheme="majorEastAsia" w:cstheme="majorBidi"/>
      <w:color w:val="272727" w:themeColor="text1" w:themeTint="D8"/>
    </w:rPr>
  </w:style>
  <w:style w:type="paragraph" w:styleId="Title">
    <w:name w:val="Title"/>
    <w:basedOn w:val="Normal"/>
    <w:next w:val="Normal"/>
    <w:link w:val="TitleChar"/>
    <w:uiPriority w:val="10"/>
    <w:qFormat/>
    <w:rsid w:val="0086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460"/>
    <w:pPr>
      <w:spacing w:before="160"/>
      <w:jc w:val="center"/>
    </w:pPr>
    <w:rPr>
      <w:i/>
      <w:iCs/>
      <w:color w:val="404040" w:themeColor="text1" w:themeTint="BF"/>
    </w:rPr>
  </w:style>
  <w:style w:type="character" w:customStyle="1" w:styleId="QuoteChar">
    <w:name w:val="Quote Char"/>
    <w:basedOn w:val="DefaultParagraphFont"/>
    <w:link w:val="Quote"/>
    <w:uiPriority w:val="29"/>
    <w:rsid w:val="00862460"/>
    <w:rPr>
      <w:i/>
      <w:iCs/>
      <w:color w:val="404040" w:themeColor="text1" w:themeTint="BF"/>
    </w:rPr>
  </w:style>
  <w:style w:type="paragraph" w:styleId="ListParagraph">
    <w:name w:val="List Paragraph"/>
    <w:basedOn w:val="Normal"/>
    <w:uiPriority w:val="34"/>
    <w:qFormat/>
    <w:rsid w:val="00862460"/>
    <w:pPr>
      <w:ind w:left="720"/>
      <w:contextualSpacing/>
    </w:pPr>
  </w:style>
  <w:style w:type="character" w:styleId="IntenseEmphasis">
    <w:name w:val="Intense Emphasis"/>
    <w:basedOn w:val="DefaultParagraphFont"/>
    <w:uiPriority w:val="21"/>
    <w:qFormat/>
    <w:rsid w:val="00862460"/>
    <w:rPr>
      <w:i/>
      <w:iCs/>
      <w:color w:val="2F5496" w:themeColor="accent1" w:themeShade="BF"/>
    </w:rPr>
  </w:style>
  <w:style w:type="paragraph" w:styleId="IntenseQuote">
    <w:name w:val="Intense Quote"/>
    <w:basedOn w:val="Normal"/>
    <w:next w:val="Normal"/>
    <w:link w:val="IntenseQuoteChar"/>
    <w:uiPriority w:val="30"/>
    <w:qFormat/>
    <w:rsid w:val="00862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460"/>
    <w:rPr>
      <w:i/>
      <w:iCs/>
      <w:color w:val="2F5496" w:themeColor="accent1" w:themeShade="BF"/>
    </w:rPr>
  </w:style>
  <w:style w:type="character" w:styleId="IntenseReference">
    <w:name w:val="Intense Reference"/>
    <w:basedOn w:val="DefaultParagraphFont"/>
    <w:uiPriority w:val="32"/>
    <w:qFormat/>
    <w:rsid w:val="00862460"/>
    <w:rPr>
      <w:b/>
      <w:bCs/>
      <w:smallCaps/>
      <w:color w:val="2F5496" w:themeColor="accent1" w:themeShade="BF"/>
      <w:spacing w:val="5"/>
    </w:rPr>
  </w:style>
  <w:style w:type="character" w:styleId="Hyperlink">
    <w:name w:val="Hyperlink"/>
    <w:basedOn w:val="DefaultParagraphFont"/>
    <w:uiPriority w:val="99"/>
    <w:unhideWhenUsed/>
    <w:rsid w:val="00C64CF5"/>
    <w:rPr>
      <w:color w:val="0563C1" w:themeColor="hyperlink"/>
      <w:u w:val="single"/>
    </w:rPr>
  </w:style>
  <w:style w:type="character" w:styleId="UnresolvedMention">
    <w:name w:val="Unresolved Mention"/>
    <w:basedOn w:val="DefaultParagraphFont"/>
    <w:uiPriority w:val="99"/>
    <w:semiHidden/>
    <w:unhideWhenUsed/>
    <w:rsid w:val="00C64CF5"/>
    <w:rPr>
      <w:color w:val="605E5C"/>
      <w:shd w:val="clear" w:color="auto" w:fill="E1DFDD"/>
    </w:rPr>
  </w:style>
  <w:style w:type="character" w:styleId="Strong">
    <w:name w:val="Strong"/>
    <w:basedOn w:val="DefaultParagraphFont"/>
    <w:uiPriority w:val="22"/>
    <w:qFormat/>
    <w:rsid w:val="00A850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tandfonline.com/author/Olvet%2C+Doreen+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author/MacNamara%2C+Annmarie" TargetMode="External"/><Relationship Id="rId5" Type="http://schemas.openxmlformats.org/officeDocument/2006/relationships/hyperlink" Target="https://www.tandfonline.com/author/Hajcak%2C+Greg" TargetMode="Externa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47</Pages>
  <Words>15701</Words>
  <Characters>89498</Characters>
  <Application>Microsoft Office Word</Application>
  <DocSecurity>0</DocSecurity>
  <Lines>745</Lines>
  <Paragraphs>209</Paragraphs>
  <ScaleCrop>false</ScaleCrop>
  <HeadingPairs>
    <vt:vector size="2" baseType="variant">
      <vt:variant>
        <vt:lpstr>عنوان</vt:lpstr>
      </vt:variant>
      <vt:variant>
        <vt:i4>1</vt:i4>
      </vt:variant>
    </vt:vector>
  </HeadingPairs>
  <TitlesOfParts>
    <vt:vector size="1" baseType="lpstr">
      <vt:lpstr/>
    </vt:vector>
  </TitlesOfParts>
  <Company/>
  <LinksUpToDate>false</LinksUpToDate>
  <CharactersWithSpaces>104990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Amirmohammad Lotfifar; Melika Dabbagh Mohammadi</dc:creator>
  <cp:keywords/>
  <dc:description/>
  <cp:lastModifiedBy>Amirmohammad Lotfifar; Melika Dabbagh Mohammadi</cp:lastModifiedBy>
  <cp:revision>22</cp:revision>
  <dcterms:created xsi:type="dcterms:W3CDTF">2025-12-07T13:30:00Z</dcterms:created>
  <dcterms:modified xsi:type="dcterms:W3CDTF">2026-02-14T17:49:00Z</dcterms:modified>
</cp:coreProperties>
</file>