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  <w:bidi w:val="1"/>
      </w:pPr>
      <w:r>
        <w:rPr>
          <w:rFonts w:ascii="DejaVu Sans" w:hAnsi="DejaVu Sans" w:cs="DejaVu Sans" w:eastAsia="DejaVu Sans"/>
          <w:b w:val="0"/>
          <w:color w:val="6F8997"/>
          <w:sz w:val="21"/>
          <w:rtl w:val="1"/>
        </w:rPr>
        <w:t>کاربرگ دانشجو ـ بدون پاسخ</w:t>
      </w:r>
    </w:p>
    <w:p>
      <w:pPr>
        <w:spacing w:after="40"/>
        <w:jc w:val="center"/>
        <w:bidi w:val="1"/>
        <w:pStyle w:val="Title"/>
      </w:pPr>
      <w:r>
        <w:rPr>
          <w:rFonts w:ascii="DejaVu Sans" w:hAnsi="DejaVu Sans" w:cs="DejaVu Sans" w:eastAsia="DejaVu Sans"/>
          <w:b/>
          <w:color w:val="000000"/>
          <w:sz w:val="34"/>
          <w:rtl w:val="1"/>
        </w:rPr>
        <w:t>۳۰ تمرین منتخب جلسه هفتم</w:t>
      </w:r>
    </w:p>
    <w:p>
      <w:pPr>
        <w:spacing w:after="40"/>
        <w:jc w:val="center"/>
        <w:bidi w:val="1"/>
      </w:pPr>
      <w:r>
        <w:rPr>
          <w:rFonts w:ascii="DejaVu Sans" w:hAnsi="DejaVu Sans" w:cs="DejaVu Sans" w:eastAsia="DejaVu Sans"/>
          <w:b/>
          <w:color w:val="22343F"/>
          <w:sz w:val="23"/>
          <w:rtl w:val="1"/>
        </w:rPr>
        <w:t>شکل توزیع: تقارن، چولگی، کشیدگی و نقاط پرت</w:t>
      </w:r>
    </w:p>
    <w:p>
      <w:pPr>
        <w:spacing w:after="40"/>
        <w:jc w:val="center"/>
        <w:bidi w:val="1"/>
      </w:pPr>
      <w:r>
        <w:rPr>
          <w:rFonts w:ascii="DejaVu Sans" w:hAnsi="DejaVu Sans" w:cs="DejaVu Sans" w:eastAsia="DejaVu Sans"/>
          <w:b w:val="0"/>
          <w:color w:val="6F8997"/>
          <w:sz w:val="20"/>
          <w:rtl w:val="1"/>
        </w:rPr>
        <w:t>به‌علاوه مینی‌آزمون ۸ سؤالی پایان جلسه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rPr>
          <w:cantSplit/>
          <w:tblHeader/>
        </w:trPr>
        <w:tc>
          <w:tcPr>
            <w:tcW w:type="dxa" w:w="9792"/>
            <w:shd w:fill="275D78"/>
            <w:tcBorders>
              <w:top w:val="single" w:sz="4" w:color="275D78"/>
              <w:left w:val="single" w:sz="4" w:color="275D78"/>
              <w:bottom w:val="single" w:sz="4" w:color="275D78"/>
              <w:right w:val="single" w:sz="4" w:color="275D78"/>
              <w:insideH w:val="single" w:sz="4" w:color="275D78"/>
              <w:insideV w:val="single" w:sz="4" w:color="275D78"/>
            </w:tcBorders>
            <w:vAlign w:val="center"/>
          </w:tcPr>
          <w:p>
            <w:pPr>
              <w:jc w:val="center"/>
              <w:bidi w:val="1"/>
              <w:keepNext/>
            </w:pPr>
            <w:r>
              <w:rPr>
                <w:rFonts w:ascii="DejaVu Sans" w:hAnsi="DejaVu Sans" w:cs="DejaVu Sans" w:eastAsia="DejaVu Sans"/>
                <w:b/>
                <w:color w:val="FFFFFF"/>
                <w:sz w:val="21"/>
                <w:rtl w:val="1"/>
              </w:rPr>
              <w:t>هدف این کاربرگ «تعداد زیاد» نیست؛ هر سؤال برای یک مهارت مشخص طراحی شده است: تشخیص، تفسیر، محاسبه ساده، نقد یا تصمیم پژوهشی.</w:t>
            </w:r>
          </w:p>
        </w:tc>
      </w:tr>
    </w:tbl>
    <w:p>
      <w:pPr>
        <w:spacing w:after="20"/>
      </w:pPr>
    </w:p>
    <w:p>
      <w:pPr>
        <w:pStyle w:val="Heading1"/>
        <w:jc w:val="right"/>
        <w:keepNext/>
        <w:bidi w:val="1"/>
      </w:pPr>
      <w:r>
        <w:rPr>
          <w:rFonts w:ascii="DejaVu Sans" w:hAnsi="DejaVu Sans" w:cs="DejaVu Sans" w:eastAsia="DejaVu Sans"/>
          <w:b/>
          <w:color w:val="000000"/>
          <w:sz w:val="34"/>
          <w:rtl w:val="1"/>
        </w:rPr>
        <w:t>راهنمای استفاده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  <w:cantSplit w:val="true"/>
        </w:trPr>
        <w:tc>
          <w:tcPr>
            <w:tcW w:type="dxa" w:w="3264"/>
            <w:shd w:fill="275D78"/>
            <w:tcBorders>
              <w:top w:val="single" w:sz="4" w:color="D6E3EA"/>
              <w:left w:val="single" w:sz="4" w:color="D6E3EA"/>
              <w:bottom w:val="single" w:sz="4" w:color="D6E3EA"/>
              <w:right w:val="single" w:sz="4" w:color="D6E3EA"/>
              <w:insideH w:val="single" w:sz="4" w:color="D6E3EA"/>
              <w:insideV w:val="single" w:sz="4" w:color="D6E3EA"/>
            </w:tcBorders>
            <w:vAlign w:val="center"/>
          </w:tcPr>
          <w:p>
            <w:pPr>
              <w:jc w:val="center"/>
              <w:bidi w:val="1"/>
              <w:keepNext/>
            </w:pPr>
            <w:r>
              <w:rPr>
                <w:rFonts w:ascii="DejaVu Sans" w:hAnsi="DejaVu Sans" w:cs="DejaVu Sans" w:eastAsia="DejaVu Sans"/>
                <w:b/>
                <w:color w:val="FFFFFF"/>
                <w:sz w:val="19"/>
                <w:rtl w:val="1"/>
              </w:rPr>
              <w:t>سطح</w:t>
            </w:r>
          </w:p>
        </w:tc>
        <w:tc>
          <w:tcPr>
            <w:tcW w:type="dxa" w:w="3264"/>
            <w:shd w:fill="275D78"/>
            <w:tcBorders>
              <w:top w:val="single" w:sz="4" w:color="D6E3EA"/>
              <w:left w:val="single" w:sz="4" w:color="D6E3EA"/>
              <w:bottom w:val="single" w:sz="4" w:color="D6E3EA"/>
              <w:right w:val="single" w:sz="4" w:color="D6E3EA"/>
              <w:insideH w:val="single" w:sz="4" w:color="D6E3EA"/>
              <w:insideV w:val="single" w:sz="4" w:color="D6E3EA"/>
            </w:tcBorders>
            <w:vAlign w:val="center"/>
          </w:tcPr>
          <w:p>
            <w:pPr>
              <w:jc w:val="center"/>
              <w:bidi w:val="1"/>
              <w:keepNext/>
            </w:pPr>
            <w:r>
              <w:rPr>
                <w:rFonts w:ascii="DejaVu Sans" w:hAnsi="DejaVu Sans" w:cs="DejaVu Sans" w:eastAsia="DejaVu Sans"/>
                <w:b/>
                <w:color w:val="FFFFFF"/>
                <w:sz w:val="19"/>
                <w:rtl w:val="1"/>
              </w:rPr>
              <w:t>تمرین‌ها</w:t>
            </w:r>
          </w:p>
        </w:tc>
        <w:tc>
          <w:tcPr>
            <w:tcW w:type="dxa" w:w="3264"/>
            <w:shd w:fill="275D78"/>
            <w:tcBorders>
              <w:top w:val="single" w:sz="4" w:color="D6E3EA"/>
              <w:left w:val="single" w:sz="4" w:color="D6E3EA"/>
              <w:bottom w:val="single" w:sz="4" w:color="D6E3EA"/>
              <w:right w:val="single" w:sz="4" w:color="D6E3EA"/>
              <w:insideH w:val="single" w:sz="4" w:color="D6E3EA"/>
              <w:insideV w:val="single" w:sz="4" w:color="D6E3EA"/>
            </w:tcBorders>
            <w:vAlign w:val="center"/>
          </w:tcPr>
          <w:p>
            <w:pPr>
              <w:jc w:val="center"/>
              <w:bidi w:val="1"/>
              <w:keepNext/>
            </w:pPr>
            <w:r>
              <w:rPr>
                <w:rFonts w:ascii="DejaVu Sans" w:hAnsi="DejaVu Sans" w:cs="DejaVu Sans" w:eastAsia="DejaVu Sans"/>
                <w:b/>
                <w:color w:val="FFFFFF"/>
                <w:sz w:val="19"/>
                <w:rtl w:val="1"/>
              </w:rPr>
              <w:t>تمرکز</w:t>
            </w:r>
          </w:p>
        </w:tc>
      </w:tr>
      <w:tr>
        <w:trPr>
          <w:cantSplit w:val="true"/>
        </w:trPr>
        <w:tc>
          <w:tcPr>
            <w:tcW w:type="dxa" w:w="3264"/>
            <w:tcBorders>
              <w:top w:val="single" w:sz="4" w:color="D6E3EA"/>
              <w:left w:val="single" w:sz="4" w:color="D6E3EA"/>
              <w:bottom w:val="single" w:sz="4" w:color="D6E3EA"/>
              <w:right w:val="single" w:sz="4" w:color="D6E3EA"/>
              <w:insideH w:val="single" w:sz="4" w:color="D6E3EA"/>
              <w:insideV w:val="single" w:sz="4" w:color="D6E3EA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DejaVu Sans" w:hAnsi="DejaVu Sans" w:cs="DejaVu Sans" w:eastAsia="DejaVu Sans"/>
                <w:color w:val="22343F"/>
                <w:sz w:val="19"/>
                <w:rtl w:val="1"/>
              </w:rPr>
              <w:t>A ـ تثبیت مفاهیم</w:t>
            </w:r>
          </w:p>
        </w:tc>
        <w:tc>
          <w:tcPr>
            <w:tcW w:type="dxa" w:w="3264"/>
            <w:tcBorders>
              <w:top w:val="single" w:sz="4" w:color="D6E3EA"/>
              <w:left w:val="single" w:sz="4" w:color="D6E3EA"/>
              <w:bottom w:val="single" w:sz="4" w:color="D6E3EA"/>
              <w:right w:val="single" w:sz="4" w:color="D6E3EA"/>
              <w:insideH w:val="single" w:sz="4" w:color="D6E3EA"/>
              <w:insideV w:val="single" w:sz="4" w:color="D6E3EA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DejaVu Sans" w:hAnsi="DejaVu Sans" w:cs="DejaVu Sans" w:eastAsia="DejaVu Sans"/>
                <w:color w:val="22343F"/>
                <w:sz w:val="19"/>
                <w:rtl w:val="1"/>
              </w:rPr>
              <w:t>۱ تا ۸</w:t>
            </w:r>
          </w:p>
        </w:tc>
        <w:tc>
          <w:tcPr>
            <w:tcW w:type="dxa" w:w="3264"/>
            <w:tcBorders>
              <w:top w:val="single" w:sz="4" w:color="D6E3EA"/>
              <w:left w:val="single" w:sz="4" w:color="D6E3EA"/>
              <w:bottom w:val="single" w:sz="4" w:color="D6E3EA"/>
              <w:right w:val="single" w:sz="4" w:color="D6E3EA"/>
              <w:insideH w:val="single" w:sz="4" w:color="D6E3EA"/>
              <w:insideV w:val="single" w:sz="4" w:color="D6E3EA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DejaVu Sans" w:hAnsi="DejaVu Sans" w:cs="DejaVu Sans" w:eastAsia="DejaVu Sans"/>
                <w:color w:val="22343F"/>
                <w:sz w:val="19"/>
                <w:rtl w:val="1"/>
              </w:rPr>
              <w:t>تعریف دقیق و تمایز مفاهیم</w:t>
            </w:r>
          </w:p>
        </w:tc>
      </w:tr>
      <w:tr>
        <w:trPr>
          <w:cantSplit w:val="true"/>
        </w:trPr>
        <w:tc>
          <w:tcPr>
            <w:tcW w:type="dxa" w:w="3264"/>
            <w:tcBorders>
              <w:top w:val="single" w:sz="4" w:color="D6E3EA"/>
              <w:left w:val="single" w:sz="4" w:color="D6E3EA"/>
              <w:bottom w:val="single" w:sz="4" w:color="D6E3EA"/>
              <w:right w:val="single" w:sz="4" w:color="D6E3EA"/>
              <w:insideH w:val="single" w:sz="4" w:color="D6E3EA"/>
              <w:insideV w:val="single" w:sz="4" w:color="D6E3EA"/>
            </w:tcBorders>
            <w:shd w:fill="F6FAFC"/>
            <w:vAlign w:val="center"/>
          </w:tcPr>
          <w:p>
            <w:pPr>
              <w:jc w:val="center"/>
              <w:bidi w:val="1"/>
            </w:pPr>
            <w:r>
              <w:rPr>
                <w:rFonts w:ascii="DejaVu Sans" w:hAnsi="DejaVu Sans" w:cs="DejaVu Sans" w:eastAsia="DejaVu Sans"/>
                <w:color w:val="22343F"/>
                <w:sz w:val="19"/>
                <w:rtl w:val="1"/>
              </w:rPr>
              <w:t>B ـ کاربرد روی داده/نمودار</w:t>
            </w:r>
          </w:p>
        </w:tc>
        <w:tc>
          <w:tcPr>
            <w:tcW w:type="dxa" w:w="3264"/>
            <w:tcBorders>
              <w:top w:val="single" w:sz="4" w:color="D6E3EA"/>
              <w:left w:val="single" w:sz="4" w:color="D6E3EA"/>
              <w:bottom w:val="single" w:sz="4" w:color="D6E3EA"/>
              <w:right w:val="single" w:sz="4" w:color="D6E3EA"/>
              <w:insideH w:val="single" w:sz="4" w:color="D6E3EA"/>
              <w:insideV w:val="single" w:sz="4" w:color="D6E3EA"/>
            </w:tcBorders>
            <w:shd w:fill="F6FAFC"/>
            <w:vAlign w:val="center"/>
          </w:tcPr>
          <w:p>
            <w:pPr>
              <w:jc w:val="center"/>
              <w:bidi w:val="1"/>
            </w:pPr>
            <w:r>
              <w:rPr>
                <w:rFonts w:ascii="DejaVu Sans" w:hAnsi="DejaVu Sans" w:cs="DejaVu Sans" w:eastAsia="DejaVu Sans"/>
                <w:color w:val="22343F"/>
                <w:sz w:val="19"/>
                <w:rtl w:val="1"/>
              </w:rPr>
              <w:t>۹ تا ۱۸</w:t>
            </w:r>
          </w:p>
        </w:tc>
        <w:tc>
          <w:tcPr>
            <w:tcW w:type="dxa" w:w="3264"/>
            <w:tcBorders>
              <w:top w:val="single" w:sz="4" w:color="D6E3EA"/>
              <w:left w:val="single" w:sz="4" w:color="D6E3EA"/>
              <w:bottom w:val="single" w:sz="4" w:color="D6E3EA"/>
              <w:right w:val="single" w:sz="4" w:color="D6E3EA"/>
              <w:insideH w:val="single" w:sz="4" w:color="D6E3EA"/>
              <w:insideV w:val="single" w:sz="4" w:color="D6E3EA"/>
            </w:tcBorders>
            <w:shd w:fill="F6FAFC"/>
            <w:vAlign w:val="center"/>
          </w:tcPr>
          <w:p>
            <w:pPr>
              <w:jc w:val="center"/>
              <w:bidi w:val="1"/>
            </w:pPr>
            <w:r>
              <w:rPr>
                <w:rFonts w:ascii="DejaVu Sans" w:hAnsi="DejaVu Sans" w:cs="DejaVu Sans" w:eastAsia="DejaVu Sans"/>
                <w:color w:val="22343F"/>
                <w:sz w:val="19"/>
                <w:rtl w:val="1"/>
              </w:rPr>
              <w:t>تشخیص شکل و اثر نقاط دور</w:t>
            </w:r>
          </w:p>
        </w:tc>
      </w:tr>
      <w:tr>
        <w:trPr>
          <w:cantSplit w:val="true"/>
        </w:trPr>
        <w:tc>
          <w:tcPr>
            <w:tcW w:type="dxa" w:w="3264"/>
            <w:tcBorders>
              <w:top w:val="single" w:sz="4" w:color="D6E3EA"/>
              <w:left w:val="single" w:sz="4" w:color="D6E3EA"/>
              <w:bottom w:val="single" w:sz="4" w:color="D6E3EA"/>
              <w:right w:val="single" w:sz="4" w:color="D6E3EA"/>
              <w:insideH w:val="single" w:sz="4" w:color="D6E3EA"/>
              <w:insideV w:val="single" w:sz="4" w:color="D6E3EA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DejaVu Sans" w:hAnsi="DejaVu Sans" w:cs="DejaVu Sans" w:eastAsia="DejaVu Sans"/>
                <w:color w:val="22343F"/>
                <w:sz w:val="19"/>
                <w:rtl w:val="1"/>
              </w:rPr>
              <w:t>C ـ سناریوهای روان‌شناسی</w:t>
            </w:r>
          </w:p>
        </w:tc>
        <w:tc>
          <w:tcPr>
            <w:tcW w:type="dxa" w:w="3264"/>
            <w:tcBorders>
              <w:top w:val="single" w:sz="4" w:color="D6E3EA"/>
              <w:left w:val="single" w:sz="4" w:color="D6E3EA"/>
              <w:bottom w:val="single" w:sz="4" w:color="D6E3EA"/>
              <w:right w:val="single" w:sz="4" w:color="D6E3EA"/>
              <w:insideH w:val="single" w:sz="4" w:color="D6E3EA"/>
              <w:insideV w:val="single" w:sz="4" w:color="D6E3EA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DejaVu Sans" w:hAnsi="DejaVu Sans" w:cs="DejaVu Sans" w:eastAsia="DejaVu Sans"/>
                <w:color w:val="22343F"/>
                <w:sz w:val="19"/>
                <w:rtl w:val="1"/>
              </w:rPr>
              <w:t>۱۹ تا ۲۶</w:t>
            </w:r>
          </w:p>
        </w:tc>
        <w:tc>
          <w:tcPr>
            <w:tcW w:type="dxa" w:w="3264"/>
            <w:tcBorders>
              <w:top w:val="single" w:sz="4" w:color="D6E3EA"/>
              <w:left w:val="single" w:sz="4" w:color="D6E3EA"/>
              <w:bottom w:val="single" w:sz="4" w:color="D6E3EA"/>
              <w:right w:val="single" w:sz="4" w:color="D6E3EA"/>
              <w:insideH w:val="single" w:sz="4" w:color="D6E3EA"/>
              <w:insideV w:val="single" w:sz="4" w:color="D6E3EA"/>
            </w:tcBorders>
            <w:vAlign w:val="center"/>
          </w:tcPr>
          <w:p>
            <w:pPr>
              <w:jc w:val="center"/>
              <w:bidi w:val="1"/>
            </w:pPr>
            <w:r>
              <w:rPr>
                <w:rFonts w:ascii="DejaVu Sans" w:hAnsi="DejaVu Sans" w:cs="DejaVu Sans" w:eastAsia="DejaVu Sans"/>
                <w:color w:val="22343F"/>
                <w:sz w:val="19"/>
                <w:rtl w:val="1"/>
              </w:rPr>
              <w:t>تفسیر در بافت پژوهش</w:t>
            </w:r>
          </w:p>
        </w:tc>
      </w:tr>
      <w:tr>
        <w:trPr>
          <w:cantSplit w:val="true"/>
        </w:trPr>
        <w:tc>
          <w:tcPr>
            <w:tcW w:type="dxa" w:w="3264"/>
            <w:tcBorders>
              <w:top w:val="single" w:sz="4" w:color="D6E3EA"/>
              <w:left w:val="single" w:sz="4" w:color="D6E3EA"/>
              <w:bottom w:val="single" w:sz="4" w:color="D6E3EA"/>
              <w:right w:val="single" w:sz="4" w:color="D6E3EA"/>
              <w:insideH w:val="single" w:sz="4" w:color="D6E3EA"/>
              <w:insideV w:val="single" w:sz="4" w:color="D6E3EA"/>
            </w:tcBorders>
            <w:shd w:fill="F6FAFC"/>
            <w:vAlign w:val="center"/>
          </w:tcPr>
          <w:p>
            <w:pPr>
              <w:jc w:val="center"/>
              <w:bidi w:val="1"/>
            </w:pPr>
            <w:r>
              <w:rPr>
                <w:rFonts w:ascii="DejaVu Sans" w:hAnsi="DejaVu Sans" w:cs="DejaVu Sans" w:eastAsia="DejaVu Sans"/>
                <w:color w:val="22343F"/>
                <w:sz w:val="19"/>
                <w:rtl w:val="1"/>
              </w:rPr>
              <w:t>D ـ نقد و تصمیم پژوهشی</w:t>
            </w:r>
          </w:p>
        </w:tc>
        <w:tc>
          <w:tcPr>
            <w:tcW w:type="dxa" w:w="3264"/>
            <w:tcBorders>
              <w:top w:val="single" w:sz="4" w:color="D6E3EA"/>
              <w:left w:val="single" w:sz="4" w:color="D6E3EA"/>
              <w:bottom w:val="single" w:sz="4" w:color="D6E3EA"/>
              <w:right w:val="single" w:sz="4" w:color="D6E3EA"/>
              <w:insideH w:val="single" w:sz="4" w:color="D6E3EA"/>
              <w:insideV w:val="single" w:sz="4" w:color="D6E3EA"/>
            </w:tcBorders>
            <w:shd w:fill="F6FAFC"/>
            <w:vAlign w:val="center"/>
          </w:tcPr>
          <w:p>
            <w:pPr>
              <w:jc w:val="center"/>
              <w:bidi w:val="1"/>
            </w:pPr>
            <w:r>
              <w:rPr>
                <w:rFonts w:ascii="DejaVu Sans" w:hAnsi="DejaVu Sans" w:cs="DejaVu Sans" w:eastAsia="DejaVu Sans"/>
                <w:color w:val="22343F"/>
                <w:sz w:val="19"/>
                <w:rtl w:val="1"/>
              </w:rPr>
              <w:t>۲۷ تا ۳۰</w:t>
            </w:r>
          </w:p>
        </w:tc>
        <w:tc>
          <w:tcPr>
            <w:tcW w:type="dxa" w:w="3264"/>
            <w:tcBorders>
              <w:top w:val="single" w:sz="4" w:color="D6E3EA"/>
              <w:left w:val="single" w:sz="4" w:color="D6E3EA"/>
              <w:bottom w:val="single" w:sz="4" w:color="D6E3EA"/>
              <w:right w:val="single" w:sz="4" w:color="D6E3EA"/>
              <w:insideH w:val="single" w:sz="4" w:color="D6E3EA"/>
              <w:insideV w:val="single" w:sz="4" w:color="D6E3EA"/>
            </w:tcBorders>
            <w:shd w:fill="F6FAFC"/>
            <w:vAlign w:val="center"/>
          </w:tcPr>
          <w:p>
            <w:pPr>
              <w:jc w:val="center"/>
              <w:bidi w:val="1"/>
            </w:pPr>
            <w:r>
              <w:rPr>
                <w:rFonts w:ascii="DejaVu Sans" w:hAnsi="DejaVu Sans" w:cs="DejaVu Sans" w:eastAsia="DejaVu Sans"/>
                <w:color w:val="22343F"/>
                <w:sz w:val="19"/>
                <w:rtl w:val="1"/>
              </w:rPr>
              <w:t>اصلاح استدلال و گزارش حرفه‌ای</w:t>
            </w:r>
          </w:p>
        </w:tc>
      </w:tr>
    </w:tbl>
    <w:p>
      <w:pPr>
        <w:spacing w:after="20"/>
      </w:pPr>
    </w:p>
    <w:p>
      <w:pPr>
        <w:pStyle w:val="Heading1"/>
        <w:jc w:val="right"/>
        <w:keepNext/>
        <w:bidi w:val="1"/>
      </w:pPr>
      <w:r>
        <w:rPr>
          <w:rFonts w:ascii="DejaVu Sans" w:hAnsi="DejaVu Sans" w:cs="DejaVu Sans" w:eastAsia="DejaVu Sans"/>
          <w:b/>
          <w:color w:val="000000"/>
          <w:sz w:val="34"/>
          <w:rtl w:val="1"/>
        </w:rPr>
        <w:t>بخش A ـ تثبیت مفاهیم</w:t>
      </w:r>
    </w:p>
    <w:p>
      <w:pPr>
        <w:pStyle w:val="Question"/>
        <w:jc w:val="right"/>
        <w:bidi w:val="1"/>
      </w:pPr>
      <w:r>
        <w:rPr>
          <w:rFonts w:ascii="DejaVu Sans" w:hAnsi="DejaVu Sans" w:cs="DejaVu Sans" w:eastAsia="DejaVu Sans"/>
          <w:b/>
          <w:color w:val="22343F"/>
          <w:sz w:val="22"/>
          <w:rtl w:val="1"/>
        </w:rPr>
        <w:t>تمرین 1. تعریف کنید «شکل توزیع» در آمار توصیفی به چه جنبه‌هایی از داده اشاره دارد؟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pStyle w:val="Question"/>
        <w:jc w:val="right"/>
        <w:bidi w:val="1"/>
      </w:pPr>
      <w:r>
        <w:rPr>
          <w:rFonts w:ascii="DejaVu Sans" w:hAnsi="DejaVu Sans" w:cs="DejaVu Sans" w:eastAsia="DejaVu Sans"/>
          <w:b/>
          <w:color w:val="22343F"/>
          <w:sz w:val="22"/>
          <w:rtl w:val="1"/>
        </w:rPr>
        <w:t>تمرین 2. تفاوت «توزیع متقارن» و «توزیع نرمال» را در دو جمله توضیح دهید.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pStyle w:val="Question"/>
        <w:jc w:val="right"/>
        <w:bidi w:val="1"/>
      </w:pPr>
      <w:r>
        <w:rPr>
          <w:rFonts w:ascii="DejaVu Sans" w:hAnsi="DejaVu Sans" w:cs="DejaVu Sans" w:eastAsia="DejaVu Sans"/>
          <w:b/>
          <w:color w:val="22343F"/>
          <w:sz w:val="22"/>
          <w:rtl w:val="1"/>
        </w:rPr>
        <w:t>تمرین 3. در چولگی مثبت، دم بلندتر در کدام جهت قرار دارد؟ چرا نام‌گذاری بر اساس محل تجمع بیشتر نمره‌ها انجام نمی‌شود؟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pStyle w:val="Question"/>
        <w:jc w:val="right"/>
        <w:bidi w:val="1"/>
      </w:pPr>
      <w:r>
        <w:rPr>
          <w:rFonts w:ascii="DejaVu Sans" w:hAnsi="DejaVu Sans" w:cs="DejaVu Sans" w:eastAsia="DejaVu Sans"/>
          <w:b/>
          <w:color w:val="22343F"/>
          <w:sz w:val="22"/>
          <w:rtl w:val="1"/>
        </w:rPr>
        <w:t>تمرین 4. در چولگی منفی، دم بلندتر در کدام جهت است؟ یک مثال روان‌شناختی یا آموزشی بسازید.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pStyle w:val="Question"/>
        <w:jc w:val="right"/>
        <w:bidi w:val="1"/>
      </w:pPr>
      <w:r>
        <w:rPr>
          <w:rFonts w:ascii="DejaVu Sans" w:hAnsi="DejaVu Sans" w:cs="DejaVu Sans" w:eastAsia="DejaVu Sans"/>
          <w:b/>
          <w:color w:val="22343F"/>
          <w:sz w:val="22"/>
          <w:rtl w:val="1"/>
        </w:rPr>
        <w:t>تمرین 5. چرا رابطه میان میانگین، میانه و نما در توزیع‌های چوله باید «راهنمای شهودی» تلقی شود و نه قانون قطعی؟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pStyle w:val="Question"/>
        <w:jc w:val="right"/>
        <w:bidi w:val="1"/>
      </w:pPr>
      <w:r>
        <w:rPr>
          <w:rFonts w:ascii="DejaVu Sans" w:hAnsi="DejaVu Sans" w:cs="DejaVu Sans" w:eastAsia="DejaVu Sans"/>
          <w:b/>
          <w:color w:val="22343F"/>
          <w:sz w:val="22"/>
          <w:rtl w:val="1"/>
        </w:rPr>
        <w:t>تمرین 6. کشیدگی (kurtosis) را به‌گونه‌ای تعریف کنید که آن را صرفاً «نوک‌تیز بودن قله» معرفی نکند.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pStyle w:val="Question"/>
        <w:jc w:val="right"/>
        <w:bidi w:val="1"/>
      </w:pPr>
      <w:r>
        <w:rPr>
          <w:rFonts w:ascii="DejaVu Sans" w:hAnsi="DejaVu Sans" w:cs="DejaVu Sans" w:eastAsia="DejaVu Sans"/>
          <w:b/>
          <w:color w:val="22343F"/>
          <w:sz w:val="22"/>
          <w:rtl w:val="1"/>
        </w:rPr>
        <w:t>تمرین 7. تفاوت Pearson kurtosis و Excess kurtosis چیست و مقدار مرجع توزیع نرمال در هر کدام چند است؟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pStyle w:val="Question"/>
        <w:jc w:val="right"/>
        <w:bidi w:val="1"/>
      </w:pPr>
      <w:r>
        <w:rPr>
          <w:rFonts w:ascii="DejaVu Sans" w:hAnsi="DejaVu Sans" w:cs="DejaVu Sans" w:eastAsia="DejaVu Sans"/>
          <w:b/>
          <w:color w:val="22343F"/>
          <w:sz w:val="22"/>
          <w:rtl w:val="1"/>
        </w:rPr>
        <w:t>تمرین 8. تفاوت «نقطه پرت» و «خطای ورود داده» را توضیح دهید. آیا هر نقطه پرت خطاست؟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pStyle w:val="Heading1"/>
        <w:jc w:val="right"/>
        <w:keepNext/>
        <w:bidi w:val="1"/>
      </w:pPr>
      <w:r>
        <w:rPr>
          <w:rFonts w:ascii="DejaVu Sans" w:hAnsi="DejaVu Sans" w:cs="DejaVu Sans" w:eastAsia="DejaVu Sans"/>
          <w:b/>
          <w:color w:val="000000"/>
          <w:sz w:val="34"/>
          <w:rtl w:val="1"/>
        </w:rPr>
        <w:t>بخش B ـ کاربرد روی داده و نمودار</w:t>
      </w:r>
    </w:p>
    <w:p>
      <w:pPr>
        <w:pStyle w:val="Question"/>
        <w:jc w:val="right"/>
        <w:bidi w:val="1"/>
      </w:pPr>
      <w:r>
        <w:rPr>
          <w:rFonts w:ascii="DejaVu Sans" w:hAnsi="DejaVu Sans" w:cs="DejaVu Sans" w:eastAsia="DejaVu Sans"/>
          <w:b/>
          <w:color w:val="22343F"/>
          <w:sz w:val="22"/>
          <w:rtl w:val="1"/>
        </w:rPr>
        <w:t>تمرین 9. برای داده‌های ۲، ۲، ۳، ۳، ۴، ۴، ۱۵ شکل توزیع را از نظر چولگی توصیف کنید و دلیل خود را بنویسید.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pStyle w:val="Question"/>
        <w:jc w:val="right"/>
        <w:bidi w:val="1"/>
      </w:pPr>
      <w:r>
        <w:rPr>
          <w:rFonts w:ascii="DejaVu Sans" w:hAnsi="DejaVu Sans" w:cs="DejaVu Sans" w:eastAsia="DejaVu Sans"/>
          <w:b/>
          <w:color w:val="22343F"/>
          <w:sz w:val="22"/>
          <w:rtl w:val="1"/>
        </w:rPr>
        <w:t>تمرین 10. برای داده‌های ۱، ۱۱، ۱۲، ۱۳، ۱۳، ۱۴، ۱۴ جهت احتمالی چولگی را مشخص کنید.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pStyle w:val="Question"/>
        <w:jc w:val="right"/>
        <w:bidi w:val="1"/>
      </w:pPr>
      <w:r>
        <w:rPr>
          <w:rFonts w:ascii="DejaVu Sans" w:hAnsi="DejaVu Sans" w:cs="DejaVu Sans" w:eastAsia="DejaVu Sans"/>
          <w:b/>
          <w:color w:val="22343F"/>
          <w:sz w:val="22"/>
          <w:rtl w:val="1"/>
        </w:rPr>
        <w:t>تمرین 11. داده‌های ۲، ۴، ۶، ۸، ۱۰ متقارن‌اند. آیا از این واقعیت می‌توان نتیجه گرفت توزیع نرمال است؟ توضیح دهید.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pStyle w:val="Question"/>
        <w:jc w:val="right"/>
        <w:bidi w:val="1"/>
      </w:pPr>
      <w:r>
        <w:rPr>
          <w:rFonts w:ascii="DejaVu Sans" w:hAnsi="DejaVu Sans" w:cs="DejaVu Sans" w:eastAsia="DejaVu Sans"/>
          <w:b/>
          <w:color w:val="22343F"/>
          <w:sz w:val="22"/>
          <w:rtl w:val="1"/>
        </w:rPr>
        <w:t>تمرین 12. برای داده‌های ۱۰، ۱۱، ۱۲، ۱۳، ۱۴ میانگین و میانه را بیابید. سپس عدد ۴۰ را اضافه کنید و دوباره هر دو را محاسبه کنید. کدام شاخص بیشتر تغییر کرد؟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pStyle w:val="Question"/>
        <w:jc w:val="right"/>
        <w:bidi w:val="1"/>
      </w:pPr>
      <w:r>
        <w:rPr>
          <w:rFonts w:ascii="DejaVu Sans" w:hAnsi="DejaVu Sans" w:cs="DejaVu Sans" w:eastAsia="DejaVu Sans"/>
          <w:b/>
          <w:color w:val="22343F"/>
          <w:sz w:val="22"/>
          <w:rtl w:val="1"/>
        </w:rPr>
        <w:t>تمرین 13. در تمرین قبل، انتظار دارید انحراف معیار پس از افزودن ۴۰ افزایش یابد یا کاهش؟ بدون محاسبه کامل دلیل بیاورید.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pStyle w:val="Question"/>
        <w:jc w:val="right"/>
        <w:bidi w:val="1"/>
      </w:pPr>
      <w:r>
        <w:rPr>
          <w:rFonts w:ascii="DejaVu Sans" w:hAnsi="DejaVu Sans" w:cs="DejaVu Sans" w:eastAsia="DejaVu Sans"/>
          <w:b/>
          <w:color w:val="22343F"/>
          <w:sz w:val="22"/>
          <w:rtl w:val="1"/>
        </w:rPr>
        <w:t>تمرین 14. در یک هیستوگرام، بیشتر نمره‌ها در سمت پایین قرار دارند و چند نمره بزرگ دم طولانی به راست ساخته‌اند. نام شکل چیست؟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pStyle w:val="Question"/>
        <w:jc w:val="right"/>
        <w:bidi w:val="1"/>
      </w:pPr>
      <w:r>
        <w:rPr>
          <w:rFonts w:ascii="DejaVu Sans" w:hAnsi="DejaVu Sans" w:cs="DejaVu Sans" w:eastAsia="DejaVu Sans"/>
          <w:b/>
          <w:color w:val="22343F"/>
          <w:sz w:val="22"/>
          <w:rtl w:val="1"/>
        </w:rPr>
        <w:t>تمرین 15. آزمونی سقف نمره ۲۰ دارد؛ بیشتر افراد ۱۸ تا ۲۰ گرفته‌اند و چند نفر نمره‌های بسیار پایین دارند. این الگو بیشتر با چه نوع چولگی و چه اثری سازگار است؟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pStyle w:val="Question"/>
        <w:jc w:val="right"/>
        <w:bidi w:val="1"/>
      </w:pPr>
      <w:r>
        <w:rPr>
          <w:rFonts w:ascii="DejaVu Sans" w:hAnsi="DejaVu Sans" w:cs="DejaVu Sans" w:eastAsia="DejaVu Sans"/>
          <w:b/>
          <w:color w:val="22343F"/>
          <w:sz w:val="22"/>
          <w:rtl w:val="1"/>
        </w:rPr>
        <w:t>تمرین 16. در یک مقیاس علائم، بیشتر افراد نمره ۰ تا ۳ دارند و چند نفر نمره‌های ۱۵ تا ۲۰. جهت چولگی را تعیین کنید و بگویید میانگین نسبت به میانه احتمالاً به کدام سمت کشیده می‌شود.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pStyle w:val="Question"/>
        <w:jc w:val="right"/>
        <w:bidi w:val="1"/>
      </w:pPr>
      <w:r>
        <w:rPr>
          <w:rFonts w:ascii="DejaVu Sans" w:hAnsi="DejaVu Sans" w:cs="DejaVu Sans" w:eastAsia="DejaVu Sans"/>
          <w:b/>
          <w:color w:val="22343F"/>
          <w:sz w:val="22"/>
          <w:rtl w:val="1"/>
        </w:rPr>
        <w:t>تمرین 17. نرم‌افزار برای متغیری Skewness=1.8 و Excess Kurtosis=4.2 گزارش کرده است. بدون ادعای قطعی درباره نرمالیت، چه توصیف محتاطانه‌ای می‌توان نوشت؟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pStyle w:val="Question"/>
        <w:jc w:val="right"/>
        <w:bidi w:val="1"/>
      </w:pPr>
      <w:r>
        <w:rPr>
          <w:rFonts w:ascii="DejaVu Sans" w:hAnsi="DejaVu Sans" w:cs="DejaVu Sans" w:eastAsia="DejaVu Sans"/>
          <w:b/>
          <w:color w:val="22343F"/>
          <w:sz w:val="22"/>
          <w:rtl w:val="1"/>
        </w:rPr>
        <w:t>تمرین 18. دو نرم‌افزار برای یک داده، kurtosisهای 3.4 و 0.4 گزارش کرده‌اند. یک توضیح محتمل برای این تفاوت چیست؟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pStyle w:val="Heading1"/>
        <w:jc w:val="right"/>
        <w:keepNext/>
        <w:bidi w:val="1"/>
      </w:pPr>
      <w:r>
        <w:rPr>
          <w:rFonts w:ascii="DejaVu Sans" w:hAnsi="DejaVu Sans" w:cs="DejaVu Sans" w:eastAsia="DejaVu Sans"/>
          <w:b/>
          <w:color w:val="000000"/>
          <w:sz w:val="34"/>
          <w:rtl w:val="1"/>
        </w:rPr>
        <w:t>بخش C ـ سناریوهای روان‌شناسی</w:t>
      </w:r>
    </w:p>
    <w:p>
      <w:pPr>
        <w:pStyle w:val="Question"/>
        <w:jc w:val="right"/>
        <w:bidi w:val="1"/>
      </w:pPr>
      <w:r>
        <w:rPr>
          <w:rFonts w:ascii="DejaVu Sans" w:hAnsi="DejaVu Sans" w:cs="DejaVu Sans" w:eastAsia="DejaVu Sans"/>
          <w:b/>
          <w:color w:val="22343F"/>
          <w:sz w:val="22"/>
          <w:rtl w:val="1"/>
        </w:rPr>
        <w:t>تمرین 19. پس از یک مداخله کاهش اضطراب، بیشتر شرکت‌کنندگان نمره‌های نزدیک حداقل مقیاس دارند و چند نفر هنوز نمره‌های بالا دارند. شکل احتمالی چیست و چه پدیده اندازه‌گیری ممکن است در کار باشد؟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pStyle w:val="Question"/>
        <w:jc w:val="right"/>
        <w:bidi w:val="1"/>
      </w:pPr>
      <w:r>
        <w:rPr>
          <w:rFonts w:ascii="DejaVu Sans" w:hAnsi="DejaVu Sans" w:cs="DejaVu Sans" w:eastAsia="DejaVu Sans"/>
          <w:b/>
          <w:color w:val="22343F"/>
          <w:sz w:val="22"/>
          <w:rtl w:val="1"/>
        </w:rPr>
        <w:t>تمرین 20. در یک آزمون بسیار آسان حافظه، اکثر دانشجویان نزدیک بیشینه نمره گرفته‌اند. جهت چولگی و نام اثر اندازه‌گیری را مشخص کنید.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pStyle w:val="Question"/>
        <w:jc w:val="right"/>
        <w:bidi w:val="1"/>
      </w:pPr>
      <w:r>
        <w:rPr>
          <w:rFonts w:ascii="DejaVu Sans" w:hAnsi="DejaVu Sans" w:cs="DejaVu Sans" w:eastAsia="DejaVu Sans"/>
          <w:b/>
          <w:color w:val="22343F"/>
          <w:sz w:val="22"/>
          <w:rtl w:val="1"/>
        </w:rPr>
        <w:t>تمرین 21. زمان واکنش معمولاً چند پاسخ بسیار کند دارد. توضیح دهید چرا در چنین داده‌ای میانگین می‌تواند از میانه بزرگ‌تر شود.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pStyle w:val="Question"/>
        <w:jc w:val="right"/>
        <w:bidi w:val="1"/>
      </w:pPr>
      <w:r>
        <w:rPr>
          <w:rFonts w:ascii="DejaVu Sans" w:hAnsi="DejaVu Sans" w:cs="DejaVu Sans" w:eastAsia="DejaVu Sans"/>
          <w:b/>
          <w:color w:val="22343F"/>
          <w:sz w:val="22"/>
          <w:rtl w:val="1"/>
        </w:rPr>
        <w:t>تمرین 22. دو گروه میانگین و SD تقریباً یکسان دارند، اما هیستوگرام گروه A متقارن و گروه B دارای دم راست و چند نقطه دور است. چرا گزارش فقط M و SD تصویر ناقصی می‌دهد؟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pStyle w:val="Question"/>
        <w:jc w:val="right"/>
        <w:bidi w:val="1"/>
      </w:pPr>
      <w:r>
        <w:rPr>
          <w:rFonts w:ascii="DejaVu Sans" w:hAnsi="DejaVu Sans" w:cs="DejaVu Sans" w:eastAsia="DejaVu Sans"/>
          <w:b/>
          <w:color w:val="22343F"/>
          <w:sz w:val="22"/>
          <w:rtl w:val="1"/>
        </w:rPr>
        <w:t>تمرین 23. در فایل داده یک پرسشنامه ۱ تا ۵، مقدار ۹۹ دیده می‌شود. پنج گام منطقی برای برخورد با این مشاهده بنویسید.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pStyle w:val="Question"/>
        <w:jc w:val="right"/>
        <w:bidi w:val="1"/>
      </w:pPr>
      <w:r>
        <w:rPr>
          <w:rFonts w:ascii="DejaVu Sans" w:hAnsi="DejaVu Sans" w:cs="DejaVu Sans" w:eastAsia="DejaVu Sans"/>
          <w:b/>
          <w:color w:val="22343F"/>
          <w:sz w:val="22"/>
          <w:rtl w:val="1"/>
        </w:rPr>
        <w:t>تمرین 24. فردی در یک آزمون معتبر نمره‌ای بسیار دور از بقیه گرفته اما نمره از نظر دامنه ابزار ممکن است. چرا حذف فوری آن تصمیم درستی نیست؟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pStyle w:val="Question"/>
        <w:jc w:val="right"/>
        <w:bidi w:val="1"/>
      </w:pPr>
      <w:r>
        <w:rPr>
          <w:rFonts w:ascii="DejaVu Sans" w:hAnsi="DejaVu Sans" w:cs="DejaVu Sans" w:eastAsia="DejaVu Sans"/>
          <w:b/>
          <w:color w:val="22343F"/>
          <w:sz w:val="22"/>
          <w:rtl w:val="1"/>
        </w:rPr>
        <w:t>تمرین 25. نتیجه پژوهش با وجود یک مشاهده دور معنادار به نظر می‌رسد و با حذف آن الگو بسیار ضعیف می‌شود. پژوهشگر برای گزارش شفاف چه کاری باید انجام دهد؟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pStyle w:val="Question"/>
        <w:jc w:val="right"/>
        <w:bidi w:val="1"/>
      </w:pPr>
      <w:r>
        <w:rPr>
          <w:rFonts w:ascii="DejaVu Sans" w:hAnsi="DejaVu Sans" w:cs="DejaVu Sans" w:eastAsia="DejaVu Sans"/>
          <w:b/>
          <w:color w:val="22343F"/>
          <w:sz w:val="22"/>
          <w:rtl w:val="1"/>
        </w:rPr>
        <w:t>تمرین 26. در نمونه‌ای با n=8، هیستوگرام نامنظم و چولگی عددی نسبتاً بالا است. چرا باید از نتیجه‌گیری قاطع درباره شکل جامعه خودداری کرد؟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pStyle w:val="Heading1"/>
        <w:jc w:val="right"/>
        <w:keepNext/>
        <w:bidi w:val="1"/>
      </w:pPr>
      <w:r>
        <w:rPr>
          <w:rFonts w:ascii="DejaVu Sans" w:hAnsi="DejaVu Sans" w:cs="DejaVu Sans" w:eastAsia="DejaVu Sans"/>
          <w:b/>
          <w:color w:val="000000"/>
          <w:sz w:val="34"/>
          <w:rtl w:val="1"/>
        </w:rPr>
        <w:t>بخش D ـ نقد و تصمیم پژوهشی</w:t>
      </w:r>
    </w:p>
    <w:p>
      <w:pPr>
        <w:pStyle w:val="Question"/>
        <w:jc w:val="right"/>
        <w:bidi w:val="1"/>
      </w:pPr>
      <w:r>
        <w:rPr>
          <w:rFonts w:ascii="DejaVu Sans" w:hAnsi="DejaVu Sans" w:cs="DejaVu Sans" w:eastAsia="DejaVu Sans"/>
          <w:b/>
          <w:color w:val="22343F"/>
          <w:sz w:val="22"/>
          <w:rtl w:val="1"/>
        </w:rPr>
        <w:t>تمرین 27. نقد کنید: «Skewness=0.9 است، پس داده قطعاً غیرنرمال و غیرقابل‌استفاده است.» حداقل سه اشکال این جمله را بنویسید.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pStyle w:val="Question"/>
        <w:jc w:val="right"/>
        <w:bidi w:val="1"/>
      </w:pPr>
      <w:r>
        <w:rPr>
          <w:rFonts w:ascii="DejaVu Sans" w:hAnsi="DejaVu Sans" w:cs="DejaVu Sans" w:eastAsia="DejaVu Sans"/>
          <w:b/>
          <w:color w:val="22343F"/>
          <w:sz w:val="22"/>
          <w:rtl w:val="1"/>
        </w:rPr>
        <w:t>تمرین 28. نقد کنید: «کشیدگی مثبت یعنی فقط قله نمودار بلندتر است.» نسخه دقیق‌تر جمله را بنویسید.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pStyle w:val="Question"/>
        <w:jc w:val="right"/>
        <w:bidi w:val="1"/>
      </w:pPr>
      <w:r>
        <w:rPr>
          <w:rFonts w:ascii="DejaVu Sans" w:hAnsi="DejaVu Sans" w:cs="DejaVu Sans" w:eastAsia="DejaVu Sans"/>
          <w:b/>
          <w:color w:val="22343F"/>
          <w:sz w:val="22"/>
          <w:rtl w:val="1"/>
        </w:rPr>
        <w:t>تمرین 29. برای متغیر «زمان به خواب رفتن» که راست‌چوله و دارای چند مقدار بزرگ است، یک گزارش توصیفی ۲ تا ۳ جمله‌ای بنویسید که هم شکل و هم حساسیت میانگین را منعکس کند.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pStyle w:val="Question"/>
        <w:jc w:val="right"/>
        <w:bidi w:val="1"/>
      </w:pPr>
      <w:r>
        <w:rPr>
          <w:rFonts w:ascii="DejaVu Sans" w:hAnsi="DejaVu Sans" w:cs="DejaVu Sans" w:eastAsia="DejaVu Sans"/>
          <w:b/>
          <w:color w:val="22343F"/>
          <w:sz w:val="22"/>
          <w:rtl w:val="1"/>
        </w:rPr>
        <w:t>تمرین 30. یک سناریوی پژوهشی کوتاه طراحی کنید که در آن یک مشاهده دور «اطلاعات علمی مهم» باشد نه خطا. توضیح دهید چگونه آن را بررسی و گزارش می‌کنید.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spacing w:after="20"/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pStyle w:val="Heading1"/>
        <w:jc w:val="right"/>
        <w:keepNext/>
        <w:bidi w:val="1"/>
      </w:pPr>
      <w:r>
        <w:rPr>
          <w:rFonts w:ascii="DejaVu Sans" w:hAnsi="DejaVu Sans" w:cs="DejaVu Sans" w:eastAsia="DejaVu Sans"/>
          <w:b/>
          <w:color w:val="000000"/>
          <w:sz w:val="34"/>
          <w:rtl w:val="1"/>
        </w:rPr>
        <w:t>مینی‌آزمون پایان جلسه ـ ۸ سؤال</w:t>
      </w:r>
    </w:p>
    <w:p>
      <w:pPr>
        <w:pStyle w:val="Question"/>
        <w:jc w:val="right"/>
        <w:bidi w:val="1"/>
      </w:pPr>
      <w:r>
        <w:rPr>
          <w:rFonts w:ascii="DejaVu Sans" w:hAnsi="DejaVu Sans" w:cs="DejaVu Sans" w:eastAsia="DejaVu Sans"/>
          <w:b/>
          <w:color w:val="22343F"/>
          <w:sz w:val="22"/>
          <w:rtl w:val="1"/>
        </w:rPr>
        <w:t>سؤال 1. در توزیع راست‌چوله، دم بلندتر کدام سمت است؟</w:t>
      </w:r>
    </w:p>
    <w:p>
      <w:pPr>
        <w:ind w:left="216"/>
        <w:jc w:val="right"/>
        <w:bidi w:val="1"/>
      </w:pPr>
      <w:r>
        <w:rPr>
          <w:rFonts w:ascii="DejaVu Sans" w:hAnsi="DejaVu Sans" w:cs="DejaVu Sans" w:eastAsia="DejaVu Sans"/>
          <w:color w:val="22343F"/>
          <w:sz w:val="21"/>
          <w:rtl w:val="1"/>
        </w:rPr>
        <w:t>الف) چپ</w:t>
      </w:r>
    </w:p>
    <w:p>
      <w:pPr>
        <w:ind w:left="216"/>
        <w:jc w:val="right"/>
        <w:bidi w:val="1"/>
      </w:pPr>
      <w:r>
        <w:rPr>
          <w:rFonts w:ascii="DejaVu Sans" w:hAnsi="DejaVu Sans" w:cs="DejaVu Sans" w:eastAsia="DejaVu Sans"/>
          <w:color w:val="22343F"/>
          <w:sz w:val="21"/>
          <w:rtl w:val="1"/>
        </w:rPr>
        <w:t>ب) راست</w:t>
      </w:r>
    </w:p>
    <w:p>
      <w:pPr>
        <w:ind w:left="216"/>
        <w:jc w:val="right"/>
        <w:bidi w:val="1"/>
      </w:pPr>
      <w:r>
        <w:rPr>
          <w:rFonts w:ascii="DejaVu Sans" w:hAnsi="DejaVu Sans" w:cs="DejaVu Sans" w:eastAsia="DejaVu Sans"/>
          <w:color w:val="22343F"/>
          <w:sz w:val="21"/>
          <w:rtl w:val="1"/>
        </w:rPr>
        <w:t>ج) هر دو برابر</w:t>
      </w:r>
    </w:p>
    <w:p>
      <w:pPr>
        <w:ind w:left="216"/>
        <w:jc w:val="right"/>
        <w:bidi w:val="1"/>
      </w:pPr>
      <w:r>
        <w:rPr>
          <w:rFonts w:ascii="DejaVu Sans" w:hAnsi="DejaVu Sans" w:cs="DejaVu Sans" w:eastAsia="DejaVu Sans"/>
          <w:color w:val="22343F"/>
          <w:sz w:val="21"/>
          <w:rtl w:val="1"/>
        </w:rPr>
        <w:t>د) از روی چولگی نمی‌توان گفت</w:t>
      </w:r>
    </w:p>
    <w:p>
      <w:pPr>
        <w:pStyle w:val="Question"/>
        <w:jc w:val="right"/>
        <w:bidi w:val="1"/>
      </w:pPr>
      <w:r>
        <w:rPr>
          <w:rFonts w:ascii="DejaVu Sans" w:hAnsi="DejaVu Sans" w:cs="DejaVu Sans" w:eastAsia="DejaVu Sans"/>
          <w:b/>
          <w:color w:val="22343F"/>
          <w:sz w:val="22"/>
          <w:rtl w:val="1"/>
        </w:rPr>
        <w:t>سؤال 2. کدام جمله درست‌تر است؟</w:t>
      </w:r>
    </w:p>
    <w:p>
      <w:pPr>
        <w:ind w:left="216"/>
        <w:jc w:val="right"/>
        <w:bidi w:val="1"/>
      </w:pPr>
      <w:r>
        <w:rPr>
          <w:rFonts w:ascii="DejaVu Sans" w:hAnsi="DejaVu Sans" w:cs="DejaVu Sans" w:eastAsia="DejaVu Sans"/>
          <w:color w:val="22343F"/>
          <w:sz w:val="21"/>
          <w:rtl w:val="1"/>
        </w:rPr>
        <w:t>الف) هر توزیع متقارن نرمال است.</w:t>
      </w:r>
    </w:p>
    <w:p>
      <w:pPr>
        <w:ind w:left="216"/>
        <w:jc w:val="right"/>
        <w:bidi w:val="1"/>
      </w:pPr>
      <w:r>
        <w:rPr>
          <w:rFonts w:ascii="DejaVu Sans" w:hAnsi="DejaVu Sans" w:cs="DejaVu Sans" w:eastAsia="DejaVu Sans"/>
          <w:color w:val="22343F"/>
          <w:sz w:val="21"/>
          <w:rtl w:val="1"/>
        </w:rPr>
        <w:t>ب) هر توزیع نرمال متقارن است، اما هر توزیع متقارن نرمال نیست.</w:t>
      </w:r>
    </w:p>
    <w:p>
      <w:pPr>
        <w:ind w:left="216"/>
        <w:jc w:val="right"/>
        <w:bidi w:val="1"/>
      </w:pPr>
      <w:r>
        <w:rPr>
          <w:rFonts w:ascii="DejaVu Sans" w:hAnsi="DejaVu Sans" w:cs="DejaVu Sans" w:eastAsia="DejaVu Sans"/>
          <w:color w:val="22343F"/>
          <w:sz w:val="21"/>
          <w:rtl w:val="1"/>
        </w:rPr>
        <w:t>ج) توزیع نرمال همیشه چولگی مثبت دارد.</w:t>
      </w:r>
    </w:p>
    <w:p>
      <w:pPr>
        <w:ind w:left="216"/>
        <w:jc w:val="right"/>
        <w:bidi w:val="1"/>
      </w:pPr>
      <w:r>
        <w:rPr>
          <w:rFonts w:ascii="DejaVu Sans" w:hAnsi="DejaVu Sans" w:cs="DejaVu Sans" w:eastAsia="DejaVu Sans"/>
          <w:color w:val="22343F"/>
          <w:sz w:val="21"/>
          <w:rtl w:val="1"/>
        </w:rPr>
        <w:t>د) متقارن بودن فقط با میانگین مشخص می‌شود.</w:t>
      </w:r>
    </w:p>
    <w:p>
      <w:pPr>
        <w:pStyle w:val="Question"/>
        <w:jc w:val="right"/>
        <w:bidi w:val="1"/>
      </w:pPr>
      <w:r>
        <w:rPr>
          <w:rFonts w:ascii="DejaVu Sans" w:hAnsi="DejaVu Sans" w:cs="DejaVu Sans" w:eastAsia="DejaVu Sans"/>
          <w:b/>
          <w:color w:val="22343F"/>
          <w:sz w:val="22"/>
          <w:rtl w:val="1"/>
        </w:rPr>
        <w:t>سؤال 3. مقدار مرجع Excess Kurtosis برای توزیع نرمال چیست؟</w:t>
      </w:r>
    </w:p>
    <w:p>
      <w:pPr>
        <w:ind w:left="216"/>
        <w:jc w:val="right"/>
        <w:bidi w:val="1"/>
      </w:pPr>
      <w:r>
        <w:rPr>
          <w:rFonts w:ascii="DejaVu Sans" w:hAnsi="DejaVu Sans" w:cs="DejaVu Sans" w:eastAsia="DejaVu Sans"/>
          <w:color w:val="22343F"/>
          <w:sz w:val="21"/>
          <w:rtl w:val="1"/>
        </w:rPr>
        <w:t>الف) ۳</w:t>
      </w:r>
    </w:p>
    <w:p>
      <w:pPr>
        <w:ind w:left="216"/>
        <w:jc w:val="right"/>
        <w:bidi w:val="1"/>
      </w:pPr>
      <w:r>
        <w:rPr>
          <w:rFonts w:ascii="DejaVu Sans" w:hAnsi="DejaVu Sans" w:cs="DejaVu Sans" w:eastAsia="DejaVu Sans"/>
          <w:color w:val="22343F"/>
          <w:sz w:val="21"/>
          <w:rtl w:val="1"/>
        </w:rPr>
        <w:t>ب) ۱</w:t>
      </w:r>
    </w:p>
    <w:p>
      <w:pPr>
        <w:ind w:left="216"/>
        <w:jc w:val="right"/>
        <w:bidi w:val="1"/>
      </w:pPr>
      <w:r>
        <w:rPr>
          <w:rFonts w:ascii="DejaVu Sans" w:hAnsi="DejaVu Sans" w:cs="DejaVu Sans" w:eastAsia="DejaVu Sans"/>
          <w:color w:val="22343F"/>
          <w:sz w:val="21"/>
          <w:rtl w:val="1"/>
        </w:rPr>
        <w:t>ج) ۰</w:t>
      </w:r>
    </w:p>
    <w:p>
      <w:pPr>
        <w:ind w:left="216"/>
        <w:jc w:val="right"/>
        <w:bidi w:val="1"/>
      </w:pPr>
      <w:r>
        <w:rPr>
          <w:rFonts w:ascii="DejaVu Sans" w:hAnsi="DejaVu Sans" w:cs="DejaVu Sans" w:eastAsia="DejaVu Sans"/>
          <w:color w:val="22343F"/>
          <w:sz w:val="21"/>
          <w:rtl w:val="1"/>
        </w:rPr>
        <w:t>د) −۳</w:t>
      </w:r>
    </w:p>
    <w:p>
      <w:pPr>
        <w:pStyle w:val="Question"/>
        <w:jc w:val="right"/>
        <w:bidi w:val="1"/>
      </w:pPr>
      <w:r>
        <w:rPr>
          <w:rFonts w:ascii="DejaVu Sans" w:hAnsi="DejaVu Sans" w:cs="DejaVu Sans" w:eastAsia="DejaVu Sans"/>
          <w:b/>
          <w:color w:val="22343F"/>
          <w:sz w:val="22"/>
          <w:rtl w:val="1"/>
        </w:rPr>
        <w:t>سؤال 4. کدام شاخص معمولاً در برابر یک نقطه پرت مقاوم‌تر است؟</w:t>
      </w:r>
    </w:p>
    <w:p>
      <w:pPr>
        <w:ind w:left="216"/>
        <w:jc w:val="right"/>
        <w:bidi w:val="1"/>
      </w:pPr>
      <w:r>
        <w:rPr>
          <w:rFonts w:ascii="DejaVu Sans" w:hAnsi="DejaVu Sans" w:cs="DejaVu Sans" w:eastAsia="DejaVu Sans"/>
          <w:color w:val="22343F"/>
          <w:sz w:val="21"/>
          <w:rtl w:val="1"/>
        </w:rPr>
        <w:t>الف) میانگین</w:t>
      </w:r>
    </w:p>
    <w:p>
      <w:pPr>
        <w:ind w:left="216"/>
        <w:jc w:val="right"/>
        <w:bidi w:val="1"/>
      </w:pPr>
      <w:r>
        <w:rPr>
          <w:rFonts w:ascii="DejaVu Sans" w:hAnsi="DejaVu Sans" w:cs="DejaVu Sans" w:eastAsia="DejaVu Sans"/>
          <w:color w:val="22343F"/>
          <w:sz w:val="21"/>
          <w:rtl w:val="1"/>
        </w:rPr>
        <w:t>ب) میانه</w:t>
      </w:r>
    </w:p>
    <w:p>
      <w:pPr>
        <w:ind w:left="216"/>
        <w:jc w:val="right"/>
        <w:bidi w:val="1"/>
      </w:pPr>
      <w:r>
        <w:rPr>
          <w:rFonts w:ascii="DejaVu Sans" w:hAnsi="DejaVu Sans" w:cs="DejaVu Sans" w:eastAsia="DejaVu Sans"/>
          <w:color w:val="22343F"/>
          <w:sz w:val="21"/>
          <w:rtl w:val="1"/>
        </w:rPr>
        <w:t>ج) واریانس</w:t>
      </w:r>
    </w:p>
    <w:p>
      <w:pPr>
        <w:ind w:left="216"/>
        <w:jc w:val="right"/>
        <w:bidi w:val="1"/>
      </w:pPr>
      <w:r>
        <w:rPr>
          <w:rFonts w:ascii="DejaVu Sans" w:hAnsi="DejaVu Sans" w:cs="DejaVu Sans" w:eastAsia="DejaVu Sans"/>
          <w:color w:val="22343F"/>
          <w:sz w:val="21"/>
          <w:rtl w:val="1"/>
        </w:rPr>
        <w:t>د) انحراف معیار</w:t>
      </w:r>
    </w:p>
    <w:p>
      <w:pPr>
        <w:pStyle w:val="Question"/>
        <w:jc w:val="right"/>
        <w:bidi w:val="1"/>
      </w:pPr>
      <w:r>
        <w:rPr>
          <w:rFonts w:ascii="DejaVu Sans" w:hAnsi="DejaVu Sans" w:cs="DejaVu Sans" w:eastAsia="DejaVu Sans"/>
          <w:b/>
          <w:color w:val="22343F"/>
          <w:sz w:val="22"/>
          <w:rtl w:val="1"/>
        </w:rPr>
        <w:t>سؤال 5. در مقیاسی با بیشتر نمره‌ها نزدیک بیشینه و چند نمره پایین، کدام الگو محتمل‌تر است؟</w:t>
      </w:r>
    </w:p>
    <w:p>
      <w:pPr>
        <w:ind w:left="216"/>
        <w:jc w:val="right"/>
        <w:bidi w:val="1"/>
      </w:pPr>
      <w:r>
        <w:rPr>
          <w:rFonts w:ascii="DejaVu Sans" w:hAnsi="DejaVu Sans" w:cs="DejaVu Sans" w:eastAsia="DejaVu Sans"/>
          <w:color w:val="22343F"/>
          <w:sz w:val="21"/>
          <w:rtl w:val="1"/>
        </w:rPr>
        <w:t>الف) اثر کف و چولگی مثبت</w:t>
      </w:r>
    </w:p>
    <w:p>
      <w:pPr>
        <w:ind w:left="216"/>
        <w:jc w:val="right"/>
        <w:bidi w:val="1"/>
      </w:pPr>
      <w:r>
        <w:rPr>
          <w:rFonts w:ascii="DejaVu Sans" w:hAnsi="DejaVu Sans" w:cs="DejaVu Sans" w:eastAsia="DejaVu Sans"/>
          <w:color w:val="22343F"/>
          <w:sz w:val="21"/>
          <w:rtl w:val="1"/>
        </w:rPr>
        <w:t>ب) اثر سقف و چولگی منفی</w:t>
      </w:r>
    </w:p>
    <w:p>
      <w:pPr>
        <w:ind w:left="216"/>
        <w:jc w:val="right"/>
        <w:bidi w:val="1"/>
      </w:pPr>
      <w:r>
        <w:rPr>
          <w:rFonts w:ascii="DejaVu Sans" w:hAnsi="DejaVu Sans" w:cs="DejaVu Sans" w:eastAsia="DejaVu Sans"/>
          <w:color w:val="22343F"/>
          <w:sz w:val="21"/>
          <w:rtl w:val="1"/>
        </w:rPr>
        <w:t>ج) توزیع نرمال</w:t>
      </w:r>
    </w:p>
    <w:p>
      <w:pPr>
        <w:ind w:left="216"/>
        <w:jc w:val="right"/>
        <w:bidi w:val="1"/>
      </w:pPr>
      <w:r>
        <w:rPr>
          <w:rFonts w:ascii="DejaVu Sans" w:hAnsi="DejaVu Sans" w:cs="DejaVu Sans" w:eastAsia="DejaVu Sans"/>
          <w:color w:val="22343F"/>
          <w:sz w:val="21"/>
          <w:rtl w:val="1"/>
        </w:rPr>
        <w:t>د) کشیدگی صفر</w:t>
      </w:r>
    </w:p>
    <w:p>
      <w:pPr>
        <w:pStyle w:val="Question"/>
        <w:jc w:val="right"/>
        <w:bidi w:val="1"/>
      </w:pPr>
      <w:r>
        <w:rPr>
          <w:rFonts w:ascii="DejaVu Sans" w:hAnsi="DejaVu Sans" w:cs="DejaVu Sans" w:eastAsia="DejaVu Sans"/>
          <w:b/>
          <w:color w:val="22343F"/>
          <w:sz w:val="22"/>
          <w:rtl w:val="1"/>
        </w:rPr>
        <w:t>سؤال 6. چرا نقطه پرت نباید خودکار حذف شود؟</w:t>
      </w:r>
    </w:p>
    <w:p>
      <w:pPr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pStyle w:val="Question"/>
        <w:jc w:val="right"/>
        <w:bidi w:val="1"/>
      </w:pPr>
      <w:r>
        <w:rPr>
          <w:rFonts w:ascii="DejaVu Sans" w:hAnsi="DejaVu Sans" w:cs="DejaVu Sans" w:eastAsia="DejaVu Sans"/>
          <w:b/>
          <w:color w:val="22343F"/>
          <w:sz w:val="22"/>
          <w:rtl w:val="1"/>
        </w:rPr>
        <w:t>سؤال 7. اگر یک نرم‌افزار kurtosis=3.2 و دیگری 0.2 بدهد، قبل از نتیجه‌گیری چه چیزی را بررسی می‌کنید؟</w:t>
      </w:r>
    </w:p>
    <w:p>
      <w:pPr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pStyle w:val="Question"/>
        <w:jc w:val="right"/>
        <w:bidi w:val="1"/>
      </w:pPr>
      <w:r>
        <w:rPr>
          <w:rFonts w:ascii="DejaVu Sans" w:hAnsi="DejaVu Sans" w:cs="DejaVu Sans" w:eastAsia="DejaVu Sans"/>
          <w:b/>
          <w:color w:val="22343F"/>
          <w:sz w:val="22"/>
          <w:rtl w:val="1"/>
        </w:rPr>
        <w:t>سؤال 8. در یک جمله توضیح دهید چرا «نمودار + شاخص عددی + منطق سنجش» از یک cutoff تنها بهتر است.</w:t>
      </w:r>
    </w:p>
    <w:p>
      <w:pPr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p>
      <w:pPr>
        <w:jc w:val="right"/>
        <w:bidi w:val="1"/>
      </w:pPr>
      <w:r>
        <w:rPr>
          <w:rFonts w:ascii="DejaVu Sans" w:hAnsi="DejaVu Sans" w:cs="DejaVu Sans" w:eastAsia="DejaVu Sans"/>
          <w:color w:val="94A5AE"/>
          <w:sz w:val="20"/>
          <w:rtl w:val="1"/>
        </w:rPr>
        <w:t xml:space="preserve">..........................................................................................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792"/>
      </w:tblGrid>
      <w:tr>
        <w:trPr>
          <w:cantSplit/>
          <w:tblHeader/>
        </w:trPr>
        <w:tc>
          <w:tcPr>
            <w:tcW w:type="dxa" w:w="9792"/>
            <w:shd w:fill="275D78"/>
            <w:tcBorders>
              <w:top w:val="single" w:sz="4" w:color="275D78"/>
              <w:left w:val="single" w:sz="4" w:color="275D78"/>
              <w:bottom w:val="single" w:sz="4" w:color="275D78"/>
              <w:right w:val="single" w:sz="4" w:color="275D78"/>
              <w:insideH w:val="single" w:sz="4" w:color="275D78"/>
              <w:insideV w:val="single" w:sz="4" w:color="275D78"/>
            </w:tcBorders>
            <w:vAlign w:val="center"/>
          </w:tcPr>
          <w:p>
            <w:pPr>
              <w:jc w:val="center"/>
              <w:bidi w:val="1"/>
              <w:keepNext/>
            </w:pPr>
            <w:r>
              <w:rPr>
                <w:rFonts w:ascii="DejaVu Sans" w:hAnsi="DejaVu Sans" w:cs="DejaVu Sans" w:eastAsia="DejaVu Sans"/>
                <w:b/>
                <w:color w:val="FFFFFF"/>
                <w:sz w:val="21"/>
                <w:rtl w:val="1"/>
              </w:rPr>
              <w:t>برای جلسه بعد آماده باشید: در جلسه هشتم، چارک، صدک، رتبه درصدی و نمودار جعبه‌ای را یاد می‌گیریم؛ ابزارهایی که به توصیف مقاوم‌تر توزیع و شناسایی نقاط دور کمک می‌کنند.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224" w:bottom="1037" w:left="1224" w:header="504" w:footer="504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jc w:val="center"/>
    </w:pPr>
    <w:r>
      <w:rPr>
        <w:rFonts w:ascii="DejaVu Sans" w:hAnsi="DejaVu Sans"/>
        <w:color w:val="59636B"/>
        <w:sz w:val="18"/>
        <w:lang w:val="en-US"/>
      </w:rPr>
      <w:fldChar w:fldCharType="begin"/>
      <w:instrText xml:space="preserve">PAGE</w:instrText>
      <w:fldChar w:fldCharType="end"/>
    </w:r>
    <w:r>
      <w:rPr>
        <w:rFonts w:ascii="DejaVu Sans" w:hAnsi="DejaVu Sans"/>
        <w:color w:val="59636B"/>
        <w:sz w:val="18"/>
        <w:lang w:val="en-US"/>
      </w:rPr>
      <w:t xml:space="preserve"> / </w:t>
    </w:r>
    <w:r>
      <w:rPr>
        <w:rFonts w:ascii="DejaVu Sans" w:hAnsi="DejaVu Sans"/>
        <w:color w:val="59636B"/>
        <w:sz w:val="18"/>
        <w:lang w:val="en-US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1"/>
      <w:jc w:val="center"/>
    </w:pPr>
    <w:r>
      <w:rPr>
        <w:rFonts w:ascii="DejaVu Sans" w:hAnsi="DejaVu Sans" w:cs="DejaVu Sans" w:eastAsia="DejaVu Sans"/>
        <w:color w:val="667C88"/>
        <w:sz w:val="17"/>
        <w:rtl w:val="1"/>
      </w:rPr>
      <w:t>پروژه آمار توصیفی روان‌شناسی  |  تمرین‌های منتخب جلسه هفتم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bidi w:val="1"/>
      <w:jc w:val="right"/>
    </w:pPr>
    <w:rPr>
      <w:rFonts w:ascii="DejaVu Sans" w:hAnsi="DejaVu Sans" w:cs="DejaVu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  <w:bidi w:val="1"/>
      <w:jc w:val="right"/>
    </w:pPr>
    <w:rPr>
      <w:rFonts w:asciiTheme="majorHAnsi" w:eastAsiaTheme="majorEastAsia" w:hAnsiTheme="majorHAnsi" w:cstheme="majorBidi" w:ascii="DejaVu Sans" w:hAnsi="DejaVu Sans" w:cs="DejaVu San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  <w:bidi w:val="1"/>
      <w:jc w:val="right"/>
    </w:pPr>
    <w:rPr>
      <w:rFonts w:asciiTheme="majorHAnsi" w:eastAsiaTheme="majorEastAsia" w:hAnsiTheme="majorHAnsi" w:cstheme="majorBidi" w:ascii="DejaVu Sans" w:hAnsi="DejaVu Sans" w:cs="DejaVu Sans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  <w:bidi w:val="1"/>
      <w:jc w:val="right"/>
    </w:pPr>
    <w:rPr>
      <w:rFonts w:asciiTheme="majorHAnsi" w:eastAsiaTheme="majorEastAsia" w:hAnsiTheme="majorHAnsi" w:cstheme="majorBidi" w:ascii="DejaVu Sans" w:hAnsi="DejaVu Sans" w:cs="DejaVu Sans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00" w:line="240" w:lineRule="auto" w:before="0"/>
      <w:contextualSpacing/>
      <w:bidi w:val="1"/>
      <w:jc w:val="right"/>
    </w:pPr>
    <w:rPr>
      <w:rFonts w:asciiTheme="majorHAnsi" w:eastAsiaTheme="majorEastAsia" w:hAnsiTheme="majorHAnsi" w:cstheme="majorBidi" w:ascii="DejaVu Sans" w:hAnsi="DejaVu Sans" w:cs="DejaVu Sans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  <w:bidi w:val="1"/>
      <w:jc w:val="right"/>
    </w:pPr>
    <w:rPr>
      <w:rFonts w:asciiTheme="majorHAnsi" w:eastAsiaTheme="majorEastAsia" w:hAnsiTheme="majorHAnsi" w:cstheme="majorBidi" w:ascii="DejaVu Sans" w:hAnsi="DejaVu Sans" w:cs="DejaVu Sans"/>
      <w:b w:val="0"/>
      <w:i/>
      <w:iCs/>
      <w:color w:val="59636B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contextualSpacing/>
      <w:bidi w:val="1"/>
      <w:jc w:val="right"/>
    </w:pPr>
    <w:rPr>
      <w:rFonts w:ascii="DejaVu Sans" w:hAnsi="DejaVu Sans" w:cs="DejaVu Sans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contextualSpacing/>
      <w:bidi w:val="1"/>
      <w:jc w:val="right"/>
    </w:pPr>
    <w:rPr>
      <w:rFonts w:ascii="DejaVu Sans" w:hAnsi="DejaVu Sans" w:cs="DejaVu Sans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160" w:after="80"/>
      <w:bidi w:val="1"/>
      <w:jc w:val="right"/>
    </w:pPr>
    <w:rPr>
      <w:rFonts w:ascii="DejaVu Sans" w:hAnsi="DejaVu Sans" w:cs="DejaVu Sans"/>
      <w:b/>
      <w:color w:val="183B56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