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File: Fig3_A_2</w:t>
      </w:r>
    </w:p>
    <w:p>
      <w:pPr>
        <w:pStyle w:val="Normal"/>
      </w:pPr>
      <w:r>
        <w:t xml:space="preserve">χ^2 (1) = 14.12, p = 0.000171849025159231; Δr = 0.09 ± 0.022 SE</w:t>
      </w:r>
    </w:p>
    <w:p>
      <w:pPr>
        <w:pStyle w:val="Normal"/>
      </w:pPr>
      <w:r>
        <w:t xml:space="preserve">From Data: Perf1 Difference MU - LFP = 0.09 ± 0.004</w:t>
      </w:r>
    </w:p>
    <w:p>
      <w:pPr>
        <w:pStyle w:val="Normal"/>
      </w:pPr>
      <w:r>
        <w:t xml:space="preserve">χ^2 (1) = 13.36, p = 0.000257038186036858; Δr = 0.06 ± 0.017 SE</w:t>
      </w:r>
    </w:p>
    <w:p>
      <w:pPr>
        <w:pStyle w:val="Normal"/>
      </w:pPr>
      <w:r>
        <w:t xml:space="preserve">From Data: Perf2 Difference MU - LFP = 0.06 ± 0.003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2025-05-26T16:10:35Z</dcterms:modified>
  <cp:category/>
</cp:coreProperties>
</file>