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4DFEB" w14:textId="77777777" w:rsidR="00B374DC" w:rsidRPr="00B374DC" w:rsidRDefault="00B374DC" w:rsidP="00B374DC">
      <w:pPr>
        <w:rPr>
          <w:b/>
          <w:bCs/>
        </w:rPr>
      </w:pPr>
      <w:proofErr w:type="spellStart"/>
      <w:r w:rsidRPr="00B374DC">
        <w:rPr>
          <w:b/>
          <w:bCs/>
        </w:rPr>
        <w:t>Keyingi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mavzu</w:t>
      </w:r>
      <w:proofErr w:type="spellEnd"/>
      <w:r w:rsidRPr="00B374DC">
        <w:rPr>
          <w:b/>
          <w:bCs/>
        </w:rPr>
        <w:t xml:space="preserve">: SSH </w:t>
      </w:r>
      <w:proofErr w:type="spellStart"/>
      <w:r w:rsidRPr="00B374DC">
        <w:rPr>
          <w:b/>
          <w:bCs/>
        </w:rPr>
        <w:t>va</w:t>
      </w:r>
      <w:proofErr w:type="spellEnd"/>
      <w:r w:rsidRPr="00B374DC">
        <w:rPr>
          <w:b/>
          <w:bCs/>
        </w:rPr>
        <w:t xml:space="preserve"> TFTP — </w:t>
      </w:r>
      <w:proofErr w:type="spellStart"/>
      <w:r w:rsidRPr="00B374DC">
        <w:rPr>
          <w:b/>
          <w:bCs/>
        </w:rPr>
        <w:t>qurilmalarni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xavfsiz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boshqarish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va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konfiguratsiyani</w:t>
      </w:r>
      <w:proofErr w:type="spellEnd"/>
      <w:r w:rsidRPr="00B374DC">
        <w:rPr>
          <w:b/>
          <w:bCs/>
        </w:rPr>
        <w:t xml:space="preserve"> </w:t>
      </w:r>
      <w:proofErr w:type="spellStart"/>
      <w:r w:rsidRPr="00B374DC">
        <w:rPr>
          <w:b/>
          <w:bCs/>
        </w:rPr>
        <w:t>zaxiralash</w:t>
      </w:r>
      <w:proofErr w:type="spellEnd"/>
    </w:p>
    <w:p w14:paraId="02FEF618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Bu mavzular real korxona tarmoqlarida juda kerak. Avval SSH’ni yangi labda amalda sozlaymiz, keyin TFTP orqali konfiguratsiya backup qilishni o‘rganamiz.</w:t>
      </w:r>
    </w:p>
    <w:p w14:paraId="0A33A148" w14:textId="508BDA34" w:rsidR="00B374DC" w:rsidRPr="00B374DC" w:rsidRDefault="00B374DC" w:rsidP="00B374DC">
      <w:r w:rsidRPr="00B374DC">
        <w:drawing>
          <wp:inline distT="0" distB="0" distL="0" distR="0" wp14:anchorId="2DA5E71F" wp14:editId="13341810">
            <wp:extent cx="4686300" cy="3390900"/>
            <wp:effectExtent l="0" t="0" r="0" b="0"/>
            <wp:docPr id="4" name="Рисунок 4" descr="TP sur la configuration de base de Cisco 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TP sur la configuration de base de Cisco IO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013A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1. SSH — Secure Shell</w:t>
      </w:r>
    </w:p>
    <w:p w14:paraId="2F9EF623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Router va switch’larni masofadan xavfsiz boshqarish, lokal foydalanuvchi yaratish, RSA kalitlari va SSH ulanishini tekshirish.</w:t>
      </w:r>
    </w:p>
    <w:p w14:paraId="005572D0" w14:textId="5C399ED1" w:rsidR="00B374DC" w:rsidRPr="00B374DC" w:rsidRDefault="00B374DC" w:rsidP="00B374DC">
      <w:r w:rsidRPr="00B374DC">
        <w:lastRenderedPageBreak/>
        <w:drawing>
          <wp:inline distT="0" distB="0" distL="0" distR="0" wp14:anchorId="50A0539F" wp14:editId="4B7B8211">
            <wp:extent cx="5940425" cy="4674235"/>
            <wp:effectExtent l="0" t="0" r="3175" b="0"/>
            <wp:docPr id="3" name="Рисунок 3" descr="HW Soporte | Soporte TI y Administración de Servidores en Santiago, Ch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W Soporte | Soporte TI y Administración de Servidores en Santiago, Chil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3DB9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2. TFTP — Configuration Backup</w:t>
      </w:r>
    </w:p>
    <w:p w14:paraId="61A6C9D5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Router konfiguratsiyasini serverga saqlash, kerak bo‘lganda qayta tiklash va backup ishlashini tekshirish.</w:t>
      </w:r>
    </w:p>
    <w:p w14:paraId="5699E09F" w14:textId="77777777" w:rsidR="00B374DC" w:rsidRPr="00B374DC" w:rsidRDefault="00B374DC" w:rsidP="00B374DC">
      <w:pPr>
        <w:rPr>
          <w:b/>
          <w:bCs/>
          <w:lang w:val="en-US"/>
        </w:rPr>
      </w:pPr>
      <w:r w:rsidRPr="00B374DC">
        <w:rPr>
          <w:b/>
          <w:bCs/>
          <w:lang w:val="en-US"/>
        </w:rPr>
        <w:t>1-lab — SSH’ni noldan sozlash</w:t>
      </w:r>
    </w:p>
    <w:p w14:paraId="684B1158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Labimizning maqsadi: PC’dan routerga SSH orqali ulanish. Telnet’dan farqli ravishda, SSH boshqaruv sessiyasini shifrlaydi.</w:t>
      </w:r>
    </w:p>
    <w:p w14:paraId="22E55827" w14:textId="77777777" w:rsidR="00B374DC" w:rsidRPr="00B374DC" w:rsidRDefault="00B374DC" w:rsidP="00B374DC">
      <w:pPr>
        <w:rPr>
          <w:b/>
          <w:bCs/>
          <w:lang w:val="en-US"/>
        </w:rPr>
      </w:pPr>
      <w:r w:rsidRPr="00B374DC">
        <w:rPr>
          <w:b/>
          <w:bCs/>
          <w:lang w:val="en-US"/>
        </w:rPr>
        <w:t>1-qadam — Packet Tracer topologiyasi</w:t>
      </w:r>
    </w:p>
    <w:p w14:paraId="53739B52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Quyidagi qurilmalarni joylashtiring:</w:t>
      </w:r>
    </w:p>
    <w:p w14:paraId="151A79C0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</w:t>
      </w:r>
      <w:proofErr w:type="spellStart"/>
      <w:r w:rsidRPr="00B374DC">
        <w:t>router</w:t>
      </w:r>
      <w:proofErr w:type="spellEnd"/>
      <w:r w:rsidRPr="00B374DC">
        <w:t xml:space="preserve"> — Cisco 1941 </w:t>
      </w:r>
      <w:proofErr w:type="spellStart"/>
      <w:r w:rsidRPr="00B374DC">
        <w:t>yoki</w:t>
      </w:r>
      <w:proofErr w:type="spellEnd"/>
      <w:r w:rsidRPr="00B374DC">
        <w:t xml:space="preserve"> 2911</w:t>
      </w:r>
    </w:p>
    <w:p w14:paraId="33BD6FE0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</w:t>
      </w:r>
      <w:proofErr w:type="spellStart"/>
      <w:r w:rsidRPr="00B374DC">
        <w:t>switch</w:t>
      </w:r>
      <w:proofErr w:type="spellEnd"/>
      <w:r w:rsidRPr="00B374DC">
        <w:t xml:space="preserve"> — Cisco 2960</w:t>
      </w:r>
    </w:p>
    <w:p w14:paraId="0579B5E7" w14:textId="77777777" w:rsidR="00B374DC" w:rsidRPr="00B374DC" w:rsidRDefault="00B374DC" w:rsidP="00B374DC">
      <w:pPr>
        <w:numPr>
          <w:ilvl w:val="0"/>
          <w:numId w:val="1"/>
        </w:numPr>
      </w:pPr>
      <w:r w:rsidRPr="00B374DC">
        <w:t xml:space="preserve">1 </w:t>
      </w:r>
      <w:proofErr w:type="spellStart"/>
      <w:r w:rsidRPr="00B374DC">
        <w:t>ta</w:t>
      </w:r>
      <w:proofErr w:type="spellEnd"/>
      <w:r w:rsidRPr="00B374DC">
        <w:t xml:space="preserve"> PC</w:t>
      </w:r>
    </w:p>
    <w:p w14:paraId="29440402" w14:textId="77777777" w:rsidR="00B374DC" w:rsidRPr="00B374DC" w:rsidRDefault="00B374DC" w:rsidP="00B374DC">
      <w:pPr>
        <w:rPr>
          <w:lang w:val="en-US"/>
        </w:rPr>
      </w:pPr>
      <w:r w:rsidRPr="00B374DC">
        <w:rPr>
          <w:lang w:val="en-US"/>
        </w:rPr>
        <w:t>Ularni Copper Straight-Through kabeli bilan ulang:</w:t>
      </w:r>
    </w:p>
    <w:p w14:paraId="315A9732" w14:textId="77777777" w:rsidR="00B374DC" w:rsidRPr="00B374DC" w:rsidRDefault="00B374DC" w:rsidP="00B374DC">
      <w:r w:rsidRPr="00B374DC">
        <w:t>PC → SW1 → R1</w:t>
      </w:r>
    </w:p>
    <w:p w14:paraId="08305FE7" w14:textId="77777777" w:rsidR="00E30EFA" w:rsidRDefault="00E30EFA"/>
    <w:sectPr w:rsidR="00E30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5D648D"/>
    <w:multiLevelType w:val="multilevel"/>
    <w:tmpl w:val="8B8A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889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71F"/>
    <w:rsid w:val="00657417"/>
    <w:rsid w:val="00951E8A"/>
    <w:rsid w:val="00B374DC"/>
    <w:rsid w:val="00DB071F"/>
    <w:rsid w:val="00E30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85E1EE1-4072-45EC-BA04-332839BEF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0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0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0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0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0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0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0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0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0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0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0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0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07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07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07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07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07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07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0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0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0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0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0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07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07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07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0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07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07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04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9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4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64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5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23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3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76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9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7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03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348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1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5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57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83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4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6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134</Words>
  <Characters>764</Characters>
  <Application>Microsoft Office Word</Application>
  <DocSecurity>0</DocSecurity>
  <Lines>6</Lines>
  <Paragraphs>1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2</cp:revision>
  <dcterms:created xsi:type="dcterms:W3CDTF">2026-10-15T19:16:00Z</dcterms:created>
  <dcterms:modified xsi:type="dcterms:W3CDTF">2026-10-15T19:17:00Z</dcterms:modified>
</cp:coreProperties>
</file>