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B63FCC" w:rsidRDefault="008D69BD" w:rsidP="00BB40B7">
      <w:pPr>
        <w:bidi/>
        <w:spacing w:after="112"/>
        <w:jc w:val="both"/>
        <w:rPr>
          <w:rFonts w:eastAsia="Times New Roman" w:cs="Times New Roman"/>
          <w:sz w:val="22"/>
        </w:rPr>
      </w:pPr>
      <w:r w:rsidRPr="00684F79">
        <w:rPr>
          <w:rFonts w:eastAsia="Times New Roman" w:cs="Times New Roman"/>
          <w:sz w:val="24"/>
          <w:rtl/>
        </w:rPr>
        <w:t xml:space="preserve"> </w:t>
      </w:r>
    </w:p>
    <w:p w:rsidR="00BB40B7" w:rsidRPr="00B63FCC" w:rsidRDefault="007C489A">
      <w:pPr>
        <w:rPr>
          <w:rFonts w:eastAsia="Times New Roman" w:cs="Times New Roman"/>
          <w:sz w:val="22"/>
        </w:rPr>
      </w:pPr>
      <w:r w:rsidRPr="00B63FCC">
        <w:rPr>
          <w:rFonts w:cs="B Titr"/>
          <w:noProof/>
          <w:sz w:val="22"/>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22860</wp:posOffset>
                </wp:positionV>
                <wp:extent cx="6610350" cy="8639810"/>
                <wp:effectExtent l="19050" t="19050" r="19050" b="27940"/>
                <wp:wrapNone/>
                <wp:docPr id="2" name="Rounded Rectangle 2"/>
                <wp:cNvGraphicFramePr/>
                <a:graphic xmlns:a="http://schemas.openxmlformats.org/drawingml/2006/main">
                  <a:graphicData uri="http://schemas.microsoft.com/office/word/2010/wordprocessingShape">
                    <wps:wsp>
                      <wps:cNvSpPr/>
                      <wps:spPr>
                        <a:xfrm>
                          <a:off x="0" y="0"/>
                          <a:ext cx="6610350"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B63FCC" w:rsidRDefault="00B63FCC" w:rsidP="00B9004E">
                            <w:pPr>
                              <w:bidi/>
                              <w:jc w:val="center"/>
                              <w:rPr>
                                <w:rFonts w:ascii="IranNastaliq" w:hAnsi="IranNastaliq"/>
                                <w:sz w:val="72"/>
                                <w:szCs w:val="72"/>
                                <w:rtl/>
                                <w:lang w:bidi="fa-IR"/>
                              </w:rPr>
                            </w:pPr>
                          </w:p>
                          <w:p w:rsidR="00B63FCC" w:rsidRDefault="00B63FCC" w:rsidP="00FA7E14">
                            <w:pPr>
                              <w:bidi/>
                              <w:jc w:val="center"/>
                              <w:rPr>
                                <w:rFonts w:ascii="IranNastaliq" w:hAnsi="IranNastaliq" w:cs="B Titr"/>
                                <w:sz w:val="56"/>
                                <w:szCs w:val="52"/>
                                <w:lang w:bidi="fa-IR"/>
                              </w:rPr>
                            </w:pPr>
                            <w:r w:rsidRPr="00FA7E14">
                              <w:rPr>
                                <w:rFonts w:ascii="IranNastaliq" w:hAnsi="IranNastaliq" w:cs="B Titr" w:hint="eastAsia"/>
                                <w:sz w:val="56"/>
                                <w:szCs w:val="52"/>
                                <w:rtl/>
                                <w:lang w:bidi="fa-IR"/>
                              </w:rPr>
                              <w:t>استعلام</w:t>
                            </w:r>
                            <w:r w:rsidRPr="00FA7E14">
                              <w:rPr>
                                <w:rFonts w:ascii="IranNastaliq" w:hAnsi="IranNastaliq" w:cs="B Titr"/>
                                <w:sz w:val="56"/>
                                <w:szCs w:val="52"/>
                                <w:rtl/>
                                <w:lang w:bidi="fa-IR"/>
                              </w:rPr>
                              <w:t xml:space="preserve"> </w:t>
                            </w:r>
                            <w:r w:rsidRPr="00FA7E14">
                              <w:rPr>
                                <w:rFonts w:ascii="IranNastaliq" w:hAnsi="IranNastaliq" w:cs="B Titr" w:hint="eastAsia"/>
                                <w:sz w:val="56"/>
                                <w:szCs w:val="52"/>
                                <w:rtl/>
                                <w:lang w:bidi="fa-IR"/>
                              </w:rPr>
                              <w:t>حساب</w:t>
                            </w:r>
                          </w:p>
                          <w:p w:rsidR="00B63FCC" w:rsidRPr="007C489A" w:rsidRDefault="00B63FCC" w:rsidP="00FA7E14">
                            <w:pPr>
                              <w:bidi/>
                              <w:jc w:val="center"/>
                              <w:rPr>
                                <w:rFonts w:ascii="IranNastaliq" w:hAnsi="IranNastaliq" w:cs="B Yas"/>
                                <w:sz w:val="52"/>
                                <w:szCs w:val="52"/>
                                <w:rtl/>
                                <w:lang w:bidi="fa-IR"/>
                              </w:rPr>
                            </w:pPr>
                            <w:r w:rsidRPr="007C489A">
                              <w:rPr>
                                <w:rFonts w:ascii="IranNastaliq" w:hAnsi="IranNastaliq" w:cs="B Titr"/>
                                <w:sz w:val="72"/>
                                <w:szCs w:val="56"/>
                                <w:rtl/>
                                <w:lang w:bidi="fa-IR"/>
                              </w:rPr>
                              <w:t xml:space="preserve"> </w:t>
                            </w:r>
                            <w:r w:rsidRPr="007C489A">
                              <w:rPr>
                                <w:rFonts w:cs="Open Sans"/>
                                <w:b/>
                                <w:bCs/>
                                <w:sz w:val="28"/>
                                <w:szCs w:val="44"/>
                                <w:lang w:bidi="fa-IR"/>
                              </w:rPr>
                              <w:t>GetAccountInfo</w:t>
                            </w:r>
                          </w:p>
                          <w:p w:rsidR="00B63FCC" w:rsidRDefault="00B63FCC" w:rsidP="00B9004E">
                            <w:pPr>
                              <w:bidi/>
                              <w:jc w:val="center"/>
                              <w:rPr>
                                <w:rFonts w:ascii="IranNastaliq" w:hAnsi="IranNastaliq" w:cs="B Yas"/>
                                <w:sz w:val="48"/>
                                <w:szCs w:val="48"/>
                                <w:rtl/>
                                <w:lang w:bidi="fa-IR"/>
                              </w:rPr>
                            </w:pPr>
                          </w:p>
                          <w:p w:rsidR="00B63FCC" w:rsidRDefault="00B63FCC" w:rsidP="00D45057">
                            <w:pPr>
                              <w:bidi/>
                              <w:jc w:val="center"/>
                              <w:rPr>
                                <w:rFonts w:ascii="IranNastaliq" w:hAnsi="IranNastaliq" w:cs="B Yas"/>
                                <w:sz w:val="48"/>
                                <w:szCs w:val="48"/>
                                <w:rtl/>
                                <w:lang w:bidi="fa-IR"/>
                              </w:rPr>
                            </w:pPr>
                          </w:p>
                          <w:p w:rsidR="00B63FCC" w:rsidRDefault="00B63FCC" w:rsidP="00D45057">
                            <w:pPr>
                              <w:bidi/>
                              <w:jc w:val="center"/>
                              <w:rPr>
                                <w:rFonts w:ascii="IranNastaliq" w:hAnsi="IranNastaliq" w:cs="B Yas"/>
                                <w:sz w:val="48"/>
                                <w:szCs w:val="48"/>
                                <w:rtl/>
                                <w:lang w:bidi="fa-IR"/>
                              </w:rPr>
                            </w:pPr>
                          </w:p>
                          <w:p w:rsidR="00B63FCC" w:rsidRPr="0009791C" w:rsidRDefault="00B63FCC"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B63FCC" w:rsidRPr="00684F79" w:rsidRDefault="00B63FCC"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8pt;width:520.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" fillcolor="#eeece1 [3203]" strokecolor="#009b9f" strokeweight="3pt">
                <v:textbox>
                  <w:txbxContent>
                    <w:p w:rsidR="00B63FCC" w:rsidRDefault="00B63FCC" w:rsidP="00B9004E">
                      <w:pPr>
                        <w:bidi/>
                        <w:jc w:val="center"/>
                        <w:rPr>
                          <w:rFonts w:ascii="IranNastaliq" w:hAnsi="IranNastaliq"/>
                          <w:sz w:val="72"/>
                          <w:szCs w:val="72"/>
                          <w:rtl/>
                          <w:lang w:bidi="fa-IR"/>
                        </w:rPr>
                      </w:pPr>
                    </w:p>
                    <w:p w:rsidR="00B63FCC" w:rsidRDefault="00B63FCC" w:rsidP="00FA7E14">
                      <w:pPr>
                        <w:bidi/>
                        <w:jc w:val="center"/>
                        <w:rPr>
                          <w:rFonts w:ascii="IranNastaliq" w:hAnsi="IranNastaliq" w:cs="B Titr"/>
                          <w:sz w:val="56"/>
                          <w:szCs w:val="52"/>
                          <w:lang w:bidi="fa-IR"/>
                        </w:rPr>
                      </w:pPr>
                      <w:r w:rsidRPr="00FA7E14">
                        <w:rPr>
                          <w:rFonts w:ascii="IranNastaliq" w:hAnsi="IranNastaliq" w:cs="B Titr" w:hint="eastAsia"/>
                          <w:sz w:val="56"/>
                          <w:szCs w:val="52"/>
                          <w:rtl/>
                          <w:lang w:bidi="fa-IR"/>
                        </w:rPr>
                        <w:t>استعلام</w:t>
                      </w:r>
                      <w:r w:rsidRPr="00FA7E14">
                        <w:rPr>
                          <w:rFonts w:ascii="IranNastaliq" w:hAnsi="IranNastaliq" w:cs="B Titr"/>
                          <w:sz w:val="56"/>
                          <w:szCs w:val="52"/>
                          <w:rtl/>
                          <w:lang w:bidi="fa-IR"/>
                        </w:rPr>
                        <w:t xml:space="preserve"> </w:t>
                      </w:r>
                      <w:r w:rsidRPr="00FA7E14">
                        <w:rPr>
                          <w:rFonts w:ascii="IranNastaliq" w:hAnsi="IranNastaliq" w:cs="B Titr" w:hint="eastAsia"/>
                          <w:sz w:val="56"/>
                          <w:szCs w:val="52"/>
                          <w:rtl/>
                          <w:lang w:bidi="fa-IR"/>
                        </w:rPr>
                        <w:t>حساب</w:t>
                      </w:r>
                    </w:p>
                    <w:p w:rsidR="00B63FCC" w:rsidRPr="007C489A" w:rsidRDefault="00B63FCC" w:rsidP="00FA7E14">
                      <w:pPr>
                        <w:bidi/>
                        <w:jc w:val="center"/>
                        <w:rPr>
                          <w:rFonts w:ascii="IranNastaliq" w:hAnsi="IranNastaliq" w:cs="B Yas"/>
                          <w:sz w:val="52"/>
                          <w:szCs w:val="52"/>
                          <w:rtl/>
                          <w:lang w:bidi="fa-IR"/>
                        </w:rPr>
                      </w:pPr>
                      <w:r w:rsidRPr="007C489A">
                        <w:rPr>
                          <w:rFonts w:ascii="IranNastaliq" w:hAnsi="IranNastaliq" w:cs="B Titr"/>
                          <w:sz w:val="72"/>
                          <w:szCs w:val="56"/>
                          <w:rtl/>
                          <w:lang w:bidi="fa-IR"/>
                        </w:rPr>
                        <w:t xml:space="preserve"> </w:t>
                      </w:r>
                      <w:r w:rsidRPr="007C489A">
                        <w:rPr>
                          <w:rFonts w:cs="Open Sans"/>
                          <w:b/>
                          <w:bCs/>
                          <w:sz w:val="28"/>
                          <w:szCs w:val="44"/>
                          <w:lang w:bidi="fa-IR"/>
                        </w:rPr>
                        <w:t>GetAccountInfo</w:t>
                      </w:r>
                    </w:p>
                    <w:p w:rsidR="00B63FCC" w:rsidRDefault="00B63FCC" w:rsidP="00B9004E">
                      <w:pPr>
                        <w:bidi/>
                        <w:jc w:val="center"/>
                        <w:rPr>
                          <w:rFonts w:ascii="IranNastaliq" w:hAnsi="IranNastaliq" w:cs="B Yas"/>
                          <w:sz w:val="48"/>
                          <w:szCs w:val="48"/>
                          <w:rtl/>
                          <w:lang w:bidi="fa-IR"/>
                        </w:rPr>
                      </w:pPr>
                    </w:p>
                    <w:p w:rsidR="00B63FCC" w:rsidRDefault="00B63FCC" w:rsidP="00D45057">
                      <w:pPr>
                        <w:bidi/>
                        <w:jc w:val="center"/>
                        <w:rPr>
                          <w:rFonts w:ascii="IranNastaliq" w:hAnsi="IranNastaliq" w:cs="B Yas"/>
                          <w:sz w:val="48"/>
                          <w:szCs w:val="48"/>
                          <w:rtl/>
                          <w:lang w:bidi="fa-IR"/>
                        </w:rPr>
                      </w:pPr>
                    </w:p>
                    <w:p w:rsidR="00B63FCC" w:rsidRDefault="00B63FCC" w:rsidP="00D45057">
                      <w:pPr>
                        <w:bidi/>
                        <w:jc w:val="center"/>
                        <w:rPr>
                          <w:rFonts w:ascii="IranNastaliq" w:hAnsi="IranNastaliq" w:cs="B Yas"/>
                          <w:sz w:val="48"/>
                          <w:szCs w:val="48"/>
                          <w:rtl/>
                          <w:lang w:bidi="fa-IR"/>
                        </w:rPr>
                      </w:pPr>
                    </w:p>
                    <w:p w:rsidR="00B63FCC" w:rsidRPr="0009791C" w:rsidRDefault="00B63FCC"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B63FCC" w:rsidRPr="00684F79" w:rsidRDefault="00B63FCC"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r w:rsidR="00BB40B7" w:rsidRPr="00B63FCC">
        <w:rPr>
          <w:rFonts w:eastAsia="Times New Roman" w:cs="Times New Roman"/>
          <w:sz w:val="22"/>
        </w:rPr>
        <w:br w:type="page"/>
      </w:r>
    </w:p>
    <w:p w:rsidR="009A61DA" w:rsidRPr="00361204" w:rsidRDefault="009A61DA" w:rsidP="009A61DA">
      <w:pPr>
        <w:keepNext/>
        <w:keepLines/>
        <w:bidi/>
        <w:spacing w:after="156" w:line="259" w:lineRule="auto"/>
        <w:outlineLvl w:val="1"/>
        <w:rPr>
          <w:rFonts w:eastAsia="Nazanin"/>
          <w:color w:val="000000"/>
          <w:sz w:val="22"/>
          <w:szCs w:val="22"/>
        </w:rPr>
      </w:pPr>
      <w:r w:rsidRPr="00361204">
        <w:rPr>
          <w:rFonts w:ascii="Nazanin" w:eastAsia="Nazanin" w:hAnsi="Nazanin"/>
          <w:b/>
          <w:bCs/>
          <w:color w:val="000000"/>
          <w:sz w:val="32"/>
          <w:szCs w:val="32"/>
          <w:rtl/>
        </w:rPr>
        <w:lastRenderedPageBreak/>
        <w:t xml:space="preserve">سرویس استعلام حساب </w:t>
      </w:r>
    </w:p>
    <w:p w:rsidR="009A61DA" w:rsidRPr="00AC48F1" w:rsidRDefault="009A61DA" w:rsidP="00AC48F1">
      <w:pPr>
        <w:bidi/>
        <w:spacing w:after="0" w:line="250" w:lineRule="auto"/>
        <w:ind w:left="7" w:right="100" w:hanging="7"/>
        <w:jc w:val="both"/>
        <w:rPr>
          <w:rFonts w:eastAsia="Times New Roman"/>
          <w:color w:val="221E1F"/>
          <w:sz w:val="22"/>
          <w:szCs w:val="22"/>
        </w:rPr>
      </w:pPr>
      <w:r w:rsidRPr="00AC48F1">
        <w:rPr>
          <w:rFonts w:ascii="Nazanin" w:eastAsia="Nazanin" w:hAnsi="Nazanin"/>
          <w:color w:val="000000"/>
          <w:sz w:val="26"/>
          <w:rtl/>
        </w:rPr>
        <w:t xml:space="preserve">از این سرویس جهت استعلام حساب استفاده میشود. به نحوی که در ورودی سرویس شماره سپرده یا شبا دریافت شده و در خروجی نتیجه موفق یا ناموفق اجرای سرویس  و اطلاعات سپرده نظیر تاریخ ایجاد، کدشعبه ایجادکننده، مانده واقعی و قابل برداشت و ..  بازگردانده میشود. </w:t>
      </w:r>
    </w:p>
    <w:p w:rsidR="009A61DA" w:rsidRPr="00B63FCC" w:rsidRDefault="009A61DA" w:rsidP="009A61DA">
      <w:pPr>
        <w:bidi/>
        <w:spacing w:after="0" w:line="259" w:lineRule="auto"/>
        <w:ind w:right="129"/>
        <w:rPr>
          <w:rFonts w:eastAsia="Times New Roman" w:cs="Times New Roman"/>
          <w:color w:val="221E1F"/>
          <w:sz w:val="22"/>
          <w:szCs w:val="22"/>
        </w:rPr>
      </w:pPr>
      <w:r w:rsidRPr="00B63FCC">
        <w:rPr>
          <w:rFonts w:eastAsia="Nazanin" w:cs="Nazanin"/>
          <w:color w:val="000000"/>
          <w:sz w:val="22"/>
          <w:szCs w:val="22"/>
          <w:rtl/>
        </w:rPr>
        <w:t xml:space="preserve"> </w:t>
      </w:r>
    </w:p>
    <w:p w:rsidR="009A61DA" w:rsidRPr="00AC48F1" w:rsidRDefault="009A61DA" w:rsidP="009A61DA">
      <w:pPr>
        <w:bidi/>
        <w:spacing w:after="0" w:line="259" w:lineRule="auto"/>
        <w:ind w:left="54" w:hanging="10"/>
        <w:rPr>
          <w:rFonts w:eastAsia="Times New Roman"/>
          <w:b/>
          <w:bCs/>
          <w:color w:val="221E1F"/>
          <w:sz w:val="26"/>
        </w:rPr>
      </w:pPr>
      <w:r w:rsidRPr="00AC48F1">
        <w:rPr>
          <w:rFonts w:ascii="Nazanin" w:eastAsia="Nazanin" w:hAnsi="Nazanin"/>
          <w:b/>
          <w:bCs/>
          <w:color w:val="000000"/>
          <w:sz w:val="26"/>
          <w:rtl/>
        </w:rPr>
        <w:t xml:space="preserve">شرح پارامترهای ورودی: </w:t>
      </w:r>
      <w:r w:rsidRPr="00AC48F1">
        <w:rPr>
          <w:rFonts w:ascii="Calibri" w:eastAsia="Calibri" w:hAnsi="Calibri"/>
          <w:b/>
          <w:bCs/>
          <w:color w:val="000000"/>
          <w:sz w:val="26"/>
          <w:rtl/>
        </w:rPr>
        <w:t xml:space="preserve"> </w:t>
      </w:r>
    </w:p>
    <w:p w:rsidR="007F6DD0" w:rsidRPr="00B63FCC" w:rsidRDefault="007F6DD0" w:rsidP="007F6DD0">
      <w:pPr>
        <w:bidi/>
        <w:spacing w:after="47" w:line="259" w:lineRule="auto"/>
        <w:ind w:left="143" w:hanging="10"/>
        <w:rPr>
          <w:rFonts w:eastAsia="Calibri" w:cs="Calibri"/>
          <w:color w:val="000000"/>
          <w:sz w:val="22"/>
          <w:szCs w:val="22"/>
        </w:rPr>
      </w:pPr>
    </w:p>
    <w:tbl>
      <w:tblPr>
        <w:tblStyle w:val="OmidTechBlue"/>
        <w:tblW w:w="9440" w:type="dxa"/>
        <w:jc w:val="center"/>
        <w:tblLook w:val="04A0" w:firstRow="1" w:lastRow="0" w:firstColumn="1" w:lastColumn="0" w:noHBand="0" w:noVBand="1"/>
      </w:tblPr>
      <w:tblGrid>
        <w:gridCol w:w="3375"/>
        <w:gridCol w:w="1695"/>
        <w:gridCol w:w="2768"/>
        <w:gridCol w:w="1602"/>
      </w:tblGrid>
      <w:tr w:rsidR="008303D2" w:rsidRPr="00B63FCC" w:rsidTr="00BA5E17">
        <w:trPr>
          <w:cnfStyle w:val="100000000000" w:firstRow="1" w:lastRow="0" w:firstColumn="0" w:lastColumn="0" w:oddVBand="0" w:evenVBand="0" w:oddHBand="0" w:evenHBand="0" w:firstRowFirstColumn="0" w:firstRowLastColumn="0" w:lastRowFirstColumn="0" w:lastRowLastColumn="0"/>
          <w:trHeight w:val="396"/>
          <w:jc w:val="center"/>
        </w:trPr>
        <w:tc>
          <w:tcPr>
            <w:tcW w:w="7838" w:type="dxa"/>
            <w:gridSpan w:val="3"/>
            <w:tcBorders>
              <w:top w:val="single" w:sz="18" w:space="0" w:color="009B9F"/>
              <w:left w:val="single" w:sz="18" w:space="0" w:color="009B9F"/>
            </w:tcBorders>
          </w:tcPr>
          <w:p w:rsidR="008303D2" w:rsidRPr="00662AD6" w:rsidRDefault="00CA176A" w:rsidP="00662AD6">
            <w:pPr>
              <w:ind w:left="107"/>
              <w:rPr>
                <w:rFonts w:ascii="Open Sans" w:hAnsi="Open Sans" w:cs="Open Sans"/>
                <w:b w:val="0"/>
                <w:bCs/>
                <w:sz w:val="24"/>
                <w:szCs w:val="32"/>
                <w:rtl/>
                <w:lang w:bidi="fa-IR"/>
              </w:rPr>
            </w:pPr>
            <w:r w:rsidRPr="00B63FCC">
              <w:rPr>
                <w:rFonts w:ascii="Open Sans" w:hAnsi="Open Sans" w:cs="Open Sans"/>
                <w:b w:val="0"/>
                <w:bCs/>
                <w:sz w:val="22"/>
                <w:szCs w:val="32"/>
              </w:rPr>
              <w:t>https://[IP]:[PORT]/Api/GetAccountInfo</w:t>
            </w:r>
          </w:p>
        </w:tc>
        <w:tc>
          <w:tcPr>
            <w:tcW w:w="1602" w:type="dxa"/>
            <w:tcBorders>
              <w:top w:val="single" w:sz="18" w:space="0" w:color="009B9F"/>
              <w:right w:val="single" w:sz="18" w:space="0" w:color="009B9F"/>
            </w:tcBorders>
          </w:tcPr>
          <w:p w:rsidR="008303D2" w:rsidRPr="00975855" w:rsidRDefault="008303D2" w:rsidP="008303D2">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975855">
              <w:rPr>
                <w:rFonts w:ascii="Nazanin" w:eastAsia="Nazanin" w:hAnsi="Nazanin" w:cs="Nazanin"/>
                <w:b w:val="0"/>
                <w:bCs/>
                <w:sz w:val="26"/>
                <w:rtl/>
              </w:rPr>
              <w:t xml:space="preserve"> </w:t>
            </w:r>
          </w:p>
        </w:tc>
      </w:tr>
      <w:tr w:rsidR="00065247" w:rsidRPr="00B63FCC" w:rsidTr="00BA5E17">
        <w:trPr>
          <w:trHeight w:val="396"/>
          <w:jc w:val="center"/>
        </w:trPr>
        <w:tc>
          <w:tcPr>
            <w:tcW w:w="7838" w:type="dxa"/>
            <w:gridSpan w:val="3"/>
            <w:tcBorders>
              <w:left w:val="single" w:sz="18" w:space="0" w:color="009B9F"/>
              <w:bottom w:val="single" w:sz="4" w:space="0" w:color="009B9F"/>
            </w:tcBorders>
          </w:tcPr>
          <w:p w:rsidR="00065247" w:rsidRPr="009630A1" w:rsidRDefault="00065247" w:rsidP="009630A1">
            <w:pPr>
              <w:bidi/>
              <w:rPr>
                <w:rFonts w:eastAsia="Times New Roman" w:cs="Arial"/>
                <w:sz w:val="24"/>
                <w:szCs w:val="22"/>
              </w:rPr>
            </w:pPr>
            <w:r w:rsidRPr="009630A1">
              <w:rPr>
                <w:rFonts w:eastAsia="Arial" w:cs="Arial"/>
                <w:sz w:val="24"/>
                <w:szCs w:val="22"/>
                <w:rtl/>
              </w:rPr>
              <w:t xml:space="preserve"> </w:t>
            </w:r>
            <w:r w:rsidRPr="00B63FCC">
              <w:rPr>
                <w:rFonts w:eastAsia="Arial" w:cs="Arial"/>
                <w:sz w:val="22"/>
                <w:szCs w:val="22"/>
              </w:rPr>
              <w:t>POST</w:t>
            </w:r>
          </w:p>
        </w:tc>
        <w:tc>
          <w:tcPr>
            <w:tcW w:w="1602" w:type="dxa"/>
            <w:tcBorders>
              <w:bottom w:val="single" w:sz="4"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sidRPr="00B63FCC">
              <w:rPr>
                <w:rFonts w:eastAsia="Arial"/>
                <w:bCs/>
                <w:sz w:val="22"/>
                <w:szCs w:val="24"/>
                <w:rtl/>
              </w:rPr>
              <w:t xml:space="preserve">     </w:t>
            </w:r>
            <w:r w:rsidR="00065247" w:rsidRPr="00975855">
              <w:rPr>
                <w:rFonts w:eastAsia="Arial"/>
                <w:bCs/>
                <w:sz w:val="28"/>
                <w:szCs w:val="24"/>
                <w:rtl/>
              </w:rPr>
              <w:t xml:space="preserve">متد </w:t>
            </w:r>
            <w:r w:rsidR="00065247" w:rsidRPr="00975855">
              <w:rPr>
                <w:rFonts w:ascii="Nazanin" w:eastAsia="Nazanin" w:hAnsi="Nazanin" w:cs="Nazanin"/>
                <w:bCs/>
                <w:sz w:val="26"/>
                <w:rtl/>
              </w:rPr>
              <w:t xml:space="preserve"> </w:t>
            </w:r>
          </w:p>
        </w:tc>
      </w:tr>
      <w:tr w:rsidR="00281CFF" w:rsidRPr="00B63FCC" w:rsidTr="00BA5E17">
        <w:trPr>
          <w:trHeight w:val="779"/>
          <w:jc w:val="center"/>
        </w:trPr>
        <w:tc>
          <w:tcPr>
            <w:tcW w:w="3375" w:type="dxa"/>
            <w:tcBorders>
              <w:left w:val="single" w:sz="18" w:space="0" w:color="009B9F"/>
            </w:tcBorders>
            <w:shd w:val="clear" w:color="auto" w:fill="EAF1DD" w:themeFill="accent3" w:themeFillTint="33"/>
          </w:tcPr>
          <w:p w:rsidR="009630A1" w:rsidRPr="00B63FCC" w:rsidRDefault="009630A1" w:rsidP="00532A79">
            <w:pPr>
              <w:bidi/>
              <w:rPr>
                <w:rFonts w:eastAsia="Arial"/>
                <w:sz w:val="22"/>
                <w:szCs w:val="28"/>
              </w:rPr>
            </w:pPr>
            <w:r w:rsidRPr="00975855">
              <w:rPr>
                <w:rFonts w:eastAsia="Arial"/>
                <w:b/>
                <w:sz w:val="32"/>
                <w:szCs w:val="28"/>
                <w:rtl/>
              </w:rPr>
              <w:t>توضیحات</w:t>
            </w:r>
          </w:p>
        </w:tc>
        <w:tc>
          <w:tcPr>
            <w:tcW w:w="1695" w:type="dxa"/>
            <w:shd w:val="clear" w:color="auto" w:fill="EAF1DD" w:themeFill="accent3" w:themeFillTint="33"/>
          </w:tcPr>
          <w:p w:rsidR="009630A1" w:rsidRPr="00B63FCC" w:rsidRDefault="009630A1" w:rsidP="00532A79">
            <w:pPr>
              <w:bidi/>
              <w:rPr>
                <w:rFonts w:eastAsia="Arial"/>
                <w:sz w:val="22"/>
                <w:szCs w:val="28"/>
              </w:rPr>
            </w:pPr>
            <w:r w:rsidRPr="00975855">
              <w:rPr>
                <w:rFonts w:eastAsia="Arial"/>
                <w:b/>
                <w:sz w:val="32"/>
                <w:szCs w:val="28"/>
                <w:rtl/>
              </w:rPr>
              <w:t>نوع فیلد</w:t>
            </w:r>
          </w:p>
        </w:tc>
        <w:tc>
          <w:tcPr>
            <w:tcW w:w="2768" w:type="dxa"/>
            <w:shd w:val="clear" w:color="auto" w:fill="EAF1DD" w:themeFill="accent3" w:themeFillTint="33"/>
          </w:tcPr>
          <w:p w:rsidR="009630A1" w:rsidRPr="00B63FCC" w:rsidRDefault="009630A1" w:rsidP="00532A79">
            <w:pPr>
              <w:bidi/>
              <w:rPr>
                <w:rFonts w:eastAsia="Arial"/>
                <w:sz w:val="2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B63FCC" w:rsidRDefault="009D000E" w:rsidP="00532A79">
            <w:pPr>
              <w:bidi/>
              <w:rPr>
                <w:rFonts w:eastAsia="Arial"/>
                <w:sz w:val="2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602"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B63FCC" w:rsidTr="00BA5E17">
        <w:trPr>
          <w:trHeight w:val="342"/>
          <w:jc w:val="center"/>
        </w:trPr>
        <w:tc>
          <w:tcPr>
            <w:tcW w:w="3375" w:type="dxa"/>
            <w:tcBorders>
              <w:left w:val="single" w:sz="18" w:space="0" w:color="009B9F"/>
            </w:tcBorders>
          </w:tcPr>
          <w:p w:rsidR="009630A1" w:rsidRPr="009630A1" w:rsidRDefault="00281CFF" w:rsidP="006A23CA">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684F79">
              <w:rPr>
                <w:rFonts w:eastAsia="Nazanin" w:cs="Nazanin"/>
                <w:sz w:val="24"/>
                <w:szCs w:val="22"/>
                <w:rtl/>
              </w:rPr>
              <w:t xml:space="preserve">  </w:t>
            </w:r>
            <w:r w:rsidR="00D46F1D" w:rsidRPr="00B63FCC">
              <w:rPr>
                <w:rFonts w:eastAsia="Nazanin" w:cs="Open Sans"/>
                <w:sz w:val="22"/>
                <w:szCs w:val="22"/>
              </w:rPr>
              <w:t>Applicaion</w:t>
            </w:r>
            <w:r w:rsidR="00D46F1D" w:rsidRPr="00B63FCC">
              <w:rPr>
                <w:rFonts w:eastAsia="Nazanin" w:cs="Nazanin"/>
                <w:sz w:val="22"/>
                <w:szCs w:val="22"/>
              </w:rPr>
              <w:t>/j</w:t>
            </w:r>
            <w:r w:rsidR="00D46F1D" w:rsidRPr="00B63FCC">
              <w:rPr>
                <w:rFonts w:eastAsia="Nazanin" w:cs="Calibri"/>
                <w:sz w:val="22"/>
                <w:szCs w:val="22"/>
              </w:rPr>
              <w:t>s</w:t>
            </w:r>
            <w:r w:rsidR="00D46F1D" w:rsidRPr="00B63FCC">
              <w:rPr>
                <w:rFonts w:eastAsia="Nazanin" w:cs="Nazanin"/>
                <w:sz w:val="22"/>
                <w:szCs w:val="22"/>
              </w:rPr>
              <w:t>on</w:t>
            </w:r>
          </w:p>
        </w:tc>
        <w:tc>
          <w:tcPr>
            <w:tcW w:w="1695" w:type="dxa"/>
          </w:tcPr>
          <w:p w:rsidR="009630A1" w:rsidRPr="00B63FCC" w:rsidRDefault="009630A1" w:rsidP="00CF151A">
            <w:pPr>
              <w:bidi/>
              <w:ind w:left="47"/>
              <w:rPr>
                <w:rFonts w:eastAsia="Times New Roman" w:cs="Arial"/>
                <w:sz w:val="22"/>
                <w:szCs w:val="22"/>
              </w:rPr>
            </w:pPr>
            <w:r w:rsidRPr="00B63FCC">
              <w:rPr>
                <w:rFonts w:eastAsia="Times New Roman" w:cs="Times New Roman"/>
                <w:sz w:val="22"/>
                <w:szCs w:val="22"/>
              </w:rPr>
              <w:t>String</w:t>
            </w:r>
          </w:p>
        </w:tc>
        <w:tc>
          <w:tcPr>
            <w:tcW w:w="2768"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B63FCC">
              <w:rPr>
                <w:rFonts w:eastAsia="Times New Roman" w:cs="Times New Roman"/>
                <w:sz w:val="22"/>
                <w:szCs w:val="22"/>
              </w:rPr>
              <w:t>Content-Type</w:t>
            </w:r>
          </w:p>
        </w:tc>
        <w:tc>
          <w:tcPr>
            <w:tcW w:w="1602"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BA5E17" w:rsidRPr="00B63FCC" w:rsidTr="00BA5E17">
        <w:trPr>
          <w:trHeight w:val="342"/>
          <w:jc w:val="center"/>
        </w:trPr>
        <w:tc>
          <w:tcPr>
            <w:tcW w:w="3375" w:type="dxa"/>
            <w:tcBorders>
              <w:left w:val="single" w:sz="18" w:space="0" w:color="009B9F"/>
            </w:tcBorders>
          </w:tcPr>
          <w:p w:rsidR="00BA5E17" w:rsidRPr="00912BB3" w:rsidRDefault="00BA5E17" w:rsidP="00BA5E17">
            <w:pPr>
              <w:bidi/>
              <w:ind w:left="100"/>
              <w:rPr>
                <w:rFonts w:eastAsia="Arial"/>
                <w:b/>
                <w:sz w:val="24"/>
                <w:szCs w:val="22"/>
                <w:rtl/>
              </w:rPr>
            </w:pPr>
            <w:r>
              <w:rPr>
                <w:rFonts w:eastAsia="Arial"/>
                <w:b/>
                <w:sz w:val="24"/>
                <w:szCs w:val="22"/>
              </w:rPr>
              <w:t>1</w:t>
            </w:r>
          </w:p>
        </w:tc>
        <w:tc>
          <w:tcPr>
            <w:tcW w:w="1695" w:type="dxa"/>
          </w:tcPr>
          <w:p w:rsidR="00BA5E17" w:rsidRPr="00B63FCC" w:rsidRDefault="00BA5E17" w:rsidP="00BA5E17">
            <w:pPr>
              <w:bidi/>
              <w:ind w:left="47"/>
              <w:rPr>
                <w:rFonts w:eastAsia="Times New Roman" w:cs="Times New Roman"/>
                <w:sz w:val="22"/>
                <w:szCs w:val="22"/>
              </w:rPr>
            </w:pPr>
            <w:r>
              <w:rPr>
                <w:rFonts w:eastAsia="Times New Roman"/>
                <w:sz w:val="22"/>
              </w:rPr>
              <w:t>String</w:t>
            </w:r>
          </w:p>
        </w:tc>
        <w:tc>
          <w:tcPr>
            <w:tcW w:w="2768" w:type="dxa"/>
          </w:tcPr>
          <w:p w:rsidR="00BA5E17" w:rsidRPr="004A0488" w:rsidRDefault="00BA5E17" w:rsidP="004A0488">
            <w:pPr>
              <w:bidi/>
              <w:ind w:left="44"/>
              <w:rPr>
                <w:rFonts w:eastAsia="Times New Roman" w:cs="Times New Roman"/>
                <w:sz w:val="22"/>
                <w:szCs w:val="22"/>
              </w:rPr>
            </w:pPr>
            <w:r w:rsidRPr="004A0488">
              <w:rPr>
                <w:rFonts w:eastAsia="Times New Roman" w:cs="Times New Roman"/>
                <w:sz w:val="22"/>
                <w:szCs w:val="22"/>
              </w:rPr>
              <w:t xml:space="preserve"> Accept-Version</w:t>
            </w:r>
          </w:p>
        </w:tc>
        <w:tc>
          <w:tcPr>
            <w:tcW w:w="1602" w:type="dxa"/>
            <w:vMerge/>
            <w:tcBorders>
              <w:right w:val="single" w:sz="18" w:space="0" w:color="009B9F"/>
            </w:tcBorders>
          </w:tcPr>
          <w:p w:rsidR="00BA5E17" w:rsidRPr="009630A1" w:rsidRDefault="00BA5E17" w:rsidP="00BA5E17">
            <w:pPr>
              <w:bidi/>
              <w:rPr>
                <w:rFonts w:ascii="Calibri" w:eastAsia="Times New Roman" w:hAnsi="Calibri" w:cs="Arial"/>
                <w:sz w:val="22"/>
                <w:szCs w:val="22"/>
              </w:rPr>
            </w:pPr>
          </w:p>
        </w:tc>
      </w:tr>
      <w:tr w:rsidR="009630A1" w:rsidRPr="00B63FCC" w:rsidTr="00BA5E17">
        <w:trPr>
          <w:trHeight w:val="343"/>
          <w:jc w:val="center"/>
        </w:trPr>
        <w:tc>
          <w:tcPr>
            <w:tcW w:w="3375" w:type="dxa"/>
            <w:tcBorders>
              <w:left w:val="single" w:sz="18" w:space="0" w:color="009B9F"/>
              <w:bottom w:val="single" w:sz="18" w:space="0" w:color="009B9F"/>
            </w:tcBorders>
          </w:tcPr>
          <w:p w:rsidR="009630A1" w:rsidRPr="009630A1" w:rsidRDefault="009630A1" w:rsidP="006A23CA">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p>
        </w:tc>
        <w:tc>
          <w:tcPr>
            <w:tcW w:w="1695" w:type="dxa"/>
            <w:tcBorders>
              <w:bottom w:val="single" w:sz="18" w:space="0" w:color="009B9F"/>
            </w:tcBorders>
          </w:tcPr>
          <w:p w:rsidR="009630A1" w:rsidRPr="00B63FCC" w:rsidRDefault="009630A1" w:rsidP="00CF151A">
            <w:pPr>
              <w:bidi/>
              <w:ind w:left="47"/>
              <w:rPr>
                <w:rFonts w:eastAsia="Times New Roman" w:cs="Arial"/>
                <w:sz w:val="22"/>
                <w:szCs w:val="22"/>
              </w:rPr>
            </w:pPr>
            <w:r w:rsidRPr="00B63FCC">
              <w:rPr>
                <w:rFonts w:eastAsia="Times New Roman" w:cs="Times New Roman"/>
                <w:sz w:val="22"/>
                <w:szCs w:val="22"/>
              </w:rPr>
              <w:t>String</w:t>
            </w:r>
          </w:p>
        </w:tc>
        <w:tc>
          <w:tcPr>
            <w:tcW w:w="2768"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B63FCC">
              <w:rPr>
                <w:rFonts w:eastAsia="Times New Roman" w:cs="Times New Roman"/>
                <w:sz w:val="22"/>
                <w:szCs w:val="22"/>
              </w:rPr>
              <w:t>ApiKey</w:t>
            </w:r>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602"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2C7FA7" w:rsidRPr="009630A1" w:rsidTr="00BA5E17">
        <w:trPr>
          <w:trHeight w:val="353"/>
          <w:jc w:val="center"/>
        </w:trPr>
        <w:tc>
          <w:tcPr>
            <w:tcW w:w="3375" w:type="dxa"/>
            <w:tcBorders>
              <w:top w:val="single" w:sz="18" w:space="0" w:color="009B9F"/>
              <w:left w:val="single" w:sz="18" w:space="0" w:color="009B9F"/>
              <w:bottom w:val="single" w:sz="18" w:space="0" w:color="009B9F"/>
              <w:right w:val="single" w:sz="4" w:space="0" w:color="00502F"/>
            </w:tcBorders>
          </w:tcPr>
          <w:p w:rsidR="002C7FA7" w:rsidRPr="00A1408D" w:rsidRDefault="002C7FA7" w:rsidP="00A1408D">
            <w:pPr>
              <w:bidi/>
              <w:ind w:right="263"/>
              <w:rPr>
                <w:rFonts w:eastAsia="Arial"/>
                <w:b/>
                <w:sz w:val="24"/>
                <w:szCs w:val="22"/>
              </w:rPr>
            </w:pPr>
            <w:r w:rsidRPr="00A1408D">
              <w:rPr>
                <w:rFonts w:eastAsia="Arial"/>
                <w:b/>
                <w:sz w:val="24"/>
                <w:szCs w:val="22"/>
                <w:rtl/>
              </w:rPr>
              <w:t>شماره سپرده یا شبا</w:t>
            </w:r>
          </w:p>
        </w:tc>
        <w:tc>
          <w:tcPr>
            <w:tcW w:w="1695" w:type="dxa"/>
            <w:tcBorders>
              <w:top w:val="single" w:sz="18" w:space="0" w:color="009B9F"/>
              <w:left w:val="single" w:sz="4" w:space="0" w:color="00502F"/>
              <w:bottom w:val="single" w:sz="18" w:space="0" w:color="009B9F"/>
              <w:right w:val="single" w:sz="4" w:space="0" w:color="00502F"/>
            </w:tcBorders>
            <w:vAlign w:val="top"/>
          </w:tcPr>
          <w:p w:rsidR="00A461F2" w:rsidRDefault="00A461F2" w:rsidP="009E314B">
            <w:pPr>
              <w:ind w:left="257"/>
              <w:rPr>
                <w:color w:val="000000"/>
                <w:sz w:val="22"/>
                <w:rtl/>
              </w:rPr>
            </w:pPr>
          </w:p>
          <w:p w:rsidR="002C7FA7" w:rsidRPr="00B63FCC" w:rsidRDefault="002C7FA7" w:rsidP="009E314B">
            <w:pPr>
              <w:ind w:left="257"/>
              <w:rPr>
                <w:sz w:val="22"/>
              </w:rPr>
            </w:pPr>
            <w:r w:rsidRPr="00B63FCC">
              <w:rPr>
                <w:color w:val="000000"/>
                <w:sz w:val="22"/>
              </w:rPr>
              <w:t>String</w:t>
            </w:r>
          </w:p>
        </w:tc>
        <w:tc>
          <w:tcPr>
            <w:tcW w:w="2768" w:type="dxa"/>
            <w:tcBorders>
              <w:top w:val="single" w:sz="18" w:space="0" w:color="009B9F"/>
              <w:left w:val="single" w:sz="4" w:space="0" w:color="00502F"/>
              <w:bottom w:val="single" w:sz="18" w:space="0" w:color="009B9F"/>
              <w:right w:val="single" w:sz="4" w:space="0" w:color="00502F"/>
            </w:tcBorders>
            <w:vAlign w:val="top"/>
          </w:tcPr>
          <w:p w:rsidR="00A461F2" w:rsidRDefault="00A461F2" w:rsidP="009E314B">
            <w:pPr>
              <w:ind w:left="17"/>
              <w:rPr>
                <w:color w:val="000000"/>
                <w:sz w:val="22"/>
                <w:rtl/>
              </w:rPr>
            </w:pPr>
          </w:p>
          <w:p w:rsidR="002C7FA7" w:rsidRPr="00B63FCC" w:rsidRDefault="002C7FA7" w:rsidP="009E314B">
            <w:pPr>
              <w:ind w:left="17"/>
              <w:rPr>
                <w:sz w:val="22"/>
              </w:rPr>
            </w:pPr>
            <w:r w:rsidRPr="00B63FCC">
              <w:rPr>
                <w:color w:val="000000"/>
                <w:sz w:val="22"/>
              </w:rPr>
              <w:t>DepositNumberOrIBAN*</w:t>
            </w:r>
          </w:p>
        </w:tc>
        <w:tc>
          <w:tcPr>
            <w:tcW w:w="1602" w:type="dxa"/>
            <w:tcBorders>
              <w:top w:val="single" w:sz="18" w:space="0" w:color="009B9F"/>
              <w:bottom w:val="single" w:sz="18" w:space="0" w:color="009B9F"/>
              <w:right w:val="single" w:sz="18" w:space="0" w:color="009B9F"/>
            </w:tcBorders>
            <w:shd w:val="clear" w:color="auto" w:fill="EAF1DD" w:themeFill="accent3" w:themeFillTint="33"/>
          </w:tcPr>
          <w:p w:rsidR="004119F1" w:rsidRPr="004119F1" w:rsidRDefault="004119F1" w:rsidP="009E314B">
            <w:pPr>
              <w:rPr>
                <w:rFonts w:eastAsia="Arial"/>
                <w:b/>
                <w:sz w:val="32"/>
                <w:szCs w:val="28"/>
                <w:rtl/>
              </w:rPr>
            </w:pPr>
            <w:r w:rsidRPr="004119F1">
              <w:rPr>
                <w:rFonts w:eastAsia="Arial" w:hint="eastAsia"/>
                <w:b/>
                <w:sz w:val="32"/>
                <w:szCs w:val="28"/>
                <w:rtl/>
              </w:rPr>
              <w:t>پارامترها</w:t>
            </w:r>
            <w:r w:rsidRPr="004119F1">
              <w:rPr>
                <w:rFonts w:eastAsia="Arial" w:hint="cs"/>
                <w:b/>
                <w:sz w:val="32"/>
                <w:szCs w:val="28"/>
                <w:rtl/>
              </w:rPr>
              <w:t>ی</w:t>
            </w:r>
          </w:p>
          <w:p w:rsidR="002C7FA7" w:rsidRPr="009630A1" w:rsidRDefault="004119F1" w:rsidP="009E314B">
            <w:pPr>
              <w:bidi/>
              <w:rPr>
                <w:rFonts w:ascii="Calibri" w:eastAsia="Times New Roman" w:hAnsi="Calibri" w:cs="Arial"/>
                <w:sz w:val="22"/>
                <w:szCs w:val="22"/>
              </w:rPr>
            </w:pPr>
            <w:r w:rsidRPr="004119F1">
              <w:rPr>
                <w:rFonts w:eastAsia="Arial" w:hint="eastAsia"/>
                <w:b/>
                <w:sz w:val="32"/>
                <w:szCs w:val="28"/>
                <w:rtl/>
              </w:rPr>
              <w:t>درخواست</w:t>
            </w:r>
          </w:p>
        </w:tc>
      </w:tr>
      <w:tr w:rsidR="002C7FA7" w:rsidRPr="00B63FCC" w:rsidTr="00BA5E17">
        <w:trPr>
          <w:trHeight w:val="378"/>
          <w:jc w:val="center"/>
        </w:trPr>
        <w:tc>
          <w:tcPr>
            <w:tcW w:w="3375" w:type="dxa"/>
            <w:tcBorders>
              <w:top w:val="single" w:sz="18" w:space="0" w:color="009B9F"/>
              <w:left w:val="single" w:sz="18" w:space="0" w:color="009B9F"/>
            </w:tcBorders>
            <w:vAlign w:val="top"/>
          </w:tcPr>
          <w:p w:rsidR="002C7FA7" w:rsidRPr="00B7453C" w:rsidRDefault="002C7FA7" w:rsidP="002C7FA7">
            <w:r w:rsidRPr="00B63FCC">
              <w:rPr>
                <w:sz w:val="22"/>
              </w:rPr>
              <w:t xml:space="preserve"> false | true</w:t>
            </w:r>
          </w:p>
        </w:tc>
        <w:tc>
          <w:tcPr>
            <w:tcW w:w="1695" w:type="dxa"/>
            <w:tcBorders>
              <w:top w:val="single" w:sz="18" w:space="0" w:color="009B9F"/>
            </w:tcBorders>
            <w:vAlign w:val="top"/>
          </w:tcPr>
          <w:p w:rsidR="002C7FA7" w:rsidRPr="00B7453C" w:rsidRDefault="002C7FA7" w:rsidP="002C7FA7">
            <w:r w:rsidRPr="00B63FCC">
              <w:rPr>
                <w:sz w:val="22"/>
              </w:rPr>
              <w:t xml:space="preserve"> Boolean</w:t>
            </w:r>
          </w:p>
        </w:tc>
        <w:tc>
          <w:tcPr>
            <w:tcW w:w="2768" w:type="dxa"/>
            <w:tcBorders>
              <w:top w:val="single" w:sz="18" w:space="0" w:color="009B9F"/>
            </w:tcBorders>
            <w:vAlign w:val="top"/>
          </w:tcPr>
          <w:p w:rsidR="002C7FA7" w:rsidRPr="00B63FCC" w:rsidRDefault="002C7FA7" w:rsidP="002C7FA7">
            <w:pPr>
              <w:rPr>
                <w:sz w:val="22"/>
              </w:rPr>
            </w:pPr>
            <w:r w:rsidRPr="00B63FCC">
              <w:rPr>
                <w:sz w:val="22"/>
              </w:rPr>
              <w:t xml:space="preserve"> IsSuccess</w:t>
            </w:r>
          </w:p>
        </w:tc>
        <w:tc>
          <w:tcPr>
            <w:tcW w:w="1602" w:type="dxa"/>
            <w:vMerge w:val="restart"/>
            <w:tcBorders>
              <w:top w:val="single" w:sz="18" w:space="0" w:color="009B9F"/>
              <w:right w:val="single" w:sz="18" w:space="0" w:color="009B9F"/>
            </w:tcBorders>
            <w:shd w:val="clear" w:color="auto" w:fill="EAF1DD" w:themeFill="accent3" w:themeFillTint="33"/>
          </w:tcPr>
          <w:p w:rsidR="002C7FA7" w:rsidRPr="00B63FCC" w:rsidRDefault="002C7FA7" w:rsidP="002C7FA7">
            <w:pPr>
              <w:bidi/>
              <w:rPr>
                <w:rFonts w:eastAsia="Arial"/>
                <w:bCs/>
                <w:sz w:val="22"/>
                <w:szCs w:val="24"/>
              </w:rPr>
            </w:pPr>
            <w:r w:rsidRPr="00975855">
              <w:rPr>
                <w:rFonts w:eastAsia="Arial"/>
                <w:bCs/>
                <w:sz w:val="28"/>
                <w:szCs w:val="24"/>
                <w:rtl/>
              </w:rPr>
              <w:t>پارامترهای</w:t>
            </w:r>
          </w:p>
          <w:p w:rsidR="002C7FA7" w:rsidRPr="009630A1" w:rsidRDefault="002C7FA7" w:rsidP="002C7FA7">
            <w:pPr>
              <w:bidi/>
              <w:rPr>
                <w:rFonts w:ascii="Calibri" w:eastAsia="Times New Roman" w:hAnsi="Calibri" w:cs="Arial"/>
                <w:sz w:val="22"/>
                <w:szCs w:val="22"/>
              </w:rPr>
            </w:pPr>
            <w:r w:rsidRPr="00975855">
              <w:rPr>
                <w:rFonts w:eastAsia="Arial"/>
                <w:bCs/>
                <w:sz w:val="28"/>
                <w:szCs w:val="24"/>
                <w:rtl/>
              </w:rPr>
              <w:t>پاسخ</w:t>
            </w:r>
            <w:r w:rsidRPr="009630A1">
              <w:rPr>
                <w:rFonts w:ascii="Nazanin" w:eastAsia="Nazanin" w:hAnsi="Nazanin" w:cs="Nazanin"/>
                <w:sz w:val="26"/>
                <w:rtl/>
              </w:rPr>
              <w:t xml:space="preserve">  </w:t>
            </w:r>
          </w:p>
        </w:tc>
      </w:tr>
      <w:tr w:rsidR="002C7FA7" w:rsidRPr="00B63FCC" w:rsidTr="00BA5E17">
        <w:trPr>
          <w:trHeight w:val="336"/>
          <w:jc w:val="center"/>
        </w:trPr>
        <w:tc>
          <w:tcPr>
            <w:tcW w:w="3375" w:type="dxa"/>
            <w:tcBorders>
              <w:left w:val="single" w:sz="18" w:space="0" w:color="009B9F"/>
            </w:tcBorders>
            <w:vAlign w:val="top"/>
          </w:tcPr>
          <w:p w:rsidR="002C7FA7" w:rsidRPr="00A1408D" w:rsidRDefault="002C7FA7" w:rsidP="00A1408D">
            <w:pPr>
              <w:bidi/>
              <w:ind w:right="263"/>
              <w:rPr>
                <w:rFonts w:eastAsia="Arial"/>
                <w:b/>
                <w:sz w:val="24"/>
                <w:szCs w:val="22"/>
              </w:rPr>
            </w:pPr>
            <w:r w:rsidRPr="00A1408D">
              <w:rPr>
                <w:rFonts w:eastAsia="Arial" w:hint="eastAsia"/>
                <w:b/>
                <w:sz w:val="24"/>
                <w:szCs w:val="22"/>
                <w:rtl/>
              </w:rPr>
              <w:t>پ</w:t>
            </w:r>
            <w:r w:rsidRPr="00A1408D">
              <w:rPr>
                <w:rFonts w:eastAsia="Arial" w:hint="cs"/>
                <w:b/>
                <w:sz w:val="24"/>
                <w:szCs w:val="22"/>
                <w:rtl/>
              </w:rPr>
              <w:t>ی</w:t>
            </w:r>
            <w:r w:rsidRPr="00A1408D">
              <w:rPr>
                <w:rFonts w:eastAsia="Arial" w:hint="eastAsia"/>
                <w:b/>
                <w:sz w:val="24"/>
                <w:szCs w:val="22"/>
                <w:rtl/>
              </w:rPr>
              <w:t>غام</w:t>
            </w:r>
            <w:r w:rsidRPr="00A1408D">
              <w:rPr>
                <w:rFonts w:eastAsia="Arial"/>
                <w:b/>
                <w:sz w:val="24"/>
                <w:szCs w:val="22"/>
              </w:rPr>
              <w:t xml:space="preserve"> </w:t>
            </w:r>
          </w:p>
        </w:tc>
        <w:tc>
          <w:tcPr>
            <w:tcW w:w="1695" w:type="dxa"/>
            <w:vAlign w:val="top"/>
          </w:tcPr>
          <w:p w:rsidR="002C7FA7" w:rsidRPr="00B7453C" w:rsidRDefault="002C7FA7" w:rsidP="002C7FA7">
            <w:r w:rsidRPr="00B63FCC">
              <w:rPr>
                <w:sz w:val="22"/>
              </w:rPr>
              <w:t xml:space="preserve"> String</w:t>
            </w:r>
          </w:p>
        </w:tc>
        <w:tc>
          <w:tcPr>
            <w:tcW w:w="2768" w:type="dxa"/>
            <w:vAlign w:val="top"/>
          </w:tcPr>
          <w:p w:rsidR="002C7FA7" w:rsidRPr="00B7453C" w:rsidRDefault="002C7FA7" w:rsidP="002C7FA7">
            <w:r w:rsidRPr="00B63FCC">
              <w:rPr>
                <w:sz w:val="22"/>
              </w:rPr>
              <w:t xml:space="preserve"> Message</w:t>
            </w:r>
          </w:p>
        </w:tc>
        <w:tc>
          <w:tcPr>
            <w:tcW w:w="1602" w:type="dxa"/>
            <w:vMerge/>
            <w:tcBorders>
              <w:right w:val="single" w:sz="18" w:space="0" w:color="009B9F"/>
            </w:tcBorders>
            <w:shd w:val="clear" w:color="auto" w:fill="EAF1DD" w:themeFill="accent3" w:themeFillTint="33"/>
          </w:tcPr>
          <w:p w:rsidR="002C7FA7" w:rsidRPr="009630A1" w:rsidRDefault="002C7FA7" w:rsidP="002C7FA7">
            <w:pPr>
              <w:bidi/>
              <w:rPr>
                <w:rFonts w:ascii="Calibri" w:eastAsia="Times New Roman" w:hAnsi="Calibri" w:cs="Arial"/>
                <w:sz w:val="22"/>
                <w:szCs w:val="22"/>
              </w:rPr>
            </w:pPr>
          </w:p>
        </w:tc>
      </w:tr>
      <w:tr w:rsidR="002C7FA7" w:rsidRPr="00B63FCC" w:rsidTr="00BA5E17">
        <w:trPr>
          <w:trHeight w:val="336"/>
          <w:jc w:val="center"/>
        </w:trPr>
        <w:tc>
          <w:tcPr>
            <w:tcW w:w="3375" w:type="dxa"/>
            <w:tcBorders>
              <w:left w:val="single" w:sz="18" w:space="0" w:color="009B9F"/>
            </w:tcBorders>
            <w:vAlign w:val="top"/>
          </w:tcPr>
          <w:p w:rsidR="002C7FA7" w:rsidRPr="00A1408D" w:rsidRDefault="002C7FA7" w:rsidP="00A1408D">
            <w:pPr>
              <w:bidi/>
              <w:ind w:right="263"/>
              <w:rPr>
                <w:rFonts w:eastAsia="Arial"/>
                <w:b/>
                <w:sz w:val="24"/>
                <w:szCs w:val="22"/>
              </w:rPr>
            </w:pPr>
            <w:r w:rsidRPr="00A1408D">
              <w:rPr>
                <w:rFonts w:eastAsia="Arial" w:hint="eastAsia"/>
                <w:b/>
                <w:sz w:val="24"/>
                <w:szCs w:val="22"/>
                <w:rtl/>
              </w:rPr>
              <w:t>کد</w:t>
            </w:r>
            <w:r w:rsidRPr="00A1408D">
              <w:rPr>
                <w:rFonts w:eastAsia="Arial"/>
                <w:b/>
                <w:sz w:val="24"/>
                <w:szCs w:val="22"/>
                <w:rtl/>
              </w:rPr>
              <w:t xml:space="preserve"> </w:t>
            </w:r>
            <w:r w:rsidRPr="00A1408D">
              <w:rPr>
                <w:rFonts w:eastAsia="Arial" w:hint="eastAsia"/>
                <w:b/>
                <w:sz w:val="24"/>
                <w:szCs w:val="22"/>
                <w:rtl/>
              </w:rPr>
              <w:t>پ</w:t>
            </w:r>
            <w:r w:rsidRPr="00A1408D">
              <w:rPr>
                <w:rFonts w:eastAsia="Arial" w:hint="cs"/>
                <w:b/>
                <w:sz w:val="24"/>
                <w:szCs w:val="22"/>
                <w:rtl/>
              </w:rPr>
              <w:t>ی</w:t>
            </w:r>
            <w:r w:rsidRPr="00A1408D">
              <w:rPr>
                <w:rFonts w:eastAsia="Arial" w:hint="eastAsia"/>
                <w:b/>
                <w:sz w:val="24"/>
                <w:szCs w:val="22"/>
                <w:rtl/>
              </w:rPr>
              <w:t>ام</w:t>
            </w:r>
            <w:r w:rsidRPr="00A1408D">
              <w:rPr>
                <w:rFonts w:eastAsia="Arial"/>
                <w:b/>
                <w:sz w:val="24"/>
                <w:szCs w:val="22"/>
              </w:rPr>
              <w:t xml:space="preserve"> </w:t>
            </w:r>
          </w:p>
        </w:tc>
        <w:tc>
          <w:tcPr>
            <w:tcW w:w="1695" w:type="dxa"/>
            <w:vAlign w:val="top"/>
          </w:tcPr>
          <w:p w:rsidR="002C7FA7" w:rsidRPr="00B7453C" w:rsidRDefault="002C7FA7" w:rsidP="002C7FA7">
            <w:r w:rsidRPr="00B63FCC">
              <w:rPr>
                <w:sz w:val="22"/>
              </w:rPr>
              <w:t xml:space="preserve"> Int</w:t>
            </w:r>
          </w:p>
        </w:tc>
        <w:tc>
          <w:tcPr>
            <w:tcW w:w="2768" w:type="dxa"/>
            <w:vAlign w:val="top"/>
          </w:tcPr>
          <w:p w:rsidR="002C7FA7" w:rsidRPr="00B7453C" w:rsidRDefault="002C7FA7" w:rsidP="002C7FA7">
            <w:r w:rsidRPr="00B63FCC">
              <w:rPr>
                <w:sz w:val="22"/>
              </w:rPr>
              <w:t xml:space="preserve"> RsCode</w:t>
            </w:r>
          </w:p>
        </w:tc>
        <w:tc>
          <w:tcPr>
            <w:tcW w:w="1602" w:type="dxa"/>
            <w:vMerge/>
            <w:tcBorders>
              <w:right w:val="single" w:sz="18" w:space="0" w:color="009B9F"/>
            </w:tcBorders>
            <w:shd w:val="clear" w:color="auto" w:fill="EAF1DD" w:themeFill="accent3" w:themeFillTint="33"/>
          </w:tcPr>
          <w:p w:rsidR="002C7FA7" w:rsidRPr="009630A1" w:rsidRDefault="002C7FA7" w:rsidP="002C7FA7">
            <w:pPr>
              <w:bidi/>
              <w:rPr>
                <w:rFonts w:ascii="Calibri" w:eastAsia="Times New Roman" w:hAnsi="Calibri" w:cs="Arial"/>
                <w:sz w:val="22"/>
                <w:szCs w:val="22"/>
              </w:rPr>
            </w:pPr>
          </w:p>
        </w:tc>
      </w:tr>
      <w:tr w:rsidR="002C7FA7" w:rsidRPr="00B63FCC" w:rsidTr="00BA5E17">
        <w:trPr>
          <w:trHeight w:val="336"/>
          <w:jc w:val="center"/>
        </w:trPr>
        <w:tc>
          <w:tcPr>
            <w:tcW w:w="3375" w:type="dxa"/>
            <w:tcBorders>
              <w:left w:val="single" w:sz="18" w:space="0" w:color="009B9F"/>
              <w:bottom w:val="single" w:sz="18" w:space="0" w:color="009B9F"/>
            </w:tcBorders>
            <w:vAlign w:val="top"/>
          </w:tcPr>
          <w:p w:rsidR="002C7FA7" w:rsidRPr="00A1408D" w:rsidRDefault="006969B0" w:rsidP="00A1408D">
            <w:pPr>
              <w:bidi/>
              <w:ind w:right="263"/>
              <w:rPr>
                <w:rFonts w:eastAsia="Arial"/>
                <w:b/>
                <w:sz w:val="24"/>
                <w:szCs w:val="22"/>
              </w:rPr>
            </w:pPr>
            <w:r w:rsidRPr="00A1408D">
              <w:rPr>
                <w:rFonts w:eastAsia="Arial" w:hint="cs"/>
                <w:b/>
                <w:sz w:val="24"/>
                <w:szCs w:val="22"/>
                <w:rtl/>
              </w:rPr>
              <w:t>طبق جدول</w:t>
            </w:r>
          </w:p>
        </w:tc>
        <w:tc>
          <w:tcPr>
            <w:tcW w:w="1695" w:type="dxa"/>
            <w:tcBorders>
              <w:bottom w:val="single" w:sz="18" w:space="0" w:color="009B9F"/>
            </w:tcBorders>
          </w:tcPr>
          <w:p w:rsidR="002C7FA7" w:rsidRDefault="002C7FA7" w:rsidP="00A461F2">
            <w:r w:rsidRPr="00B63FCC">
              <w:rPr>
                <w:sz w:val="22"/>
              </w:rPr>
              <w:t xml:space="preserve"> String</w:t>
            </w:r>
          </w:p>
        </w:tc>
        <w:tc>
          <w:tcPr>
            <w:tcW w:w="2768" w:type="dxa"/>
            <w:tcBorders>
              <w:bottom w:val="single" w:sz="18" w:space="0" w:color="009B9F"/>
            </w:tcBorders>
          </w:tcPr>
          <w:p w:rsidR="002C7FA7" w:rsidRDefault="002C7FA7" w:rsidP="00A461F2">
            <w:r w:rsidRPr="00B63FCC">
              <w:rPr>
                <w:sz w:val="22"/>
              </w:rPr>
              <w:t xml:space="preserve"> </w:t>
            </w:r>
            <w:r w:rsidR="00A461F2" w:rsidRPr="00B63FCC">
              <w:rPr>
                <w:sz w:val="22"/>
              </w:rPr>
              <w:t>ResultData</w:t>
            </w:r>
          </w:p>
        </w:tc>
        <w:tc>
          <w:tcPr>
            <w:tcW w:w="1602" w:type="dxa"/>
            <w:vMerge/>
            <w:tcBorders>
              <w:bottom w:val="single" w:sz="18" w:space="0" w:color="009B9F"/>
              <w:right w:val="single" w:sz="18" w:space="0" w:color="009B9F"/>
            </w:tcBorders>
            <w:shd w:val="clear" w:color="auto" w:fill="EAF1DD" w:themeFill="accent3" w:themeFillTint="33"/>
          </w:tcPr>
          <w:p w:rsidR="002C7FA7" w:rsidRPr="00B63FCC" w:rsidRDefault="002C7FA7" w:rsidP="002C7FA7">
            <w:pPr>
              <w:bidi/>
              <w:rPr>
                <w:rFonts w:eastAsia="Times New Roman" w:cs="Arial"/>
                <w:sz w:val="22"/>
                <w:szCs w:val="22"/>
              </w:rPr>
            </w:pPr>
          </w:p>
        </w:tc>
      </w:tr>
    </w:tbl>
    <w:p w:rsidR="00585E67" w:rsidRDefault="00585E67" w:rsidP="00585E67">
      <w:pPr>
        <w:bidi/>
        <w:spacing w:after="153"/>
        <w:ind w:right="150"/>
        <w:jc w:val="both"/>
        <w:rPr>
          <w:rFonts w:eastAsia="Times New Roman" w:cs="Times New Roman"/>
          <w:sz w:val="24"/>
          <w:rtl/>
        </w:rPr>
      </w:pPr>
    </w:p>
    <w:tbl>
      <w:tblPr>
        <w:tblStyle w:val="OmidTechBlue"/>
        <w:tblW w:w="8107" w:type="dxa"/>
        <w:jc w:val="center"/>
        <w:tblLook w:val="04A0" w:firstRow="1" w:lastRow="0" w:firstColumn="1" w:lastColumn="0" w:noHBand="0" w:noVBand="1"/>
      </w:tblPr>
      <w:tblGrid>
        <w:gridCol w:w="3131"/>
        <w:gridCol w:w="1794"/>
        <w:gridCol w:w="3182"/>
      </w:tblGrid>
      <w:tr w:rsidR="00B110FA" w:rsidRPr="00B63FCC" w:rsidTr="00E01122">
        <w:trPr>
          <w:cnfStyle w:val="100000000000" w:firstRow="1" w:lastRow="0" w:firstColumn="0" w:lastColumn="0" w:oddVBand="0" w:evenVBand="0" w:oddHBand="0" w:evenHBand="0" w:firstRowFirstColumn="0" w:firstRowLastColumn="0" w:lastRowFirstColumn="0" w:lastRowLastColumn="0"/>
          <w:trHeight w:val="487"/>
          <w:jc w:val="center"/>
        </w:trPr>
        <w:tc>
          <w:tcPr>
            <w:tcW w:w="8107" w:type="dxa"/>
            <w:gridSpan w:val="3"/>
            <w:shd w:val="clear" w:color="auto" w:fill="EAF1DD" w:themeFill="accent3" w:themeFillTint="33"/>
          </w:tcPr>
          <w:p w:rsidR="00B110FA" w:rsidRPr="00B63FCC" w:rsidRDefault="00B110FA" w:rsidP="00B110FA">
            <w:pPr>
              <w:rPr>
                <w:rFonts w:ascii="Open Sans" w:eastAsia="Times New Roman" w:hAnsi="Open Sans" w:cs="Times New Roman"/>
                <w:b w:val="0"/>
                <w:color w:val="221E1F"/>
                <w:sz w:val="22"/>
                <w:szCs w:val="22"/>
              </w:rPr>
            </w:pPr>
            <w:r w:rsidRPr="00B63FCC">
              <w:rPr>
                <w:rFonts w:ascii="Open Sans" w:eastAsia="Arial" w:hAnsi="Open Sans" w:cs="Arial"/>
                <w:b w:val="0"/>
                <w:color w:val="000000"/>
                <w:sz w:val="22"/>
                <w:szCs w:val="22"/>
              </w:rPr>
              <w:t xml:space="preserve"> </w:t>
            </w:r>
            <w:r w:rsidRPr="00B63FCC">
              <w:rPr>
                <w:rFonts w:ascii="Open Sans" w:eastAsia="Times New Roman" w:hAnsi="Open Sans" w:cs="Times New Roman"/>
                <w:b w:val="0"/>
                <w:color w:val="000000"/>
                <w:sz w:val="22"/>
                <w:szCs w:val="22"/>
              </w:rPr>
              <w:t xml:space="preserve">ResultData </w:t>
            </w:r>
          </w:p>
          <w:p w:rsidR="00B110FA" w:rsidRPr="00B110FA" w:rsidRDefault="00B110FA" w:rsidP="00B110FA">
            <w:pPr>
              <w:ind w:left="170"/>
              <w:rPr>
                <w:rFonts w:ascii="Times New Roman" w:eastAsia="Times New Roman" w:hAnsi="Times New Roman" w:cs="Times New Roman"/>
                <w:color w:val="221E1F"/>
                <w:sz w:val="24"/>
                <w:szCs w:val="22"/>
              </w:rPr>
            </w:pPr>
            <w:r w:rsidRPr="00B63FCC">
              <w:rPr>
                <w:rFonts w:ascii="Open Sans" w:eastAsia="Times New Roman" w:hAnsi="Open Sans" w:cs="Times New Roman"/>
                <w:b w:val="0"/>
                <w:color w:val="000000"/>
                <w:sz w:val="22"/>
                <w:szCs w:val="22"/>
              </w:rPr>
              <w:t xml:space="preserve"> </w:t>
            </w:r>
          </w:p>
        </w:tc>
      </w:tr>
      <w:tr w:rsidR="00B110FA" w:rsidRPr="00B63FCC" w:rsidTr="00E01122">
        <w:trPr>
          <w:trHeight w:val="335"/>
          <w:jc w:val="center"/>
        </w:trPr>
        <w:tc>
          <w:tcPr>
            <w:tcW w:w="3334" w:type="dxa"/>
            <w:shd w:val="clear" w:color="auto" w:fill="EAF1DD" w:themeFill="accent3" w:themeFillTint="33"/>
          </w:tcPr>
          <w:p w:rsidR="00B110FA" w:rsidRPr="00B63FCC" w:rsidRDefault="00B110FA" w:rsidP="00B110FA">
            <w:pPr>
              <w:bidi/>
              <w:ind w:right="62"/>
              <w:rPr>
                <w:rFonts w:eastAsia="Times New Roman" w:cs="Times New Roman"/>
                <w:color w:val="221E1F"/>
                <w:sz w:val="22"/>
                <w:szCs w:val="22"/>
              </w:rPr>
            </w:pPr>
            <w:r w:rsidRPr="00B110FA">
              <w:rPr>
                <w:rFonts w:ascii="Nazanin" w:eastAsia="Nazanin" w:hAnsi="Nazanin" w:cs="Nazanin"/>
                <w:color w:val="000000"/>
                <w:sz w:val="22"/>
                <w:szCs w:val="22"/>
                <w:rtl/>
              </w:rPr>
              <w:t xml:space="preserve">توضیحات </w:t>
            </w:r>
          </w:p>
        </w:tc>
        <w:tc>
          <w:tcPr>
            <w:tcW w:w="1767" w:type="dxa"/>
            <w:shd w:val="clear" w:color="auto" w:fill="EAF1DD" w:themeFill="accent3" w:themeFillTint="33"/>
          </w:tcPr>
          <w:p w:rsidR="00B110FA" w:rsidRPr="00B63FCC" w:rsidRDefault="00B110FA" w:rsidP="00B110FA">
            <w:pPr>
              <w:bidi/>
              <w:ind w:right="64"/>
              <w:rPr>
                <w:rFonts w:eastAsia="Times New Roman" w:cs="Times New Roman"/>
                <w:color w:val="221E1F"/>
                <w:sz w:val="22"/>
                <w:szCs w:val="22"/>
              </w:rPr>
            </w:pPr>
            <w:r w:rsidRPr="00B110FA">
              <w:rPr>
                <w:rFonts w:ascii="Nazanin" w:eastAsia="Nazanin" w:hAnsi="Nazanin" w:cs="Nazanin"/>
                <w:color w:val="000000"/>
                <w:sz w:val="22"/>
                <w:szCs w:val="22"/>
                <w:rtl/>
              </w:rPr>
              <w:t>نوع فیلد</w:t>
            </w:r>
            <w:r w:rsidRPr="00B110FA">
              <w:rPr>
                <w:rFonts w:ascii="Times New Roman" w:eastAsia="Times New Roman" w:hAnsi="Times New Roman" w:cs="Times New Roman"/>
                <w:color w:val="221E1F"/>
                <w:sz w:val="22"/>
                <w:szCs w:val="22"/>
                <w:rtl/>
              </w:rPr>
              <w:t xml:space="preserve"> </w:t>
            </w:r>
          </w:p>
        </w:tc>
        <w:tc>
          <w:tcPr>
            <w:tcW w:w="3006" w:type="dxa"/>
            <w:shd w:val="clear" w:color="auto" w:fill="EAF1DD" w:themeFill="accent3" w:themeFillTint="33"/>
          </w:tcPr>
          <w:p w:rsidR="00B110FA" w:rsidRPr="00B110FA" w:rsidRDefault="00B110FA" w:rsidP="00B110FA">
            <w:pPr>
              <w:bidi/>
              <w:ind w:right="62"/>
              <w:rPr>
                <w:rFonts w:ascii="Times New Roman" w:eastAsia="Times New Roman" w:hAnsi="Times New Roman" w:cs="Times New Roman"/>
                <w:color w:val="221E1F"/>
                <w:sz w:val="24"/>
                <w:szCs w:val="22"/>
              </w:rPr>
            </w:pPr>
            <w:r w:rsidRPr="00B110FA">
              <w:rPr>
                <w:rFonts w:ascii="Nazanin" w:eastAsia="Nazanin" w:hAnsi="Nazanin" w:cs="Nazanin"/>
                <w:color w:val="000000"/>
                <w:sz w:val="22"/>
                <w:szCs w:val="22"/>
                <w:rtl/>
              </w:rPr>
              <w:t xml:space="preserve">نام فیلد </w:t>
            </w:r>
            <w:r w:rsidRPr="00B110FA">
              <w:rPr>
                <w:rFonts w:ascii="Times New Roman" w:eastAsia="Times New Roman" w:hAnsi="Times New Roman" w:cs="Times New Roman"/>
                <w:color w:val="221E1F"/>
                <w:sz w:val="22"/>
                <w:szCs w:val="22"/>
                <w:rtl/>
              </w:rPr>
              <w:t xml:space="preserve"> </w:t>
            </w:r>
          </w:p>
        </w:tc>
      </w:tr>
      <w:tr w:rsidR="00B110FA" w:rsidRPr="00B63FCC" w:rsidTr="00E01122">
        <w:trPr>
          <w:trHeight w:val="337"/>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شماره حساب </w:t>
            </w:r>
          </w:p>
        </w:tc>
        <w:tc>
          <w:tcPr>
            <w:tcW w:w="1767" w:type="dxa"/>
          </w:tcPr>
          <w:p w:rsidR="00B110FA" w:rsidRPr="006969B0" w:rsidRDefault="00B110FA" w:rsidP="006969B0">
            <w:r w:rsidRPr="00B63FCC">
              <w:rPr>
                <w:sz w:val="22"/>
              </w:rPr>
              <w:t xml:space="preserve"> String</w:t>
            </w:r>
          </w:p>
        </w:tc>
        <w:tc>
          <w:tcPr>
            <w:tcW w:w="3006" w:type="dxa"/>
          </w:tcPr>
          <w:p w:rsidR="00B110FA" w:rsidRPr="006969B0" w:rsidRDefault="00B110FA" w:rsidP="006969B0">
            <w:r w:rsidRPr="00B63FCC">
              <w:rPr>
                <w:sz w:val="22"/>
              </w:rPr>
              <w:t xml:space="preserve"> AccountNum</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شبا </w:t>
            </w:r>
          </w:p>
        </w:tc>
        <w:tc>
          <w:tcPr>
            <w:tcW w:w="1767" w:type="dxa"/>
          </w:tcPr>
          <w:p w:rsidR="00B110FA" w:rsidRPr="006969B0" w:rsidRDefault="00B110FA" w:rsidP="006969B0">
            <w:r w:rsidRPr="00B63FCC">
              <w:rPr>
                <w:sz w:val="22"/>
              </w:rPr>
              <w:t xml:space="preserve"> String</w:t>
            </w:r>
          </w:p>
        </w:tc>
        <w:tc>
          <w:tcPr>
            <w:tcW w:w="3006" w:type="dxa"/>
          </w:tcPr>
          <w:p w:rsidR="00B110FA" w:rsidRPr="006969B0" w:rsidRDefault="00B110FA" w:rsidP="006969B0">
            <w:r w:rsidRPr="00B63FCC">
              <w:rPr>
                <w:sz w:val="22"/>
              </w:rPr>
              <w:t xml:space="preserve"> Iban</w:t>
            </w:r>
          </w:p>
        </w:tc>
      </w:tr>
      <w:tr w:rsidR="00B110FA" w:rsidRPr="00B63FCC" w:rsidTr="00E01122">
        <w:trPr>
          <w:trHeight w:val="336"/>
          <w:jc w:val="center"/>
        </w:trPr>
        <w:tc>
          <w:tcPr>
            <w:tcW w:w="3334" w:type="dxa"/>
          </w:tcPr>
          <w:p w:rsidR="00B110FA" w:rsidRPr="00A1408D" w:rsidRDefault="00B110FA" w:rsidP="00BC4F2F">
            <w:pPr>
              <w:bidi/>
              <w:ind w:right="263"/>
              <w:rPr>
                <w:rFonts w:eastAsia="Arial"/>
                <w:b/>
                <w:sz w:val="24"/>
                <w:szCs w:val="22"/>
              </w:rPr>
            </w:pPr>
            <w:r w:rsidRPr="00A1408D">
              <w:rPr>
                <w:rFonts w:eastAsia="Arial"/>
                <w:b/>
                <w:sz w:val="24"/>
                <w:szCs w:val="22"/>
                <w:rtl/>
              </w:rPr>
              <w:t>نوع حساب - طبق جدول</w:t>
            </w:r>
            <w:r w:rsidR="00BC4F2F">
              <w:rPr>
                <w:rFonts w:eastAsia="Arial" w:hint="cs"/>
                <w:b/>
                <w:sz w:val="24"/>
                <w:szCs w:val="22"/>
                <w:rtl/>
              </w:rPr>
              <w:t>1</w:t>
            </w:r>
            <w:bookmarkStart w:id="0" w:name="_GoBack"/>
            <w:bookmarkEnd w:id="0"/>
            <w:r w:rsidRPr="00A1408D">
              <w:rPr>
                <w:rFonts w:eastAsia="Arial"/>
                <w:b/>
                <w:sz w:val="24"/>
                <w:szCs w:val="22"/>
                <w:rtl/>
              </w:rPr>
              <w:t xml:space="preserve"> </w:t>
            </w:r>
          </w:p>
        </w:tc>
        <w:tc>
          <w:tcPr>
            <w:tcW w:w="1767" w:type="dxa"/>
          </w:tcPr>
          <w:p w:rsidR="00B110FA" w:rsidRPr="006969B0" w:rsidRDefault="00B110FA" w:rsidP="006969B0">
            <w:r w:rsidRPr="00B63FCC">
              <w:rPr>
                <w:sz w:val="22"/>
              </w:rPr>
              <w:t xml:space="preserve"> Class</w:t>
            </w:r>
          </w:p>
        </w:tc>
        <w:tc>
          <w:tcPr>
            <w:tcW w:w="3006" w:type="dxa"/>
          </w:tcPr>
          <w:p w:rsidR="00B110FA" w:rsidRPr="006969B0" w:rsidRDefault="00B110FA" w:rsidP="006969B0">
            <w:r w:rsidRPr="00B63FCC">
              <w:rPr>
                <w:sz w:val="22"/>
              </w:rPr>
              <w:t xml:space="preserve"> AccountType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تاریخ ایجاد </w:t>
            </w:r>
          </w:p>
        </w:tc>
        <w:tc>
          <w:tcPr>
            <w:tcW w:w="1767" w:type="dxa"/>
          </w:tcPr>
          <w:p w:rsidR="00B110FA" w:rsidRPr="006969B0" w:rsidRDefault="00B110FA" w:rsidP="006969B0">
            <w:r w:rsidRPr="00B63FCC">
              <w:rPr>
                <w:sz w:val="22"/>
              </w:rPr>
              <w:t xml:space="preserve"> String</w:t>
            </w:r>
          </w:p>
        </w:tc>
        <w:tc>
          <w:tcPr>
            <w:tcW w:w="3006" w:type="dxa"/>
          </w:tcPr>
          <w:p w:rsidR="00B110FA" w:rsidRPr="006969B0" w:rsidRDefault="00B110FA" w:rsidP="006969B0">
            <w:r w:rsidRPr="00B63FCC">
              <w:rPr>
                <w:sz w:val="22"/>
              </w:rPr>
              <w:t xml:space="preserve"> CreateDate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تاریخ تغییر </w:t>
            </w:r>
          </w:p>
        </w:tc>
        <w:tc>
          <w:tcPr>
            <w:tcW w:w="1767" w:type="dxa"/>
          </w:tcPr>
          <w:p w:rsidR="00B110FA" w:rsidRPr="006969B0" w:rsidRDefault="00B110FA" w:rsidP="006969B0">
            <w:r w:rsidRPr="00B63FCC">
              <w:rPr>
                <w:sz w:val="22"/>
              </w:rPr>
              <w:t xml:space="preserve"> String</w:t>
            </w:r>
          </w:p>
        </w:tc>
        <w:tc>
          <w:tcPr>
            <w:tcW w:w="3006" w:type="dxa"/>
          </w:tcPr>
          <w:p w:rsidR="00B110FA" w:rsidRPr="006969B0" w:rsidRDefault="00B110FA" w:rsidP="006969B0">
            <w:r w:rsidRPr="00B63FCC">
              <w:rPr>
                <w:sz w:val="22"/>
              </w:rPr>
              <w:t xml:space="preserve"> LastChangeDate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مانده بستانکار </w:t>
            </w:r>
          </w:p>
        </w:tc>
        <w:tc>
          <w:tcPr>
            <w:tcW w:w="1767" w:type="dxa"/>
          </w:tcPr>
          <w:p w:rsidR="00B110FA" w:rsidRPr="006969B0" w:rsidRDefault="00B110FA" w:rsidP="006969B0">
            <w:r w:rsidRPr="00B63FCC">
              <w:rPr>
                <w:sz w:val="22"/>
              </w:rPr>
              <w:t xml:space="preserve"> Decimal</w:t>
            </w:r>
          </w:p>
        </w:tc>
        <w:tc>
          <w:tcPr>
            <w:tcW w:w="3006" w:type="dxa"/>
          </w:tcPr>
          <w:p w:rsidR="00B110FA" w:rsidRPr="006969B0" w:rsidRDefault="00B110FA" w:rsidP="006969B0">
            <w:r w:rsidRPr="00B63FCC">
              <w:rPr>
                <w:sz w:val="22"/>
              </w:rPr>
              <w:t xml:space="preserve"> BesAmount</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مانده بدهکار </w:t>
            </w:r>
          </w:p>
        </w:tc>
        <w:tc>
          <w:tcPr>
            <w:tcW w:w="1767" w:type="dxa"/>
          </w:tcPr>
          <w:p w:rsidR="00B110FA" w:rsidRPr="006969B0" w:rsidRDefault="00B110FA" w:rsidP="006969B0">
            <w:r w:rsidRPr="00B63FCC">
              <w:rPr>
                <w:sz w:val="22"/>
              </w:rPr>
              <w:t xml:space="preserve"> Decimal</w:t>
            </w:r>
          </w:p>
        </w:tc>
        <w:tc>
          <w:tcPr>
            <w:tcW w:w="3006" w:type="dxa"/>
          </w:tcPr>
          <w:p w:rsidR="00B110FA" w:rsidRPr="006969B0" w:rsidRDefault="00B110FA" w:rsidP="006969B0">
            <w:r w:rsidRPr="00B63FCC">
              <w:rPr>
                <w:sz w:val="22"/>
              </w:rPr>
              <w:t xml:space="preserve"> BedAmount</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مبلغ مسدودی </w:t>
            </w:r>
          </w:p>
        </w:tc>
        <w:tc>
          <w:tcPr>
            <w:tcW w:w="1767" w:type="dxa"/>
          </w:tcPr>
          <w:p w:rsidR="00B110FA" w:rsidRPr="006969B0" w:rsidRDefault="00B110FA" w:rsidP="006969B0">
            <w:r w:rsidRPr="00B63FCC">
              <w:rPr>
                <w:sz w:val="22"/>
              </w:rPr>
              <w:t xml:space="preserve"> Decimal</w:t>
            </w:r>
          </w:p>
        </w:tc>
        <w:tc>
          <w:tcPr>
            <w:tcW w:w="3006" w:type="dxa"/>
          </w:tcPr>
          <w:p w:rsidR="00B110FA" w:rsidRPr="006969B0" w:rsidRDefault="00B110FA" w:rsidP="006969B0">
            <w:r w:rsidRPr="00B63FCC">
              <w:rPr>
                <w:sz w:val="22"/>
              </w:rPr>
              <w:t xml:space="preserve"> BlockAmount</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تاریخ بلاک </w:t>
            </w:r>
          </w:p>
        </w:tc>
        <w:tc>
          <w:tcPr>
            <w:tcW w:w="1767" w:type="dxa"/>
          </w:tcPr>
          <w:p w:rsidR="00B110FA" w:rsidRPr="006969B0" w:rsidRDefault="00B110FA" w:rsidP="006969B0">
            <w:r w:rsidRPr="00B63FCC">
              <w:rPr>
                <w:sz w:val="22"/>
              </w:rPr>
              <w:t xml:space="preserve"> String</w:t>
            </w:r>
          </w:p>
        </w:tc>
        <w:tc>
          <w:tcPr>
            <w:tcW w:w="3006" w:type="dxa"/>
          </w:tcPr>
          <w:p w:rsidR="00B110FA" w:rsidRPr="006969B0" w:rsidRDefault="00B110FA" w:rsidP="006969B0">
            <w:r w:rsidRPr="00B63FCC">
              <w:rPr>
                <w:sz w:val="22"/>
              </w:rPr>
              <w:t xml:space="preserve"> BlockDate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تعدادمهر </w:t>
            </w:r>
          </w:p>
        </w:tc>
        <w:tc>
          <w:tcPr>
            <w:tcW w:w="1767" w:type="dxa"/>
          </w:tcPr>
          <w:p w:rsidR="00B110FA" w:rsidRPr="006969B0" w:rsidRDefault="00B110FA" w:rsidP="00B110FA">
            <w:r w:rsidRPr="00B63FCC">
              <w:rPr>
                <w:sz w:val="22"/>
              </w:rPr>
              <w:t xml:space="preserve"> String</w:t>
            </w:r>
          </w:p>
        </w:tc>
        <w:tc>
          <w:tcPr>
            <w:tcW w:w="3006" w:type="dxa"/>
          </w:tcPr>
          <w:p w:rsidR="00B110FA" w:rsidRPr="006969B0" w:rsidRDefault="00B110FA" w:rsidP="00B110FA">
            <w:r w:rsidRPr="00B63FCC">
              <w:rPr>
                <w:sz w:val="22"/>
              </w:rPr>
              <w:t xml:space="preserve"> StampCount</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تعدادامضا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SignCount</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شرح امضا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SignDescription</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نوع مالکیت حساب - طبق جدول</w:t>
            </w:r>
            <w:r w:rsidR="00BC4F2F">
              <w:rPr>
                <w:rFonts w:eastAsia="Arial" w:hint="cs"/>
                <w:b/>
                <w:sz w:val="24"/>
                <w:szCs w:val="22"/>
                <w:rtl/>
              </w:rPr>
              <w:t>2</w:t>
            </w:r>
          </w:p>
        </w:tc>
        <w:tc>
          <w:tcPr>
            <w:tcW w:w="1767" w:type="dxa"/>
          </w:tcPr>
          <w:p w:rsidR="00B110FA" w:rsidRPr="00B110FA" w:rsidRDefault="00B110FA" w:rsidP="00B110FA">
            <w:pPr>
              <w:ind w:lef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Class</w:t>
            </w:r>
          </w:p>
        </w:tc>
        <w:tc>
          <w:tcPr>
            <w:tcW w:w="3006" w:type="dxa"/>
          </w:tcPr>
          <w:p w:rsidR="00B110FA" w:rsidRPr="00B110FA" w:rsidRDefault="00B110FA" w:rsidP="00B110FA">
            <w:pPr>
              <w:ind w:left="19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AccountOwnershipType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lastRenderedPageBreak/>
              <w:t xml:space="preserve">کدشعبه ایجادکننده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CreateBranchCode</w:t>
            </w:r>
          </w:p>
        </w:tc>
      </w:tr>
      <w:tr w:rsidR="00B110FA" w:rsidRPr="00B63FCC" w:rsidTr="00E01122">
        <w:trPr>
          <w:trHeight w:val="336"/>
          <w:jc w:val="center"/>
        </w:trPr>
        <w:tc>
          <w:tcPr>
            <w:tcW w:w="3334" w:type="dxa"/>
          </w:tcPr>
          <w:p w:rsidR="00B110FA" w:rsidRPr="00A1408D" w:rsidRDefault="00B110FA" w:rsidP="00BC4F2F">
            <w:pPr>
              <w:bidi/>
              <w:ind w:right="263"/>
              <w:rPr>
                <w:rFonts w:eastAsia="Arial"/>
                <w:b/>
                <w:sz w:val="24"/>
                <w:szCs w:val="22"/>
              </w:rPr>
            </w:pPr>
            <w:r w:rsidRPr="00A1408D">
              <w:rPr>
                <w:rFonts w:eastAsia="Arial"/>
                <w:b/>
                <w:sz w:val="24"/>
                <w:szCs w:val="22"/>
                <w:rtl/>
              </w:rPr>
              <w:t>نوع حق برداشت - طبق جدول</w:t>
            </w:r>
            <w:r w:rsidR="00BC4F2F">
              <w:rPr>
                <w:rFonts w:eastAsia="Arial" w:hint="cs"/>
                <w:b/>
                <w:sz w:val="24"/>
                <w:szCs w:val="22"/>
                <w:rtl/>
              </w:rPr>
              <w:t>3</w:t>
            </w:r>
            <w:r w:rsidRPr="00A1408D">
              <w:rPr>
                <w:rFonts w:eastAsia="Arial"/>
                <w:b/>
                <w:sz w:val="24"/>
                <w:szCs w:val="22"/>
                <w:rtl/>
              </w:rPr>
              <w:t xml:space="preserve"> </w:t>
            </w:r>
          </w:p>
        </w:tc>
        <w:tc>
          <w:tcPr>
            <w:tcW w:w="1767" w:type="dxa"/>
          </w:tcPr>
          <w:p w:rsidR="00B110FA" w:rsidRPr="00B110FA" w:rsidRDefault="00B110FA" w:rsidP="00B110FA">
            <w:pPr>
              <w:ind w:lef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Class</w:t>
            </w:r>
          </w:p>
        </w:tc>
        <w:tc>
          <w:tcPr>
            <w:tcW w:w="3006" w:type="dxa"/>
          </w:tcPr>
          <w:p w:rsidR="00B110FA" w:rsidRPr="00B110FA" w:rsidRDefault="00B110FA" w:rsidP="00B110FA">
            <w:pPr>
              <w:ind w:left="163"/>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RightOfWithdrawalType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مانده واقعی </w:t>
            </w:r>
          </w:p>
        </w:tc>
        <w:tc>
          <w:tcPr>
            <w:tcW w:w="1767" w:type="dxa"/>
          </w:tcPr>
          <w:p w:rsidR="00B110FA" w:rsidRPr="00B110FA" w:rsidRDefault="00B110FA" w:rsidP="00B110FA">
            <w:pPr>
              <w:ind w:righ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Decimal</w:t>
            </w:r>
          </w:p>
        </w:tc>
        <w:tc>
          <w:tcPr>
            <w:tcW w:w="3006" w:type="dxa"/>
          </w:tcPr>
          <w:p w:rsidR="00B110FA" w:rsidRPr="00B110FA" w:rsidRDefault="00B110FA" w:rsidP="00B110FA">
            <w:pPr>
              <w:ind w:righ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ActualAmount</w:t>
            </w:r>
          </w:p>
        </w:tc>
      </w:tr>
      <w:tr w:rsidR="00B110FA" w:rsidRPr="00B63FCC" w:rsidTr="00E01122">
        <w:trPr>
          <w:trHeight w:val="337"/>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مانده قابل برداشت </w:t>
            </w:r>
          </w:p>
        </w:tc>
        <w:tc>
          <w:tcPr>
            <w:tcW w:w="1767" w:type="dxa"/>
          </w:tcPr>
          <w:p w:rsidR="00B110FA" w:rsidRPr="00B110FA" w:rsidRDefault="00B110FA" w:rsidP="00B110FA">
            <w:pPr>
              <w:ind w:righ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Decimal</w:t>
            </w:r>
          </w:p>
        </w:tc>
        <w:tc>
          <w:tcPr>
            <w:tcW w:w="3006" w:type="dxa"/>
          </w:tcPr>
          <w:p w:rsidR="00B110FA" w:rsidRPr="00B110FA" w:rsidRDefault="00B110FA" w:rsidP="00B110FA">
            <w:pPr>
              <w:ind w:righ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AvailableAmount</w:t>
            </w:r>
          </w:p>
        </w:tc>
      </w:tr>
      <w:tr w:rsidR="00B110FA" w:rsidRPr="00B63FCC" w:rsidTr="00E01122">
        <w:trPr>
          <w:trHeight w:val="336"/>
          <w:jc w:val="center"/>
        </w:trPr>
        <w:tc>
          <w:tcPr>
            <w:tcW w:w="3334" w:type="dxa"/>
          </w:tcPr>
          <w:p w:rsidR="00B110FA" w:rsidRPr="00A1408D" w:rsidRDefault="00B110FA" w:rsidP="00BC4F2F">
            <w:pPr>
              <w:bidi/>
              <w:ind w:right="263"/>
              <w:rPr>
                <w:rFonts w:eastAsia="Arial"/>
                <w:b/>
                <w:sz w:val="24"/>
                <w:szCs w:val="22"/>
              </w:rPr>
            </w:pPr>
            <w:r w:rsidRPr="00A1408D">
              <w:rPr>
                <w:rFonts w:eastAsia="Arial"/>
                <w:b/>
                <w:sz w:val="24"/>
                <w:szCs w:val="22"/>
                <w:rtl/>
              </w:rPr>
              <w:t xml:space="preserve">وضعیت حساب </w:t>
            </w:r>
            <w:r w:rsidRPr="00A1408D">
              <w:rPr>
                <w:rFonts w:ascii="Times New Roman" w:eastAsia="Arial" w:hAnsi="Times New Roman" w:cs="Times New Roman" w:hint="cs"/>
                <w:b/>
                <w:sz w:val="24"/>
                <w:szCs w:val="22"/>
                <w:rtl/>
              </w:rPr>
              <w:t>–</w:t>
            </w:r>
            <w:r w:rsidRPr="00A1408D">
              <w:rPr>
                <w:rFonts w:eastAsia="Arial"/>
                <w:b/>
                <w:sz w:val="24"/>
                <w:szCs w:val="22"/>
                <w:rtl/>
              </w:rPr>
              <w:t xml:space="preserve"> جدول</w:t>
            </w:r>
            <w:r w:rsidR="00BC4F2F">
              <w:rPr>
                <w:rFonts w:eastAsia="Arial" w:hint="cs"/>
                <w:b/>
                <w:sz w:val="24"/>
                <w:szCs w:val="22"/>
                <w:rtl/>
              </w:rPr>
              <w:t>4</w:t>
            </w:r>
            <w:r w:rsidRPr="00A1408D">
              <w:rPr>
                <w:rFonts w:eastAsia="Arial"/>
                <w:b/>
                <w:sz w:val="24"/>
                <w:szCs w:val="22"/>
                <w:rtl/>
              </w:rPr>
              <w:t xml:space="preserve"> </w:t>
            </w:r>
          </w:p>
        </w:tc>
        <w:tc>
          <w:tcPr>
            <w:tcW w:w="1767" w:type="dxa"/>
          </w:tcPr>
          <w:p w:rsidR="00B110FA" w:rsidRPr="00B110FA" w:rsidRDefault="00B110FA" w:rsidP="00B110FA">
            <w:pPr>
              <w:ind w:lef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Class</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AccountStatus</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کدشعبه متولی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TrusteeBranchCode</w:t>
            </w:r>
          </w:p>
        </w:tc>
      </w:tr>
      <w:tr w:rsidR="00B110FA" w:rsidRPr="00B110FA" w:rsidTr="00E01122">
        <w:trPr>
          <w:trHeight w:val="337"/>
          <w:jc w:val="center"/>
        </w:trPr>
        <w:tc>
          <w:tcPr>
            <w:tcW w:w="3334" w:type="dxa"/>
          </w:tcPr>
          <w:p w:rsidR="00B110FA" w:rsidRPr="00A1408D" w:rsidRDefault="00B110FA" w:rsidP="00BC4F2F">
            <w:pPr>
              <w:bidi/>
              <w:ind w:right="263"/>
              <w:rPr>
                <w:rFonts w:eastAsia="Arial"/>
                <w:b/>
                <w:sz w:val="24"/>
                <w:szCs w:val="22"/>
              </w:rPr>
            </w:pPr>
            <w:r w:rsidRPr="00A1408D">
              <w:rPr>
                <w:rFonts w:eastAsia="Arial"/>
                <w:b/>
                <w:sz w:val="24"/>
                <w:szCs w:val="22"/>
                <w:rtl/>
              </w:rPr>
              <w:t xml:space="preserve">لیست مشتریان </w:t>
            </w:r>
            <w:r w:rsidR="00BC4F2F">
              <w:rPr>
                <w:rFonts w:eastAsia="Arial" w:hint="cs"/>
                <w:b/>
                <w:sz w:val="24"/>
                <w:szCs w:val="22"/>
                <w:rtl/>
              </w:rPr>
              <w:t>(</w:t>
            </w:r>
            <w:r w:rsidRPr="00A1408D">
              <w:rPr>
                <w:rFonts w:eastAsia="Arial"/>
                <w:b/>
                <w:sz w:val="24"/>
                <w:szCs w:val="22"/>
                <w:rtl/>
              </w:rPr>
              <w:t>طبق جدول زیر</w:t>
            </w:r>
            <w:r w:rsidR="00BC4F2F">
              <w:rPr>
                <w:rFonts w:eastAsia="Arial" w:hint="cs"/>
                <w:b/>
                <w:sz w:val="24"/>
                <w:szCs w:val="22"/>
                <w:rtl/>
              </w:rPr>
              <w:t>)</w:t>
            </w:r>
            <w:r w:rsidRPr="00A1408D">
              <w:rPr>
                <w:rFonts w:eastAsia="Arial"/>
                <w:b/>
                <w:sz w:val="24"/>
                <w:szCs w:val="22"/>
                <w:rtl/>
              </w:rPr>
              <w:t xml:space="preserve">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List&lt;customer&gt;</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CustomerList</w:t>
            </w:r>
          </w:p>
        </w:tc>
      </w:tr>
      <w:tr w:rsidR="00B110FA" w:rsidRPr="00B63FCC" w:rsidTr="00E01122">
        <w:trPr>
          <w:trHeight w:val="413"/>
          <w:jc w:val="center"/>
        </w:trPr>
        <w:tc>
          <w:tcPr>
            <w:tcW w:w="8107" w:type="dxa"/>
            <w:gridSpan w:val="3"/>
            <w:shd w:val="clear" w:color="auto" w:fill="EAF1DD" w:themeFill="accent3" w:themeFillTint="33"/>
          </w:tcPr>
          <w:p w:rsidR="00B110FA" w:rsidRPr="00B110FA" w:rsidRDefault="00B110FA" w:rsidP="00B110FA">
            <w:pPr>
              <w:tabs>
                <w:tab w:val="center" w:pos="3912"/>
                <w:tab w:val="center" w:pos="7600"/>
              </w:tabs>
              <w:rPr>
                <w:rFonts w:ascii="Times New Roman" w:eastAsia="Times New Roman" w:hAnsi="Times New Roman" w:cs="Times New Roman"/>
                <w:color w:val="221E1F"/>
                <w:sz w:val="24"/>
                <w:szCs w:val="22"/>
              </w:rPr>
            </w:pPr>
            <w:r w:rsidRPr="00B63FCC">
              <w:rPr>
                <w:rFonts w:eastAsia="Calibri" w:cs="Calibri"/>
                <w:color w:val="000000"/>
                <w:sz w:val="22"/>
                <w:szCs w:val="22"/>
                <w:shd w:val="clear" w:color="auto" w:fill="EAF1DD" w:themeFill="accent3" w:themeFillTint="33"/>
              </w:rPr>
              <w:tab/>
            </w:r>
            <w:r w:rsidRPr="00B63FCC">
              <w:rPr>
                <w:rFonts w:eastAsia="Nazanin" w:cs="Nazanin"/>
                <w:color w:val="221E1F"/>
                <w:sz w:val="22"/>
                <w:szCs w:val="22"/>
                <w:shd w:val="clear" w:color="auto" w:fill="EAF1DD" w:themeFill="accent3" w:themeFillTint="33"/>
              </w:rPr>
              <w:t xml:space="preserve"> </w:t>
            </w:r>
            <w:r w:rsidRPr="00B63FCC">
              <w:rPr>
                <w:rFonts w:eastAsia="Times New Roman" w:cs="Times New Roman"/>
                <w:color w:val="221E1F"/>
                <w:sz w:val="22"/>
                <w:szCs w:val="22"/>
                <w:shd w:val="clear" w:color="auto" w:fill="EAF1DD" w:themeFill="accent3" w:themeFillTint="33"/>
              </w:rPr>
              <w:t xml:space="preserve">Customer </w:t>
            </w:r>
            <w:r w:rsidRPr="00B63FCC">
              <w:rPr>
                <w:rFonts w:eastAsia="Times New Roman" w:cs="Times New Roman"/>
                <w:color w:val="221E1F"/>
                <w:sz w:val="22"/>
                <w:szCs w:val="22"/>
                <w:shd w:val="clear" w:color="auto" w:fill="EAF1DD" w:themeFill="accent3" w:themeFillTint="33"/>
              </w:rPr>
              <w:tab/>
            </w:r>
            <w:r w:rsidRPr="00B63FCC">
              <w:rPr>
                <w:rFonts w:eastAsia="Times New Roman" w:cs="Times New Roman"/>
                <w:color w:val="221E1F"/>
                <w:sz w:val="22"/>
                <w:szCs w:val="22"/>
              </w:rPr>
              <w:t xml:space="preserve"> </w:t>
            </w:r>
          </w:p>
        </w:tc>
      </w:tr>
      <w:tr w:rsidR="00B110FA" w:rsidRPr="00B63FCC" w:rsidTr="00E01122">
        <w:trPr>
          <w:trHeight w:val="337"/>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نوع مشتری </w:t>
            </w:r>
          </w:p>
        </w:tc>
        <w:tc>
          <w:tcPr>
            <w:tcW w:w="1767"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Enum</w:t>
            </w:r>
          </w:p>
        </w:tc>
        <w:tc>
          <w:tcPr>
            <w:tcW w:w="3006" w:type="dxa"/>
          </w:tcPr>
          <w:p w:rsidR="00B110FA" w:rsidRPr="00B110FA" w:rsidRDefault="00B110FA" w:rsidP="00B110FA">
            <w:pPr>
              <w:ind w:left="103"/>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CustomerType </w:t>
            </w:r>
          </w:p>
        </w:tc>
      </w:tr>
      <w:tr w:rsidR="00B110FA" w:rsidRPr="00B63FCC" w:rsidTr="00E01122">
        <w:trPr>
          <w:trHeight w:val="336"/>
          <w:jc w:val="center"/>
        </w:trPr>
        <w:tc>
          <w:tcPr>
            <w:tcW w:w="3334" w:type="dxa"/>
          </w:tcPr>
          <w:p w:rsidR="00B110FA" w:rsidRPr="00A1408D" w:rsidRDefault="00BC4F2F" w:rsidP="00BC4F2F">
            <w:pPr>
              <w:bidi/>
              <w:ind w:right="263"/>
              <w:rPr>
                <w:rFonts w:eastAsia="Arial"/>
                <w:b/>
                <w:sz w:val="24"/>
                <w:szCs w:val="22"/>
              </w:rPr>
            </w:pPr>
            <w:r>
              <w:rPr>
                <w:rFonts w:eastAsia="Arial"/>
                <w:b/>
                <w:sz w:val="24"/>
                <w:szCs w:val="22"/>
                <w:rtl/>
              </w:rPr>
              <w:t xml:space="preserve">درصد مالکیت </w:t>
            </w:r>
            <w:r>
              <w:rPr>
                <w:rFonts w:eastAsia="Arial" w:hint="cs"/>
                <w:b/>
                <w:sz w:val="24"/>
                <w:szCs w:val="22"/>
                <w:rtl/>
              </w:rPr>
              <w:t>(</w:t>
            </w:r>
            <w:r w:rsidR="00B110FA" w:rsidRPr="00A1408D">
              <w:rPr>
                <w:rFonts w:eastAsia="Arial"/>
                <w:b/>
                <w:sz w:val="24"/>
                <w:szCs w:val="22"/>
                <w:rtl/>
              </w:rPr>
              <w:t xml:space="preserve">بین </w:t>
            </w:r>
            <w:r>
              <w:rPr>
                <w:rFonts w:eastAsia="Arial" w:hint="cs"/>
                <w:b/>
                <w:sz w:val="24"/>
                <w:szCs w:val="22"/>
                <w:rtl/>
              </w:rPr>
              <w:t>1</w:t>
            </w:r>
            <w:r w:rsidR="00B110FA" w:rsidRPr="00A1408D">
              <w:rPr>
                <w:rFonts w:eastAsia="Arial"/>
                <w:b/>
                <w:sz w:val="24"/>
                <w:szCs w:val="22"/>
                <w:rtl/>
              </w:rPr>
              <w:t xml:space="preserve"> تا </w:t>
            </w:r>
            <w:r>
              <w:rPr>
                <w:rFonts w:eastAsia="Arial" w:hint="cs"/>
                <w:b/>
                <w:sz w:val="24"/>
                <w:szCs w:val="22"/>
                <w:rtl/>
              </w:rPr>
              <w:t>100</w:t>
            </w:r>
            <w:r w:rsidR="00B110FA" w:rsidRPr="00A1408D">
              <w:rPr>
                <w:rFonts w:eastAsia="Arial"/>
                <w:b/>
                <w:sz w:val="24"/>
                <w:szCs w:val="22"/>
                <w:rtl/>
              </w:rPr>
              <w:t xml:space="preserve"> </w:t>
            </w:r>
            <w:r>
              <w:rPr>
                <w:rFonts w:eastAsia="Arial" w:hint="cs"/>
                <w:b/>
                <w:sz w:val="24"/>
                <w:szCs w:val="22"/>
                <w:rtl/>
              </w:rPr>
              <w:t>)</w:t>
            </w:r>
          </w:p>
        </w:tc>
        <w:tc>
          <w:tcPr>
            <w:tcW w:w="1767" w:type="dxa"/>
          </w:tcPr>
          <w:p w:rsidR="00B110FA" w:rsidRPr="00B110FA" w:rsidRDefault="00B110FA" w:rsidP="00B110FA">
            <w:pPr>
              <w:ind w:right="6"/>
              <w:rPr>
                <w:rFonts w:ascii="Times New Roman" w:eastAsia="Times New Roman" w:hAnsi="Times New Roman" w:cs="Times New Roman"/>
                <w:color w:val="221E1F"/>
                <w:sz w:val="24"/>
                <w:szCs w:val="22"/>
              </w:rPr>
            </w:pPr>
            <w:r w:rsidRPr="00B63FCC">
              <w:rPr>
                <w:rFonts w:eastAsia="Times New Roman" w:cs="Times New Roman"/>
                <w:color w:val="000000"/>
                <w:sz w:val="22"/>
                <w:szCs w:val="22"/>
              </w:rPr>
              <w:t xml:space="preserve"> Int</w:t>
            </w:r>
          </w:p>
        </w:tc>
        <w:tc>
          <w:tcPr>
            <w:tcW w:w="3006" w:type="dxa"/>
          </w:tcPr>
          <w:p w:rsidR="00B110FA" w:rsidRPr="00B110FA" w:rsidRDefault="00B110FA" w:rsidP="00B110FA">
            <w:pPr>
              <w:ind w:right="54"/>
              <w:rPr>
                <w:rFonts w:ascii="Times New Roman" w:eastAsia="Times New Roman" w:hAnsi="Times New Roman" w:cs="Times New Roman"/>
                <w:color w:val="221E1F"/>
                <w:sz w:val="24"/>
                <w:szCs w:val="22"/>
              </w:rPr>
            </w:pPr>
            <w:r w:rsidRPr="00B63FCC">
              <w:rPr>
                <w:rFonts w:eastAsia="Times New Roman" w:cs="Times New Roman"/>
                <w:color w:val="000000"/>
                <w:sz w:val="22"/>
                <w:szCs w:val="22"/>
              </w:rPr>
              <w:t xml:space="preserve">  OwnerPercent</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ادرس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Address</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شناسه مشتری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CustomerId</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کدپستی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3"/>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PostCode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وضعیت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3"/>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State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اعتبارسنجی مشتری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ValidateCustomer</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شماره تلفن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4"/>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CellphoneNo</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ایمیل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Email</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نوع ادرس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AddressType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کد استان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ProvinceCode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نام شهر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CityName</w:t>
            </w:r>
          </w:p>
        </w:tc>
      </w:tr>
      <w:tr w:rsidR="00B110FA" w:rsidRPr="00B63FCC" w:rsidTr="00E01122">
        <w:trPr>
          <w:trHeight w:val="338"/>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کد شهرستان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3"/>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EparchyCode</w:t>
            </w:r>
          </w:p>
        </w:tc>
      </w:tr>
      <w:tr w:rsidR="00B110FA" w:rsidRPr="00B63FCC" w:rsidTr="00E01122">
        <w:trPr>
          <w:trHeight w:val="337"/>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کد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Cid</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تاریخ تایید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ApproveDate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نوع تایید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ApproveType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کد شعبه ایجادکننده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CreateBranchCode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تاریخ ایجاد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CreateDate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زمان ایجاد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CreateTime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شماره موبایل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CellphoneNumber</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کد شهاب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Shahab</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مشتری حقوقی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NameDescPe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فعالیت شرکت</w:t>
            </w:r>
            <w:r w:rsidR="0077528B" w:rsidRPr="00A1408D">
              <w:rPr>
                <w:rFonts w:eastAsia="Arial" w:hint="cs"/>
                <w:b/>
                <w:sz w:val="24"/>
                <w:szCs w:val="22"/>
                <w:rtl/>
              </w:rPr>
              <w:t xml:space="preserve"> (</w:t>
            </w:r>
            <w:r w:rsidRPr="00A1408D">
              <w:rPr>
                <w:rFonts w:eastAsia="Arial"/>
                <w:b/>
                <w:sz w:val="24"/>
                <w:szCs w:val="22"/>
                <w:rtl/>
              </w:rPr>
              <w:t>مشتری حقوقی</w:t>
            </w:r>
            <w:r w:rsidR="0077528B" w:rsidRPr="00A1408D">
              <w:rPr>
                <w:rFonts w:eastAsia="Arial" w:hint="cs"/>
                <w:b/>
                <w:sz w:val="24"/>
                <w:szCs w:val="22"/>
                <w:rtl/>
              </w:rPr>
              <w:t>)</w:t>
            </w:r>
            <w:r w:rsidRPr="00A1408D">
              <w:rPr>
                <w:rFonts w:eastAsia="Arial"/>
                <w:b/>
                <w:sz w:val="24"/>
                <w:szCs w:val="22"/>
                <w:rtl/>
              </w:rPr>
              <w:t xml:space="preserve"> </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3"/>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CompanyActivity</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نوع شرکت)</w:t>
            </w:r>
            <w:r w:rsidR="0077528B" w:rsidRPr="00A1408D">
              <w:rPr>
                <w:rFonts w:eastAsia="Arial"/>
                <w:b/>
                <w:sz w:val="24"/>
                <w:szCs w:val="22"/>
                <w:rtl/>
              </w:rPr>
              <w:t xml:space="preserve"> (</w:t>
            </w:r>
            <w:r w:rsidR="0077528B" w:rsidRPr="00A1408D">
              <w:rPr>
                <w:rFonts w:eastAsia="Arial" w:hint="eastAsia"/>
                <w:b/>
                <w:sz w:val="24"/>
                <w:szCs w:val="22"/>
                <w:rtl/>
              </w:rPr>
              <w:t>مشتر</w:t>
            </w:r>
            <w:r w:rsidR="0077528B" w:rsidRPr="00A1408D">
              <w:rPr>
                <w:rFonts w:eastAsia="Arial" w:hint="cs"/>
                <w:b/>
                <w:sz w:val="24"/>
                <w:szCs w:val="22"/>
                <w:rtl/>
              </w:rPr>
              <w:t>ی</w:t>
            </w:r>
            <w:r w:rsidR="0077528B" w:rsidRPr="00A1408D">
              <w:rPr>
                <w:rFonts w:eastAsia="Arial"/>
                <w:b/>
                <w:sz w:val="24"/>
                <w:szCs w:val="22"/>
                <w:rtl/>
              </w:rPr>
              <w:t xml:space="preserve"> </w:t>
            </w:r>
            <w:r w:rsidR="0077528B" w:rsidRPr="00A1408D">
              <w:rPr>
                <w:rFonts w:eastAsia="Arial" w:hint="eastAsia"/>
                <w:b/>
                <w:sz w:val="24"/>
                <w:szCs w:val="22"/>
                <w:rtl/>
              </w:rPr>
              <w:t>حقوق</w:t>
            </w:r>
            <w:r w:rsidR="0077528B" w:rsidRPr="00A1408D">
              <w:rPr>
                <w:rFonts w:eastAsia="Arial" w:hint="cs"/>
                <w:b/>
                <w:sz w:val="24"/>
                <w:szCs w:val="22"/>
                <w:rtl/>
              </w:rPr>
              <w:t>ی</w:t>
            </w:r>
            <w:r w:rsidR="0077528B" w:rsidRPr="00A1408D">
              <w:rPr>
                <w:rFonts w:eastAsia="Arial"/>
                <w:b/>
                <w:sz w:val="24"/>
                <w:szCs w:val="22"/>
                <w:rtl/>
              </w:rPr>
              <w:t>)</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CompanyType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شناسه ملی </w:t>
            </w:r>
            <w:r w:rsidR="0077528B" w:rsidRPr="00A1408D">
              <w:rPr>
                <w:rFonts w:eastAsia="Arial"/>
                <w:b/>
                <w:sz w:val="24"/>
                <w:szCs w:val="22"/>
                <w:rtl/>
              </w:rPr>
              <w:t>(</w:t>
            </w:r>
            <w:r w:rsidR="0077528B" w:rsidRPr="00A1408D">
              <w:rPr>
                <w:rFonts w:eastAsia="Arial" w:hint="eastAsia"/>
                <w:b/>
                <w:sz w:val="24"/>
                <w:szCs w:val="22"/>
                <w:rtl/>
              </w:rPr>
              <w:t>مشتر</w:t>
            </w:r>
            <w:r w:rsidR="0077528B" w:rsidRPr="00A1408D">
              <w:rPr>
                <w:rFonts w:eastAsia="Arial" w:hint="cs"/>
                <w:b/>
                <w:sz w:val="24"/>
                <w:szCs w:val="22"/>
                <w:rtl/>
              </w:rPr>
              <w:t>ی</w:t>
            </w:r>
            <w:r w:rsidR="0077528B" w:rsidRPr="00A1408D">
              <w:rPr>
                <w:rFonts w:eastAsia="Arial"/>
                <w:b/>
                <w:sz w:val="24"/>
                <w:szCs w:val="22"/>
                <w:rtl/>
              </w:rPr>
              <w:t xml:space="preserve"> </w:t>
            </w:r>
            <w:r w:rsidR="0077528B" w:rsidRPr="00A1408D">
              <w:rPr>
                <w:rFonts w:eastAsia="Arial" w:hint="eastAsia"/>
                <w:b/>
                <w:sz w:val="24"/>
                <w:szCs w:val="22"/>
                <w:rtl/>
              </w:rPr>
              <w:t>حقوق</w:t>
            </w:r>
            <w:r w:rsidR="0077528B" w:rsidRPr="00A1408D">
              <w:rPr>
                <w:rFonts w:eastAsia="Arial" w:hint="cs"/>
                <w:b/>
                <w:sz w:val="24"/>
                <w:szCs w:val="22"/>
                <w:rtl/>
              </w:rPr>
              <w:t>ی</w:t>
            </w:r>
            <w:r w:rsidR="0077528B" w:rsidRPr="00A1408D">
              <w:rPr>
                <w:rFonts w:eastAsia="Arial"/>
                <w:b/>
                <w:sz w:val="24"/>
                <w:szCs w:val="22"/>
                <w:rtl/>
              </w:rPr>
              <w:t>)</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106"/>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NationalId </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تاریخ ثبت </w:t>
            </w:r>
            <w:r w:rsidR="0077528B" w:rsidRPr="00A1408D">
              <w:rPr>
                <w:rFonts w:eastAsia="Arial"/>
                <w:b/>
                <w:sz w:val="24"/>
                <w:szCs w:val="22"/>
                <w:rtl/>
              </w:rPr>
              <w:t>(</w:t>
            </w:r>
            <w:r w:rsidR="0077528B" w:rsidRPr="00A1408D">
              <w:rPr>
                <w:rFonts w:eastAsia="Arial" w:hint="eastAsia"/>
                <w:b/>
                <w:sz w:val="24"/>
                <w:szCs w:val="22"/>
                <w:rtl/>
              </w:rPr>
              <w:t>مشتر</w:t>
            </w:r>
            <w:r w:rsidR="0077528B" w:rsidRPr="00A1408D">
              <w:rPr>
                <w:rFonts w:eastAsia="Arial" w:hint="cs"/>
                <w:b/>
                <w:sz w:val="24"/>
                <w:szCs w:val="22"/>
                <w:rtl/>
              </w:rPr>
              <w:t>ی</w:t>
            </w:r>
            <w:r w:rsidR="0077528B" w:rsidRPr="00A1408D">
              <w:rPr>
                <w:rFonts w:eastAsia="Arial"/>
                <w:b/>
                <w:sz w:val="24"/>
                <w:szCs w:val="22"/>
                <w:rtl/>
              </w:rPr>
              <w:t xml:space="preserve"> </w:t>
            </w:r>
            <w:r w:rsidR="0077528B" w:rsidRPr="00A1408D">
              <w:rPr>
                <w:rFonts w:eastAsia="Arial" w:hint="eastAsia"/>
                <w:b/>
                <w:sz w:val="24"/>
                <w:szCs w:val="22"/>
                <w:rtl/>
              </w:rPr>
              <w:t>حقوق</w:t>
            </w:r>
            <w:r w:rsidR="0077528B" w:rsidRPr="00A1408D">
              <w:rPr>
                <w:rFonts w:eastAsia="Arial" w:hint="cs"/>
                <w:b/>
                <w:sz w:val="24"/>
                <w:szCs w:val="22"/>
                <w:rtl/>
              </w:rPr>
              <w:t>ی</w:t>
            </w:r>
            <w:r w:rsidR="0077528B" w:rsidRPr="00A1408D">
              <w:rPr>
                <w:rFonts w:eastAsia="Arial"/>
                <w:b/>
                <w:sz w:val="24"/>
                <w:szCs w:val="22"/>
                <w:rtl/>
              </w:rPr>
              <w:t>)</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RegisterDate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شماره ثبت</w:t>
            </w:r>
            <w:r w:rsidR="0077528B" w:rsidRPr="00A1408D">
              <w:rPr>
                <w:rFonts w:eastAsia="Arial"/>
                <w:b/>
                <w:sz w:val="24"/>
                <w:szCs w:val="22"/>
                <w:rtl/>
              </w:rPr>
              <w:t>(</w:t>
            </w:r>
            <w:r w:rsidR="0077528B" w:rsidRPr="00A1408D">
              <w:rPr>
                <w:rFonts w:eastAsia="Arial" w:hint="eastAsia"/>
                <w:b/>
                <w:sz w:val="24"/>
                <w:szCs w:val="22"/>
                <w:rtl/>
              </w:rPr>
              <w:t>مشتر</w:t>
            </w:r>
            <w:r w:rsidR="0077528B" w:rsidRPr="00A1408D">
              <w:rPr>
                <w:rFonts w:eastAsia="Arial" w:hint="cs"/>
                <w:b/>
                <w:sz w:val="24"/>
                <w:szCs w:val="22"/>
                <w:rtl/>
              </w:rPr>
              <w:t>ی</w:t>
            </w:r>
            <w:r w:rsidR="0077528B" w:rsidRPr="00A1408D">
              <w:rPr>
                <w:rFonts w:eastAsia="Arial"/>
                <w:b/>
                <w:sz w:val="24"/>
                <w:szCs w:val="22"/>
                <w:rtl/>
              </w:rPr>
              <w:t xml:space="preserve"> </w:t>
            </w:r>
            <w:r w:rsidR="0077528B" w:rsidRPr="00A1408D">
              <w:rPr>
                <w:rFonts w:eastAsia="Arial" w:hint="eastAsia"/>
                <w:b/>
                <w:sz w:val="24"/>
                <w:szCs w:val="22"/>
                <w:rtl/>
              </w:rPr>
              <w:t>حقوق</w:t>
            </w:r>
            <w:r w:rsidR="0077528B" w:rsidRPr="00A1408D">
              <w:rPr>
                <w:rFonts w:eastAsia="Arial" w:hint="cs"/>
                <w:b/>
                <w:sz w:val="24"/>
                <w:szCs w:val="22"/>
                <w:rtl/>
              </w:rPr>
              <w:t>ی</w:t>
            </w:r>
            <w:r w:rsidR="0077528B" w:rsidRPr="00A1408D">
              <w:rPr>
                <w:rFonts w:eastAsia="Arial"/>
                <w:b/>
                <w:sz w:val="24"/>
                <w:szCs w:val="22"/>
                <w:rtl/>
              </w:rPr>
              <w:t>)</w:t>
            </w:r>
          </w:p>
        </w:tc>
        <w:tc>
          <w:tcPr>
            <w:tcW w:w="1767"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RegisterNumber</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محل ثبت</w:t>
            </w:r>
            <w:r w:rsidR="0077528B" w:rsidRPr="00A1408D">
              <w:rPr>
                <w:rFonts w:eastAsia="Arial" w:hint="cs"/>
                <w:b/>
                <w:sz w:val="24"/>
                <w:szCs w:val="22"/>
                <w:rtl/>
              </w:rPr>
              <w:t xml:space="preserve"> </w:t>
            </w:r>
            <w:r w:rsidR="0077528B" w:rsidRPr="00A1408D">
              <w:rPr>
                <w:rFonts w:eastAsia="Arial"/>
                <w:b/>
                <w:sz w:val="24"/>
                <w:szCs w:val="22"/>
                <w:rtl/>
              </w:rPr>
              <w:t>(</w:t>
            </w:r>
            <w:r w:rsidR="0077528B" w:rsidRPr="00A1408D">
              <w:rPr>
                <w:rFonts w:eastAsia="Arial" w:hint="eastAsia"/>
                <w:b/>
                <w:sz w:val="24"/>
                <w:szCs w:val="22"/>
                <w:rtl/>
              </w:rPr>
              <w:t>مشتر</w:t>
            </w:r>
            <w:r w:rsidR="0077528B" w:rsidRPr="00A1408D">
              <w:rPr>
                <w:rFonts w:eastAsia="Arial" w:hint="cs"/>
                <w:b/>
                <w:sz w:val="24"/>
                <w:szCs w:val="22"/>
                <w:rtl/>
              </w:rPr>
              <w:t>ی</w:t>
            </w:r>
            <w:r w:rsidR="0077528B" w:rsidRPr="00A1408D">
              <w:rPr>
                <w:rFonts w:eastAsia="Arial"/>
                <w:b/>
                <w:sz w:val="24"/>
                <w:szCs w:val="22"/>
                <w:rtl/>
              </w:rPr>
              <w:t xml:space="preserve"> </w:t>
            </w:r>
            <w:r w:rsidR="0077528B" w:rsidRPr="00A1408D">
              <w:rPr>
                <w:rFonts w:eastAsia="Arial" w:hint="eastAsia"/>
                <w:b/>
                <w:sz w:val="24"/>
                <w:szCs w:val="22"/>
                <w:rtl/>
              </w:rPr>
              <w:t>حقوق</w:t>
            </w:r>
            <w:r w:rsidR="0077528B" w:rsidRPr="00A1408D">
              <w:rPr>
                <w:rFonts w:eastAsia="Arial" w:hint="cs"/>
                <w:b/>
                <w:sz w:val="24"/>
                <w:szCs w:val="22"/>
                <w:rtl/>
              </w:rPr>
              <w:t>ی</w:t>
            </w:r>
            <w:r w:rsidR="0077528B"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28"/>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RegisterLocation</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کد</w:t>
            </w:r>
            <w:r w:rsidR="0077528B" w:rsidRPr="00A1408D">
              <w:rPr>
                <w:rFonts w:eastAsia="Arial"/>
                <w:b/>
                <w:sz w:val="24"/>
                <w:szCs w:val="22"/>
                <w:rtl/>
              </w:rPr>
              <w:t>ملی (</w:t>
            </w:r>
            <w:r w:rsidR="0077528B" w:rsidRPr="00A1408D">
              <w:rPr>
                <w:rFonts w:eastAsia="Arial" w:hint="eastAsia"/>
                <w:b/>
                <w:sz w:val="24"/>
                <w:szCs w:val="22"/>
                <w:rtl/>
              </w:rPr>
              <w:t>مشتر</w:t>
            </w:r>
            <w:r w:rsidR="0077528B" w:rsidRPr="00A1408D">
              <w:rPr>
                <w:rFonts w:eastAsia="Arial" w:hint="cs"/>
                <w:b/>
                <w:sz w:val="24"/>
                <w:szCs w:val="22"/>
                <w:rtl/>
              </w:rPr>
              <w:t>ی</w:t>
            </w:r>
            <w:r w:rsidR="0077528B" w:rsidRPr="00A1408D">
              <w:rPr>
                <w:rFonts w:eastAsia="Arial"/>
                <w:b/>
                <w:sz w:val="24"/>
                <w:szCs w:val="22"/>
                <w:rtl/>
              </w:rPr>
              <w:t xml:space="preserve"> </w:t>
            </w:r>
            <w:r w:rsidR="0077528B" w:rsidRPr="00A1408D">
              <w:rPr>
                <w:rFonts w:eastAsia="Arial" w:hint="cs"/>
                <w:b/>
                <w:sz w:val="24"/>
                <w:szCs w:val="22"/>
                <w:rtl/>
              </w:rPr>
              <w:t>حقیقی</w:t>
            </w:r>
            <w:r w:rsidR="0077528B" w:rsidRPr="00A1408D">
              <w:rPr>
                <w:rFonts w:eastAsia="Arial"/>
                <w:b/>
                <w:sz w:val="24"/>
                <w:szCs w:val="22"/>
                <w:rtl/>
              </w:rPr>
              <w:t xml:space="preserve">) </w:t>
            </w:r>
            <w:r w:rsidRPr="00A1408D">
              <w:rPr>
                <w:rFonts w:eastAsia="Arial"/>
                <w:b/>
                <w:sz w:val="24"/>
                <w:szCs w:val="22"/>
                <w:rtl/>
              </w:rPr>
              <w:t xml:space="preserve"> </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left="75"/>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NationalCode </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نام)شخص </w:t>
            </w:r>
            <w:r w:rsidR="0077528B" w:rsidRPr="00A1408D">
              <w:rPr>
                <w:rFonts w:eastAsia="Arial"/>
                <w:b/>
                <w:sz w:val="24"/>
                <w:szCs w:val="22"/>
                <w:rtl/>
              </w:rPr>
              <w:t>(</w:t>
            </w:r>
            <w:r w:rsidR="0077528B" w:rsidRPr="00A1408D">
              <w:rPr>
                <w:rFonts w:eastAsia="Arial" w:hint="eastAsia"/>
                <w:b/>
                <w:sz w:val="24"/>
                <w:szCs w:val="22"/>
                <w:rtl/>
              </w:rPr>
              <w:t>مشتر</w:t>
            </w:r>
            <w:r w:rsidR="0077528B" w:rsidRPr="00A1408D">
              <w:rPr>
                <w:rFonts w:eastAsia="Arial" w:hint="cs"/>
                <w:b/>
                <w:sz w:val="24"/>
                <w:szCs w:val="22"/>
                <w:rtl/>
              </w:rPr>
              <w:t>ی</w:t>
            </w:r>
            <w:r w:rsidR="0077528B" w:rsidRPr="00A1408D">
              <w:rPr>
                <w:rFonts w:eastAsia="Arial"/>
                <w:b/>
                <w:sz w:val="24"/>
                <w:szCs w:val="22"/>
                <w:rtl/>
              </w:rPr>
              <w:t xml:space="preserve"> </w:t>
            </w:r>
            <w:r w:rsidR="0077528B" w:rsidRPr="00A1408D">
              <w:rPr>
                <w:rFonts w:eastAsia="Arial" w:hint="eastAsia"/>
                <w:b/>
                <w:sz w:val="24"/>
                <w:szCs w:val="22"/>
                <w:rtl/>
              </w:rPr>
              <w:t>حق</w:t>
            </w:r>
            <w:r w:rsidR="0077528B" w:rsidRPr="00A1408D">
              <w:rPr>
                <w:rFonts w:eastAsia="Arial" w:hint="cs"/>
                <w:b/>
                <w:sz w:val="24"/>
                <w:szCs w:val="22"/>
                <w:rtl/>
              </w:rPr>
              <w:t>یقی</w:t>
            </w:r>
            <w:r w:rsidR="0077528B"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FirstName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lastRenderedPageBreak/>
              <w:t>نام خانوادگی</w:t>
            </w:r>
            <w:r w:rsidR="001C1825" w:rsidRPr="00A1408D">
              <w:rPr>
                <w:rFonts w:eastAsia="Arial" w:hint="cs"/>
                <w:b/>
                <w:sz w:val="24"/>
                <w:szCs w:val="22"/>
                <w:rtl/>
              </w:rPr>
              <w:t xml:space="preserve">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LastName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تاریخ تولد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BirthDate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وضعیت مرگ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28"/>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DeathStatus</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نوع مدرک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28"/>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DegreeType</w:t>
            </w:r>
          </w:p>
        </w:tc>
      </w:tr>
      <w:tr w:rsidR="00B110FA" w:rsidRPr="00B63FCC" w:rsidTr="00E01122">
        <w:trPr>
          <w:trHeight w:val="337"/>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نام پدر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FatherName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نوع جنسیت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GenderType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شماره شناسایی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2"/>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IdentificationNumber</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وضعیت تاهل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MarriageType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کد شهر تولد </w:t>
            </w:r>
            <w:r w:rsidR="001C1825" w:rsidRPr="00A1408D">
              <w:rPr>
                <w:rFonts w:eastAsia="Arial"/>
                <w:b/>
                <w:sz w:val="24"/>
                <w:szCs w:val="22"/>
                <w:rtl/>
              </w:rPr>
              <w:t xml:space="preserve"> (</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BirthCityCode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نام شهر تولد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0"/>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BirthCityName</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شماره سریال شناسنامه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BirthCertificateSerialNumber</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شماره سریال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110FA" w:rsidRDefault="00B110FA" w:rsidP="00B110FA">
            <w:pPr>
              <w:ind w:right="31"/>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SerialNumber</w:t>
            </w:r>
          </w:p>
        </w:tc>
      </w:tr>
      <w:tr w:rsidR="00B110FA" w:rsidRPr="00B63FCC" w:rsidTr="00E01122">
        <w:trPr>
          <w:trHeight w:val="336"/>
          <w:jc w:val="center"/>
        </w:trPr>
        <w:tc>
          <w:tcPr>
            <w:tcW w:w="3334" w:type="dxa"/>
          </w:tcPr>
          <w:p w:rsidR="00B110FA" w:rsidRPr="00A1408D" w:rsidRDefault="00B110FA" w:rsidP="00A1408D">
            <w:pPr>
              <w:bidi/>
              <w:ind w:right="263"/>
              <w:rPr>
                <w:rFonts w:eastAsia="Arial"/>
                <w:b/>
                <w:sz w:val="24"/>
                <w:szCs w:val="22"/>
              </w:rPr>
            </w:pPr>
            <w:r w:rsidRPr="00A1408D">
              <w:rPr>
                <w:rFonts w:eastAsia="Arial"/>
                <w:b/>
                <w:sz w:val="24"/>
                <w:szCs w:val="22"/>
                <w:rtl/>
              </w:rPr>
              <w:t xml:space="preserve">شماره سری </w:t>
            </w:r>
            <w:r w:rsidR="001C1825" w:rsidRPr="00A1408D">
              <w:rPr>
                <w:rFonts w:eastAsia="Arial"/>
                <w:b/>
                <w:sz w:val="24"/>
                <w:szCs w:val="22"/>
                <w:rtl/>
              </w:rPr>
              <w:t>(</w:t>
            </w:r>
            <w:r w:rsidR="001C1825" w:rsidRPr="00A1408D">
              <w:rPr>
                <w:rFonts w:eastAsia="Arial" w:hint="eastAsia"/>
                <w:b/>
                <w:sz w:val="24"/>
                <w:szCs w:val="22"/>
                <w:rtl/>
              </w:rPr>
              <w:t>مشتر</w:t>
            </w:r>
            <w:r w:rsidR="001C1825" w:rsidRPr="00A1408D">
              <w:rPr>
                <w:rFonts w:eastAsia="Arial" w:hint="cs"/>
                <w:b/>
                <w:sz w:val="24"/>
                <w:szCs w:val="22"/>
                <w:rtl/>
              </w:rPr>
              <w:t>ی</w:t>
            </w:r>
            <w:r w:rsidR="001C1825" w:rsidRPr="00A1408D">
              <w:rPr>
                <w:rFonts w:eastAsia="Arial"/>
                <w:b/>
                <w:sz w:val="24"/>
                <w:szCs w:val="22"/>
                <w:rtl/>
              </w:rPr>
              <w:t xml:space="preserve"> </w:t>
            </w:r>
            <w:r w:rsidR="001C1825" w:rsidRPr="00A1408D">
              <w:rPr>
                <w:rFonts w:eastAsia="Arial" w:hint="eastAsia"/>
                <w:b/>
                <w:sz w:val="24"/>
                <w:szCs w:val="22"/>
                <w:rtl/>
              </w:rPr>
              <w:t>حق</w:t>
            </w:r>
            <w:r w:rsidR="001C1825" w:rsidRPr="00A1408D">
              <w:rPr>
                <w:rFonts w:eastAsia="Arial" w:hint="cs"/>
                <w:b/>
                <w:sz w:val="24"/>
                <w:szCs w:val="22"/>
                <w:rtl/>
              </w:rPr>
              <w:t>ی</w:t>
            </w:r>
            <w:r w:rsidR="001C1825" w:rsidRPr="00A1408D">
              <w:rPr>
                <w:rFonts w:eastAsia="Arial" w:hint="eastAsia"/>
                <w:b/>
                <w:sz w:val="24"/>
                <w:szCs w:val="22"/>
                <w:rtl/>
              </w:rPr>
              <w:t>ق</w:t>
            </w:r>
            <w:r w:rsidR="001C1825" w:rsidRPr="00A1408D">
              <w:rPr>
                <w:rFonts w:eastAsia="Arial" w:hint="cs"/>
                <w:b/>
                <w:sz w:val="24"/>
                <w:szCs w:val="22"/>
                <w:rtl/>
              </w:rPr>
              <w:t>ی</w:t>
            </w:r>
            <w:r w:rsidR="001C1825" w:rsidRPr="00A1408D">
              <w:rPr>
                <w:rFonts w:eastAsia="Arial"/>
                <w:b/>
                <w:sz w:val="24"/>
                <w:szCs w:val="22"/>
                <w:rtl/>
              </w:rPr>
              <w:t>)</w:t>
            </w:r>
          </w:p>
        </w:tc>
        <w:tc>
          <w:tcPr>
            <w:tcW w:w="1767" w:type="dxa"/>
          </w:tcPr>
          <w:p w:rsidR="00B110FA" w:rsidRPr="00B110FA" w:rsidRDefault="00B110FA" w:rsidP="00B110FA">
            <w:pPr>
              <w:ind w:right="29"/>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 xml:space="preserve"> String</w:t>
            </w:r>
          </w:p>
        </w:tc>
        <w:tc>
          <w:tcPr>
            <w:tcW w:w="3006" w:type="dxa"/>
          </w:tcPr>
          <w:p w:rsidR="00B110FA" w:rsidRPr="00B63FCC" w:rsidRDefault="00B110FA" w:rsidP="00B110FA">
            <w:pPr>
              <w:ind w:right="31"/>
              <w:rPr>
                <w:rFonts w:eastAsia="Times New Roman" w:cs="Times New Roman"/>
                <w:color w:val="221E1F"/>
                <w:sz w:val="22"/>
                <w:szCs w:val="22"/>
              </w:rPr>
            </w:pPr>
            <w:r w:rsidRPr="00B63FCC">
              <w:rPr>
                <w:rFonts w:eastAsia="Times New Roman" w:cs="Times New Roman"/>
                <w:color w:val="221E1F"/>
                <w:sz w:val="22"/>
                <w:szCs w:val="22"/>
              </w:rPr>
              <w:t xml:space="preserve"> SeriNumber</w:t>
            </w:r>
          </w:p>
        </w:tc>
      </w:tr>
    </w:tbl>
    <w:p w:rsidR="00C53BD5" w:rsidRDefault="00C53BD5" w:rsidP="00C53BD5">
      <w:pPr>
        <w:bidi/>
        <w:spacing w:after="153"/>
        <w:ind w:right="150"/>
        <w:jc w:val="both"/>
        <w:rPr>
          <w:rFonts w:eastAsia="Times New Roman" w:cs="Times New Roman"/>
          <w:sz w:val="24"/>
          <w:rtl/>
        </w:rPr>
      </w:pPr>
    </w:p>
    <w:p w:rsidR="00C53BD5" w:rsidRDefault="00C53BD5" w:rsidP="00C53BD5">
      <w:pPr>
        <w:bidi/>
        <w:spacing w:after="153"/>
        <w:ind w:right="150"/>
        <w:jc w:val="both"/>
        <w:rPr>
          <w:rFonts w:eastAsia="Times New Roman" w:cs="Times New Roman"/>
          <w:sz w:val="24"/>
          <w:rtl/>
        </w:rPr>
      </w:pPr>
    </w:p>
    <w:p w:rsidR="00B110FA" w:rsidRDefault="00B110FA" w:rsidP="00B110FA">
      <w:pPr>
        <w:bidi/>
        <w:spacing w:after="153"/>
        <w:ind w:right="150"/>
        <w:jc w:val="both"/>
        <w:rPr>
          <w:rFonts w:eastAsia="Times New Roman" w:cs="Times New Roman"/>
          <w:sz w:val="24"/>
          <w:rtl/>
        </w:rPr>
      </w:pPr>
    </w:p>
    <w:p w:rsidR="00E051F8" w:rsidRDefault="00E051F8" w:rsidP="00E051F8">
      <w:pPr>
        <w:bidi/>
        <w:spacing w:after="153"/>
        <w:ind w:right="150"/>
        <w:jc w:val="both"/>
        <w:rPr>
          <w:rFonts w:eastAsia="Times New Roman" w:cs="Times New Roman"/>
          <w:sz w:val="24"/>
          <w:rtl/>
        </w:rPr>
      </w:pPr>
    </w:p>
    <w:p w:rsidR="00E051F8" w:rsidRDefault="00E051F8" w:rsidP="00E051F8">
      <w:pPr>
        <w:bidi/>
        <w:spacing w:after="153"/>
        <w:ind w:right="150"/>
        <w:jc w:val="both"/>
        <w:rPr>
          <w:rFonts w:eastAsia="Times New Roman" w:cs="Times New Roman"/>
          <w:sz w:val="24"/>
          <w:rtl/>
        </w:rPr>
      </w:pPr>
    </w:p>
    <w:p w:rsidR="00B110FA" w:rsidRDefault="00B110FA" w:rsidP="00B110FA">
      <w:pPr>
        <w:bidi/>
        <w:spacing w:after="153"/>
        <w:ind w:right="150"/>
        <w:jc w:val="both"/>
        <w:rPr>
          <w:rFonts w:eastAsia="Times New Roman" w:cs="Times New Roman"/>
          <w:sz w:val="24"/>
          <w:rtl/>
        </w:rPr>
      </w:pPr>
    </w:p>
    <w:p w:rsidR="00E051F8" w:rsidRDefault="00E051F8">
      <w:pPr>
        <w:rPr>
          <w:rFonts w:eastAsia="Times New Roman" w:cs="Times New Roman"/>
          <w:sz w:val="24"/>
          <w:rtl/>
        </w:rPr>
      </w:pPr>
      <w:r>
        <w:rPr>
          <w:rFonts w:eastAsia="Times New Roman" w:cs="Times New Roman"/>
          <w:sz w:val="24"/>
          <w:rtl/>
        </w:rPr>
        <w:br w:type="page"/>
      </w:r>
    </w:p>
    <w:p w:rsidR="00B110FA" w:rsidRDefault="00B110FA" w:rsidP="00B110FA">
      <w:pPr>
        <w:bidi/>
        <w:spacing w:after="153"/>
        <w:ind w:right="150"/>
        <w:jc w:val="both"/>
        <w:rPr>
          <w:rFonts w:eastAsia="Times New Roman" w:cs="Times New Roman"/>
          <w:sz w:val="24"/>
          <w:rtl/>
        </w:rPr>
      </w:pPr>
    </w:p>
    <w:tbl>
      <w:tblPr>
        <w:tblStyle w:val="OmidTechBlue"/>
        <w:tblpPr w:leftFromText="180" w:rightFromText="180" w:vertAnchor="page" w:horzAnchor="margin" w:tblpXSpec="center" w:tblpY="2206"/>
        <w:tblW w:w="4569" w:type="dxa"/>
        <w:tblLook w:val="04A0" w:firstRow="1" w:lastRow="0" w:firstColumn="1" w:lastColumn="0" w:noHBand="0" w:noVBand="1"/>
      </w:tblPr>
      <w:tblGrid>
        <w:gridCol w:w="1250"/>
        <w:gridCol w:w="1530"/>
        <w:gridCol w:w="1789"/>
      </w:tblGrid>
      <w:tr w:rsidR="00154845" w:rsidRPr="00B63FCC" w:rsidTr="006B1FB7">
        <w:trPr>
          <w:cnfStyle w:val="100000000000" w:firstRow="1" w:lastRow="0" w:firstColumn="0" w:lastColumn="0" w:oddVBand="0" w:evenVBand="0" w:oddHBand="0" w:evenHBand="0" w:firstRowFirstColumn="0" w:firstRowLastColumn="0" w:lastRowFirstColumn="0" w:lastRowLastColumn="0"/>
          <w:trHeight w:val="449"/>
        </w:trPr>
        <w:tc>
          <w:tcPr>
            <w:tcW w:w="4569" w:type="dxa"/>
            <w:gridSpan w:val="3"/>
            <w:shd w:val="clear" w:color="auto" w:fill="EAF1DD" w:themeFill="accent3" w:themeFillTint="33"/>
          </w:tcPr>
          <w:p w:rsidR="00154845" w:rsidRPr="005E7AA8" w:rsidRDefault="00154845" w:rsidP="006B1FB7">
            <w:pPr>
              <w:bidi/>
              <w:ind w:left="-7"/>
              <w:rPr>
                <w:rFonts w:ascii="Times New Roman" w:eastAsia="Times New Roman" w:hAnsi="Times New Roman" w:cs="Times New Roman"/>
                <w:color w:val="221E1F"/>
                <w:sz w:val="24"/>
                <w:szCs w:val="22"/>
                <w:rtl/>
                <w:lang w:bidi="fa-IR"/>
              </w:rPr>
            </w:pPr>
            <w:r w:rsidRPr="00B63FCC">
              <w:rPr>
                <w:rFonts w:ascii="Open Sans" w:eastAsia="Times New Roman" w:hAnsi="Open Sans" w:cs="Times New Roman"/>
                <w:b w:val="0"/>
                <w:color w:val="000000"/>
                <w:sz w:val="22"/>
                <w:szCs w:val="22"/>
              </w:rPr>
              <w:t>AccountType</w:t>
            </w:r>
            <w:r w:rsidR="009623C1" w:rsidRPr="00B63FCC">
              <w:rPr>
                <w:rFonts w:ascii="Open Sans" w:eastAsia="Times New Roman" w:hAnsi="Open Sans" w:cs="Times New Roman"/>
                <w:b w:val="0"/>
                <w:color w:val="000000"/>
                <w:sz w:val="22"/>
                <w:szCs w:val="22"/>
                <w:rtl/>
              </w:rPr>
              <w:t xml:space="preserve"> </w:t>
            </w:r>
            <w:r w:rsidR="009623C1">
              <w:rPr>
                <w:rFonts w:ascii="Times New Roman" w:eastAsia="Times New Roman" w:hAnsi="Times New Roman" w:cs="Times New Roman" w:hint="cs"/>
                <w:color w:val="000000"/>
                <w:sz w:val="22"/>
                <w:szCs w:val="22"/>
                <w:rtl/>
                <w:lang w:bidi="fa-IR"/>
              </w:rPr>
              <w:t>(جدول 1)</w:t>
            </w:r>
          </w:p>
        </w:tc>
      </w:tr>
      <w:tr w:rsidR="005E7AA8" w:rsidRPr="00B63FCC" w:rsidTr="006B1FB7">
        <w:trPr>
          <w:trHeight w:val="337"/>
        </w:trPr>
        <w:tc>
          <w:tcPr>
            <w:tcW w:w="1250" w:type="dxa"/>
          </w:tcPr>
          <w:p w:rsidR="005E7AA8" w:rsidRPr="006B1FB7" w:rsidRDefault="005E7AA8" w:rsidP="006B1FB7">
            <w:pPr>
              <w:bidi/>
              <w:ind w:right="263"/>
              <w:rPr>
                <w:rFonts w:eastAsia="Arial"/>
                <w:bCs/>
                <w:sz w:val="24"/>
                <w:szCs w:val="22"/>
              </w:rPr>
            </w:pPr>
            <w:r w:rsidRPr="006B1FB7">
              <w:rPr>
                <w:rFonts w:eastAsia="Arial"/>
                <w:bCs/>
                <w:sz w:val="24"/>
                <w:szCs w:val="22"/>
                <w:rtl/>
              </w:rPr>
              <w:t>شرح</w:t>
            </w:r>
          </w:p>
        </w:tc>
        <w:tc>
          <w:tcPr>
            <w:tcW w:w="1530" w:type="dxa"/>
          </w:tcPr>
          <w:p w:rsidR="005E7AA8" w:rsidRPr="006B1FB7" w:rsidRDefault="005E7AA8" w:rsidP="006B1FB7">
            <w:pPr>
              <w:bidi/>
              <w:ind w:right="263"/>
              <w:rPr>
                <w:rFonts w:eastAsia="Arial"/>
                <w:bCs/>
                <w:sz w:val="24"/>
                <w:szCs w:val="22"/>
              </w:rPr>
            </w:pPr>
            <w:r w:rsidRPr="006B1FB7">
              <w:rPr>
                <w:rFonts w:eastAsia="Arial"/>
                <w:bCs/>
                <w:sz w:val="24"/>
                <w:szCs w:val="22"/>
                <w:rtl/>
              </w:rPr>
              <w:t>نوع آرگومان</w:t>
            </w:r>
          </w:p>
        </w:tc>
        <w:tc>
          <w:tcPr>
            <w:tcW w:w="1789" w:type="dxa"/>
          </w:tcPr>
          <w:p w:rsidR="005E7AA8" w:rsidRPr="006B1FB7" w:rsidRDefault="005E7AA8" w:rsidP="006B1FB7">
            <w:pPr>
              <w:bidi/>
              <w:ind w:right="263"/>
              <w:rPr>
                <w:rFonts w:eastAsia="Arial"/>
                <w:bCs/>
                <w:sz w:val="24"/>
                <w:szCs w:val="22"/>
              </w:rPr>
            </w:pPr>
            <w:r w:rsidRPr="006B1FB7">
              <w:rPr>
                <w:rFonts w:eastAsia="Arial"/>
                <w:bCs/>
                <w:sz w:val="24"/>
                <w:szCs w:val="22"/>
                <w:rtl/>
              </w:rPr>
              <w:t>نام آرگومان</w:t>
            </w:r>
          </w:p>
        </w:tc>
      </w:tr>
      <w:tr w:rsidR="005E7AA8" w:rsidRPr="00B63FCC" w:rsidTr="006B1FB7">
        <w:trPr>
          <w:trHeight w:val="336"/>
        </w:trPr>
        <w:tc>
          <w:tcPr>
            <w:tcW w:w="1250" w:type="dxa"/>
          </w:tcPr>
          <w:p w:rsidR="005E7AA8" w:rsidRPr="00A1408D" w:rsidRDefault="005E7AA8" w:rsidP="006B1FB7">
            <w:pPr>
              <w:bidi/>
              <w:ind w:right="263"/>
              <w:rPr>
                <w:rFonts w:eastAsia="Arial"/>
                <w:b/>
                <w:sz w:val="24"/>
                <w:szCs w:val="22"/>
              </w:rPr>
            </w:pPr>
            <w:r w:rsidRPr="00A1408D">
              <w:rPr>
                <w:rFonts w:eastAsia="Arial"/>
                <w:b/>
                <w:sz w:val="24"/>
                <w:szCs w:val="22"/>
                <w:rtl/>
              </w:rPr>
              <w:t>شرح</w:t>
            </w:r>
          </w:p>
        </w:tc>
        <w:tc>
          <w:tcPr>
            <w:tcW w:w="1530" w:type="dxa"/>
          </w:tcPr>
          <w:p w:rsidR="005E7AA8" w:rsidRPr="005E7AA8" w:rsidRDefault="005E7AA8" w:rsidP="006B1FB7">
            <w:pPr>
              <w:ind w:left="250"/>
              <w:rPr>
                <w:rFonts w:ascii="Times New Roman" w:eastAsia="Times New Roman" w:hAnsi="Times New Roman" w:cs="Times New Roman"/>
                <w:color w:val="221E1F"/>
                <w:sz w:val="24"/>
                <w:szCs w:val="22"/>
              </w:rPr>
            </w:pPr>
            <w:r w:rsidRPr="00B63FCC">
              <w:rPr>
                <w:rFonts w:eastAsia="Times New Roman" w:cs="Times New Roman"/>
                <w:color w:val="000000"/>
                <w:sz w:val="22"/>
                <w:szCs w:val="22"/>
              </w:rPr>
              <w:t>String</w:t>
            </w:r>
          </w:p>
        </w:tc>
        <w:tc>
          <w:tcPr>
            <w:tcW w:w="1789" w:type="dxa"/>
          </w:tcPr>
          <w:p w:rsidR="005E7AA8" w:rsidRPr="005E7AA8" w:rsidRDefault="005E7AA8" w:rsidP="006B1FB7">
            <w:pPr>
              <w:ind w:left="70"/>
              <w:rPr>
                <w:rFonts w:ascii="Times New Roman" w:eastAsia="Times New Roman" w:hAnsi="Times New Roman" w:cs="Times New Roman"/>
                <w:color w:val="221E1F"/>
                <w:sz w:val="24"/>
                <w:szCs w:val="22"/>
              </w:rPr>
            </w:pPr>
            <w:r w:rsidRPr="00B63FCC">
              <w:rPr>
                <w:rFonts w:eastAsia="Times New Roman" w:cs="Times New Roman"/>
                <w:color w:val="000000"/>
                <w:sz w:val="22"/>
                <w:szCs w:val="22"/>
              </w:rPr>
              <w:t>Description</w:t>
            </w:r>
          </w:p>
        </w:tc>
      </w:tr>
      <w:tr w:rsidR="005E7AA8" w:rsidRPr="00B63FCC" w:rsidTr="006B1FB7">
        <w:trPr>
          <w:trHeight w:val="336"/>
        </w:trPr>
        <w:tc>
          <w:tcPr>
            <w:tcW w:w="1250" w:type="dxa"/>
          </w:tcPr>
          <w:p w:rsidR="005E7AA8" w:rsidRPr="00A1408D" w:rsidRDefault="005E7AA8" w:rsidP="006B1FB7">
            <w:pPr>
              <w:bidi/>
              <w:ind w:right="263"/>
              <w:rPr>
                <w:rFonts w:eastAsia="Arial"/>
                <w:b/>
                <w:sz w:val="24"/>
                <w:szCs w:val="22"/>
              </w:rPr>
            </w:pPr>
            <w:r w:rsidRPr="00A1408D">
              <w:rPr>
                <w:rFonts w:eastAsia="Arial"/>
                <w:b/>
                <w:sz w:val="24"/>
                <w:szCs w:val="22"/>
                <w:rtl/>
              </w:rPr>
              <w:t>کد</w:t>
            </w:r>
          </w:p>
        </w:tc>
        <w:tc>
          <w:tcPr>
            <w:tcW w:w="1530" w:type="dxa"/>
          </w:tcPr>
          <w:p w:rsidR="005E7AA8" w:rsidRPr="005E7AA8" w:rsidRDefault="005E7AA8" w:rsidP="006B1FB7">
            <w:pPr>
              <w:ind w:right="46"/>
              <w:rPr>
                <w:rFonts w:ascii="Times New Roman" w:eastAsia="Times New Roman" w:hAnsi="Times New Roman" w:cs="Times New Roman"/>
                <w:color w:val="221E1F"/>
                <w:sz w:val="24"/>
                <w:szCs w:val="22"/>
              </w:rPr>
            </w:pPr>
            <w:r w:rsidRPr="00B63FCC">
              <w:rPr>
                <w:rFonts w:eastAsia="Times New Roman" w:cs="Times New Roman"/>
                <w:color w:val="221E1F"/>
                <w:sz w:val="22"/>
                <w:szCs w:val="22"/>
              </w:rPr>
              <w:t>Int</w:t>
            </w:r>
          </w:p>
        </w:tc>
        <w:tc>
          <w:tcPr>
            <w:tcW w:w="1789" w:type="dxa"/>
          </w:tcPr>
          <w:p w:rsidR="005E7AA8" w:rsidRPr="00B63FCC" w:rsidRDefault="005E7AA8" w:rsidP="006B1FB7">
            <w:pPr>
              <w:ind w:right="41"/>
              <w:rPr>
                <w:rFonts w:eastAsia="Times New Roman" w:cs="Times New Roman"/>
                <w:color w:val="221E1F"/>
                <w:sz w:val="22"/>
                <w:szCs w:val="22"/>
              </w:rPr>
            </w:pPr>
            <w:r w:rsidRPr="00B63FCC">
              <w:rPr>
                <w:rFonts w:eastAsia="Times New Roman" w:cs="Times New Roman"/>
                <w:color w:val="000000"/>
                <w:sz w:val="22"/>
                <w:szCs w:val="22"/>
              </w:rPr>
              <w:t>code</w:t>
            </w:r>
          </w:p>
        </w:tc>
      </w:tr>
    </w:tbl>
    <w:p w:rsidR="00E051F8" w:rsidRDefault="00E051F8" w:rsidP="00E051F8">
      <w:pPr>
        <w:bidi/>
        <w:spacing w:after="153"/>
        <w:ind w:right="150"/>
        <w:jc w:val="both"/>
        <w:rPr>
          <w:rFonts w:eastAsia="Times New Roman" w:cs="Times New Roman"/>
          <w:sz w:val="24"/>
          <w:rtl/>
        </w:rPr>
      </w:pPr>
    </w:p>
    <w:p w:rsidR="006A031C" w:rsidRDefault="006A031C" w:rsidP="006A031C">
      <w:pPr>
        <w:bidi/>
        <w:spacing w:after="153"/>
        <w:ind w:right="150"/>
        <w:jc w:val="both"/>
        <w:rPr>
          <w:rFonts w:eastAsia="Times New Roman" w:cs="Times New Roman"/>
          <w:sz w:val="24"/>
          <w:rtl/>
        </w:rPr>
      </w:pPr>
    </w:p>
    <w:p w:rsidR="006A031C" w:rsidRDefault="006A031C" w:rsidP="006A031C">
      <w:pPr>
        <w:bidi/>
        <w:spacing w:after="153"/>
        <w:ind w:right="150"/>
        <w:jc w:val="both"/>
        <w:rPr>
          <w:rFonts w:eastAsia="Times New Roman" w:cs="Times New Roman"/>
          <w:sz w:val="24"/>
          <w:rtl/>
        </w:rPr>
      </w:pPr>
    </w:p>
    <w:p w:rsidR="006A031C" w:rsidRDefault="006A031C" w:rsidP="006A031C">
      <w:pPr>
        <w:bidi/>
        <w:spacing w:after="153"/>
        <w:ind w:right="150"/>
        <w:jc w:val="both"/>
        <w:rPr>
          <w:rFonts w:eastAsia="Times New Roman" w:cs="Times New Roman"/>
          <w:sz w:val="24"/>
          <w:rtl/>
        </w:rPr>
      </w:pPr>
    </w:p>
    <w:p w:rsidR="006A031C" w:rsidRDefault="006A031C" w:rsidP="006A031C">
      <w:pPr>
        <w:bidi/>
        <w:spacing w:after="153"/>
        <w:ind w:right="150"/>
        <w:jc w:val="both"/>
        <w:rPr>
          <w:rFonts w:eastAsia="Times New Roman" w:cs="Times New Roman"/>
          <w:sz w:val="24"/>
          <w:rtl/>
        </w:rPr>
      </w:pPr>
    </w:p>
    <w:tbl>
      <w:tblPr>
        <w:tblStyle w:val="TableGrid6"/>
        <w:tblpPr w:leftFromText="180" w:rightFromText="180" w:vertAnchor="text" w:horzAnchor="margin" w:tblpXSpec="center" w:tblpY="182"/>
        <w:tblOverlap w:val="never"/>
        <w:tblW w:w="4294" w:type="dxa"/>
        <w:tblInd w:w="0" w:type="dxa"/>
        <w:tblCellMar>
          <w:top w:w="83" w:type="dxa"/>
          <w:left w:w="82" w:type="dxa"/>
          <w:right w:w="115" w:type="dxa"/>
        </w:tblCellMar>
        <w:tblLook w:val="04A0" w:firstRow="1" w:lastRow="0" w:firstColumn="1" w:lastColumn="0" w:noHBand="0" w:noVBand="1"/>
      </w:tblPr>
      <w:tblGrid>
        <w:gridCol w:w="895"/>
        <w:gridCol w:w="1620"/>
        <w:gridCol w:w="1779"/>
      </w:tblGrid>
      <w:tr w:rsidR="006A031C" w:rsidRPr="00B63FCC" w:rsidTr="006B1FB7">
        <w:trPr>
          <w:trHeight w:val="538"/>
        </w:trPr>
        <w:tc>
          <w:tcPr>
            <w:tcW w:w="4294" w:type="dxa"/>
            <w:gridSpan w:val="3"/>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6A031C" w:rsidRPr="005E7AA8" w:rsidRDefault="009623C1" w:rsidP="006B1FB7">
            <w:pPr>
              <w:ind w:left="18"/>
              <w:jc w:val="center"/>
              <w:rPr>
                <w:rFonts w:ascii="Times New Roman" w:hAnsi="Times New Roman" w:cs="Times New Roman"/>
                <w:color w:val="221E1F"/>
                <w:sz w:val="24"/>
              </w:rPr>
            </w:pPr>
            <w:r>
              <w:rPr>
                <w:rFonts w:ascii="Times New Roman" w:hAnsi="Times New Roman" w:cs="Times New Roman" w:hint="cs"/>
                <w:color w:val="000000"/>
                <w:rtl/>
              </w:rPr>
              <w:t>(</w:t>
            </w:r>
            <w:r w:rsidR="006A031C" w:rsidRPr="005E7AA8">
              <w:rPr>
                <w:rFonts w:ascii="Times New Roman" w:hAnsi="Times New Roman" w:cs="Times New Roman"/>
                <w:color w:val="000000"/>
                <w:rtl/>
              </w:rPr>
              <w:t>جدول</w:t>
            </w:r>
            <w:r>
              <w:rPr>
                <w:rFonts w:ascii="Times New Roman" w:hAnsi="Times New Roman" w:cs="Times New Roman" w:hint="cs"/>
                <w:color w:val="000000"/>
                <w:rtl/>
              </w:rPr>
              <w:t>2 )</w:t>
            </w:r>
            <w:r w:rsidR="006A031C" w:rsidRPr="00B63FCC">
              <w:rPr>
                <w:rFonts w:ascii="Open Sans" w:hAnsi="Open Sans" w:cs="Times New Roman"/>
                <w:color w:val="000000"/>
              </w:rPr>
              <w:t>AccountOwnershipType</w:t>
            </w:r>
          </w:p>
        </w:tc>
      </w:tr>
      <w:tr w:rsidR="006A031C" w:rsidRPr="00B63FCC" w:rsidTr="006B1FB7">
        <w:trPr>
          <w:trHeight w:val="416"/>
        </w:trPr>
        <w:tc>
          <w:tcPr>
            <w:tcW w:w="895" w:type="dxa"/>
            <w:tcBorders>
              <w:top w:val="single" w:sz="4" w:space="0" w:color="000000"/>
              <w:left w:val="single" w:sz="4" w:space="0" w:color="000000"/>
              <w:bottom w:val="single" w:sz="4" w:space="0" w:color="000000"/>
              <w:right w:val="single" w:sz="4" w:space="0" w:color="000000"/>
            </w:tcBorders>
            <w:vAlign w:val="center"/>
          </w:tcPr>
          <w:p w:rsidR="006A031C" w:rsidRPr="006B1FB7" w:rsidRDefault="006A031C" w:rsidP="006B1FB7">
            <w:pPr>
              <w:bidi/>
              <w:ind w:right="263"/>
              <w:jc w:val="center"/>
              <w:rPr>
                <w:rFonts w:ascii="Open Sans" w:eastAsia="Arial" w:hAnsi="Open Sans" w:cs="B Mitra"/>
                <w:bCs/>
                <w:sz w:val="24"/>
              </w:rPr>
            </w:pPr>
            <w:r w:rsidRPr="006B1FB7">
              <w:rPr>
                <w:rFonts w:ascii="Open Sans" w:eastAsia="Arial" w:hAnsi="Open Sans" w:cs="B Mitra"/>
                <w:bCs/>
                <w:sz w:val="24"/>
                <w:rtl/>
              </w:rPr>
              <w:t>شرح</w:t>
            </w:r>
          </w:p>
        </w:tc>
        <w:tc>
          <w:tcPr>
            <w:tcW w:w="1620" w:type="dxa"/>
            <w:tcBorders>
              <w:top w:val="single" w:sz="4" w:space="0" w:color="000000"/>
              <w:left w:val="single" w:sz="4" w:space="0" w:color="000000"/>
              <w:bottom w:val="single" w:sz="4" w:space="0" w:color="000000"/>
              <w:right w:val="single" w:sz="4" w:space="0" w:color="000000"/>
            </w:tcBorders>
            <w:vAlign w:val="center"/>
          </w:tcPr>
          <w:p w:rsidR="006A031C" w:rsidRPr="006B1FB7" w:rsidRDefault="006A031C" w:rsidP="006B1FB7">
            <w:pPr>
              <w:bidi/>
              <w:ind w:right="263"/>
              <w:jc w:val="center"/>
              <w:rPr>
                <w:rFonts w:ascii="Open Sans" w:eastAsia="Arial" w:hAnsi="Open Sans" w:cs="B Mitra"/>
                <w:bCs/>
                <w:sz w:val="24"/>
              </w:rPr>
            </w:pPr>
            <w:r w:rsidRPr="006B1FB7">
              <w:rPr>
                <w:rFonts w:ascii="Open Sans" w:eastAsia="Arial" w:hAnsi="Open Sans" w:cs="B Mitra"/>
                <w:bCs/>
                <w:sz w:val="24"/>
                <w:rtl/>
              </w:rPr>
              <w:t>نوع آرگومان</w:t>
            </w:r>
          </w:p>
        </w:tc>
        <w:tc>
          <w:tcPr>
            <w:tcW w:w="1779" w:type="dxa"/>
            <w:tcBorders>
              <w:top w:val="single" w:sz="4" w:space="0" w:color="000000"/>
              <w:left w:val="single" w:sz="4" w:space="0" w:color="000000"/>
              <w:bottom w:val="single" w:sz="4" w:space="0" w:color="000000"/>
              <w:right w:val="single" w:sz="4" w:space="0" w:color="000000"/>
            </w:tcBorders>
            <w:vAlign w:val="center"/>
          </w:tcPr>
          <w:p w:rsidR="006A031C" w:rsidRPr="006B1FB7" w:rsidRDefault="006A031C" w:rsidP="006B1FB7">
            <w:pPr>
              <w:bidi/>
              <w:ind w:right="263"/>
              <w:jc w:val="center"/>
              <w:rPr>
                <w:rFonts w:ascii="Open Sans" w:eastAsia="Arial" w:hAnsi="Open Sans" w:cs="B Mitra"/>
                <w:bCs/>
                <w:sz w:val="24"/>
              </w:rPr>
            </w:pPr>
            <w:r w:rsidRPr="006B1FB7">
              <w:rPr>
                <w:rFonts w:ascii="Open Sans" w:eastAsia="Arial" w:hAnsi="Open Sans" w:cs="B Mitra"/>
                <w:bCs/>
                <w:sz w:val="24"/>
                <w:rtl/>
              </w:rPr>
              <w:t>نام آرگومان</w:t>
            </w:r>
          </w:p>
        </w:tc>
      </w:tr>
      <w:tr w:rsidR="006A031C" w:rsidRPr="00B63FCC" w:rsidTr="006B1FB7">
        <w:trPr>
          <w:trHeight w:val="415"/>
        </w:trPr>
        <w:tc>
          <w:tcPr>
            <w:tcW w:w="895" w:type="dxa"/>
            <w:tcBorders>
              <w:top w:val="single" w:sz="4" w:space="0" w:color="000000"/>
              <w:left w:val="single" w:sz="4" w:space="0" w:color="000000"/>
              <w:bottom w:val="single" w:sz="4" w:space="0" w:color="000000"/>
              <w:right w:val="single" w:sz="4" w:space="0" w:color="000000"/>
            </w:tcBorders>
            <w:vAlign w:val="center"/>
          </w:tcPr>
          <w:p w:rsidR="006A031C" w:rsidRPr="00A1408D" w:rsidRDefault="006A031C" w:rsidP="006B1FB7">
            <w:pPr>
              <w:bidi/>
              <w:ind w:right="263"/>
              <w:jc w:val="center"/>
              <w:rPr>
                <w:rFonts w:ascii="Open Sans" w:eastAsia="Arial" w:hAnsi="Open Sans" w:cs="B Mitra"/>
                <w:b/>
                <w:sz w:val="24"/>
              </w:rPr>
            </w:pPr>
            <w:r w:rsidRPr="00A1408D">
              <w:rPr>
                <w:rFonts w:ascii="Open Sans" w:eastAsia="Arial" w:hAnsi="Open Sans" w:cs="B Mitra"/>
                <w:b/>
                <w:sz w:val="24"/>
                <w:rtl/>
              </w:rPr>
              <w:t>شرح</w:t>
            </w:r>
          </w:p>
        </w:tc>
        <w:tc>
          <w:tcPr>
            <w:tcW w:w="1620" w:type="dxa"/>
            <w:tcBorders>
              <w:top w:val="single" w:sz="4" w:space="0" w:color="000000"/>
              <w:left w:val="single" w:sz="4" w:space="0" w:color="000000"/>
              <w:bottom w:val="single" w:sz="4" w:space="0" w:color="000000"/>
              <w:right w:val="single" w:sz="4" w:space="0" w:color="000000"/>
            </w:tcBorders>
            <w:vAlign w:val="center"/>
          </w:tcPr>
          <w:p w:rsidR="006A031C" w:rsidRPr="005E7AA8" w:rsidRDefault="006A031C" w:rsidP="006B1FB7">
            <w:pPr>
              <w:ind w:left="178"/>
              <w:jc w:val="center"/>
              <w:rPr>
                <w:rFonts w:ascii="Times New Roman" w:hAnsi="Times New Roman" w:cs="Times New Roman"/>
                <w:color w:val="221E1F"/>
                <w:sz w:val="24"/>
              </w:rPr>
            </w:pPr>
            <w:r w:rsidRPr="00B63FCC">
              <w:rPr>
                <w:rFonts w:ascii="Open Sans" w:hAnsi="Open Sans" w:cs="Times New Roman"/>
                <w:color w:val="000000"/>
              </w:rPr>
              <w:t>String</w:t>
            </w:r>
          </w:p>
        </w:tc>
        <w:tc>
          <w:tcPr>
            <w:tcW w:w="1779" w:type="dxa"/>
            <w:tcBorders>
              <w:top w:val="single" w:sz="4" w:space="0" w:color="000000"/>
              <w:left w:val="single" w:sz="4" w:space="0" w:color="000000"/>
              <w:bottom w:val="single" w:sz="4" w:space="0" w:color="000000"/>
              <w:right w:val="single" w:sz="4" w:space="0" w:color="000000"/>
            </w:tcBorders>
            <w:vAlign w:val="center"/>
          </w:tcPr>
          <w:p w:rsidR="006A031C" w:rsidRPr="005E7AA8" w:rsidRDefault="006A031C" w:rsidP="006B1FB7">
            <w:pPr>
              <w:jc w:val="center"/>
              <w:rPr>
                <w:rFonts w:ascii="Times New Roman" w:hAnsi="Times New Roman" w:cs="Times New Roman"/>
                <w:color w:val="221E1F"/>
                <w:sz w:val="24"/>
              </w:rPr>
            </w:pPr>
            <w:r w:rsidRPr="00B63FCC">
              <w:rPr>
                <w:rFonts w:ascii="Open Sans" w:hAnsi="Open Sans" w:cs="Times New Roman"/>
                <w:color w:val="000000"/>
              </w:rPr>
              <w:t>Description</w:t>
            </w:r>
          </w:p>
        </w:tc>
      </w:tr>
      <w:tr w:rsidR="006A031C" w:rsidRPr="00B63FCC" w:rsidTr="006B1FB7">
        <w:trPr>
          <w:trHeight w:val="418"/>
        </w:trPr>
        <w:tc>
          <w:tcPr>
            <w:tcW w:w="895" w:type="dxa"/>
            <w:tcBorders>
              <w:top w:val="single" w:sz="4" w:space="0" w:color="000000"/>
              <w:left w:val="single" w:sz="4" w:space="0" w:color="000000"/>
              <w:bottom w:val="single" w:sz="4" w:space="0" w:color="000000"/>
              <w:right w:val="single" w:sz="4" w:space="0" w:color="000000"/>
            </w:tcBorders>
            <w:vAlign w:val="center"/>
          </w:tcPr>
          <w:p w:rsidR="006A031C" w:rsidRPr="00A1408D" w:rsidRDefault="006A031C" w:rsidP="006B1FB7">
            <w:pPr>
              <w:bidi/>
              <w:ind w:right="263"/>
              <w:jc w:val="center"/>
              <w:rPr>
                <w:rFonts w:ascii="Open Sans" w:eastAsia="Arial" w:hAnsi="Open Sans" w:cs="B Mitra"/>
                <w:b/>
                <w:sz w:val="24"/>
              </w:rPr>
            </w:pPr>
            <w:r w:rsidRPr="00A1408D">
              <w:rPr>
                <w:rFonts w:ascii="Open Sans" w:eastAsia="Arial" w:hAnsi="Open Sans" w:cs="B Mitra"/>
                <w:b/>
                <w:sz w:val="24"/>
                <w:rtl/>
              </w:rPr>
              <w:t>کد</w:t>
            </w:r>
          </w:p>
        </w:tc>
        <w:tc>
          <w:tcPr>
            <w:tcW w:w="1620" w:type="dxa"/>
            <w:tcBorders>
              <w:top w:val="single" w:sz="4" w:space="0" w:color="000000"/>
              <w:left w:val="single" w:sz="4" w:space="0" w:color="000000"/>
              <w:bottom w:val="single" w:sz="4" w:space="0" w:color="000000"/>
              <w:right w:val="single" w:sz="4" w:space="0" w:color="000000"/>
            </w:tcBorders>
            <w:vAlign w:val="center"/>
          </w:tcPr>
          <w:p w:rsidR="006A031C" w:rsidRPr="005E7AA8" w:rsidRDefault="006A031C" w:rsidP="006B1FB7">
            <w:pPr>
              <w:ind w:right="76"/>
              <w:jc w:val="center"/>
              <w:rPr>
                <w:rFonts w:ascii="Times New Roman" w:hAnsi="Times New Roman" w:cs="Times New Roman"/>
                <w:color w:val="221E1F"/>
                <w:sz w:val="24"/>
              </w:rPr>
            </w:pPr>
            <w:r w:rsidRPr="00B63FCC">
              <w:rPr>
                <w:rFonts w:ascii="Open Sans" w:hAnsi="Open Sans" w:cs="Times New Roman"/>
                <w:color w:val="000000"/>
              </w:rPr>
              <w:t>Int</w:t>
            </w:r>
          </w:p>
        </w:tc>
        <w:tc>
          <w:tcPr>
            <w:tcW w:w="1779" w:type="dxa"/>
            <w:tcBorders>
              <w:top w:val="single" w:sz="4" w:space="0" w:color="000000"/>
              <w:left w:val="single" w:sz="4" w:space="0" w:color="000000"/>
              <w:bottom w:val="single" w:sz="4" w:space="0" w:color="000000"/>
              <w:right w:val="single" w:sz="4" w:space="0" w:color="000000"/>
            </w:tcBorders>
            <w:vAlign w:val="center"/>
          </w:tcPr>
          <w:p w:rsidR="006A031C" w:rsidRPr="005E7AA8" w:rsidRDefault="006A031C" w:rsidP="006B1FB7">
            <w:pPr>
              <w:ind w:right="70"/>
              <w:jc w:val="center"/>
              <w:rPr>
                <w:rFonts w:ascii="Times New Roman" w:hAnsi="Times New Roman" w:cs="Times New Roman"/>
                <w:color w:val="221E1F"/>
                <w:sz w:val="24"/>
              </w:rPr>
            </w:pPr>
            <w:r w:rsidRPr="00B63FCC">
              <w:rPr>
                <w:rFonts w:ascii="Open Sans" w:hAnsi="Open Sans" w:cs="Times New Roman"/>
                <w:color w:val="000000"/>
              </w:rPr>
              <w:t>Code</w:t>
            </w:r>
          </w:p>
        </w:tc>
      </w:tr>
      <w:tr w:rsidR="006A031C" w:rsidRPr="00B63FCC" w:rsidTr="006B1FB7">
        <w:trPr>
          <w:trHeight w:val="415"/>
        </w:trPr>
        <w:tc>
          <w:tcPr>
            <w:tcW w:w="895" w:type="dxa"/>
            <w:tcBorders>
              <w:top w:val="single" w:sz="4" w:space="0" w:color="000000"/>
              <w:left w:val="single" w:sz="4" w:space="0" w:color="000000"/>
              <w:bottom w:val="single" w:sz="4" w:space="0" w:color="000000"/>
              <w:right w:val="single" w:sz="4" w:space="0" w:color="000000"/>
            </w:tcBorders>
            <w:vAlign w:val="center"/>
          </w:tcPr>
          <w:p w:rsidR="006A031C" w:rsidRPr="00A1408D" w:rsidRDefault="006A031C" w:rsidP="006B1FB7">
            <w:pPr>
              <w:bidi/>
              <w:ind w:right="263"/>
              <w:jc w:val="center"/>
              <w:rPr>
                <w:rFonts w:ascii="Open Sans" w:eastAsia="Arial" w:hAnsi="Open Sans" w:cs="B Mitra"/>
                <w:b/>
                <w:sz w:val="24"/>
              </w:rPr>
            </w:pPr>
            <w:r w:rsidRPr="00A1408D">
              <w:rPr>
                <w:rFonts w:ascii="Open Sans" w:eastAsia="Arial" w:hAnsi="Open Sans" w:cs="B Mitra"/>
                <w:b/>
                <w:sz w:val="24"/>
                <w:rtl/>
              </w:rPr>
              <w:t>نام</w:t>
            </w:r>
          </w:p>
        </w:tc>
        <w:tc>
          <w:tcPr>
            <w:tcW w:w="1620" w:type="dxa"/>
            <w:tcBorders>
              <w:top w:val="single" w:sz="4" w:space="0" w:color="000000"/>
              <w:left w:val="single" w:sz="4" w:space="0" w:color="000000"/>
              <w:bottom w:val="single" w:sz="4" w:space="0" w:color="000000"/>
              <w:right w:val="single" w:sz="4" w:space="0" w:color="000000"/>
            </w:tcBorders>
            <w:vAlign w:val="center"/>
          </w:tcPr>
          <w:p w:rsidR="006A031C" w:rsidRPr="005E7AA8" w:rsidRDefault="006A031C" w:rsidP="006B1FB7">
            <w:pPr>
              <w:ind w:left="178"/>
              <w:jc w:val="center"/>
              <w:rPr>
                <w:rFonts w:ascii="Times New Roman" w:hAnsi="Times New Roman" w:cs="Times New Roman"/>
                <w:color w:val="221E1F"/>
                <w:sz w:val="24"/>
              </w:rPr>
            </w:pPr>
            <w:r w:rsidRPr="00B63FCC">
              <w:rPr>
                <w:rFonts w:ascii="Open Sans" w:hAnsi="Open Sans" w:cs="Times New Roman"/>
                <w:color w:val="000000"/>
              </w:rPr>
              <w:t>String</w:t>
            </w:r>
          </w:p>
        </w:tc>
        <w:tc>
          <w:tcPr>
            <w:tcW w:w="1779" w:type="dxa"/>
            <w:tcBorders>
              <w:top w:val="single" w:sz="4" w:space="0" w:color="000000"/>
              <w:left w:val="single" w:sz="4" w:space="0" w:color="000000"/>
              <w:bottom w:val="single" w:sz="4" w:space="0" w:color="000000"/>
              <w:right w:val="single" w:sz="4" w:space="0" w:color="000000"/>
            </w:tcBorders>
            <w:vAlign w:val="center"/>
          </w:tcPr>
          <w:p w:rsidR="006A031C" w:rsidRPr="00B63FCC" w:rsidRDefault="006A031C" w:rsidP="006B1FB7">
            <w:pPr>
              <w:ind w:left="252"/>
              <w:jc w:val="center"/>
              <w:rPr>
                <w:rFonts w:ascii="Open Sans" w:hAnsi="Open Sans" w:cs="Times New Roman"/>
                <w:color w:val="221E1F"/>
              </w:rPr>
            </w:pPr>
            <w:r w:rsidRPr="00B63FCC">
              <w:rPr>
                <w:rFonts w:ascii="Open Sans" w:hAnsi="Open Sans" w:cs="Times New Roman"/>
                <w:color w:val="000000"/>
              </w:rPr>
              <w:t>Name</w:t>
            </w:r>
          </w:p>
        </w:tc>
      </w:tr>
    </w:tbl>
    <w:p w:rsidR="006A031C" w:rsidRDefault="006A031C" w:rsidP="006A031C">
      <w:pPr>
        <w:bidi/>
        <w:spacing w:after="153"/>
        <w:ind w:right="150"/>
        <w:jc w:val="both"/>
        <w:rPr>
          <w:rFonts w:eastAsia="Times New Roman" w:cs="Times New Roman"/>
          <w:sz w:val="24"/>
          <w:rtl/>
        </w:rPr>
      </w:pPr>
    </w:p>
    <w:tbl>
      <w:tblPr>
        <w:tblStyle w:val="TableGrid7"/>
        <w:tblpPr w:leftFromText="180" w:rightFromText="180" w:vertAnchor="text" w:horzAnchor="margin" w:tblpXSpec="center" w:tblpY="3873"/>
        <w:tblOverlap w:val="never"/>
        <w:tblW w:w="3934" w:type="dxa"/>
        <w:tblInd w:w="0" w:type="dxa"/>
        <w:tblCellMar>
          <w:top w:w="83" w:type="dxa"/>
          <w:left w:w="79" w:type="dxa"/>
          <w:right w:w="115" w:type="dxa"/>
        </w:tblCellMar>
        <w:tblLook w:val="04A0" w:firstRow="1" w:lastRow="0" w:firstColumn="1" w:lastColumn="0" w:noHBand="0" w:noVBand="1"/>
      </w:tblPr>
      <w:tblGrid>
        <w:gridCol w:w="985"/>
        <w:gridCol w:w="1547"/>
        <w:gridCol w:w="1402"/>
      </w:tblGrid>
      <w:tr w:rsidR="00C12194" w:rsidRPr="00B63FCC" w:rsidTr="006B1FB7">
        <w:trPr>
          <w:trHeight w:val="446"/>
        </w:trPr>
        <w:tc>
          <w:tcPr>
            <w:tcW w:w="3934" w:type="dxa"/>
            <w:gridSpan w:val="3"/>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C12194" w:rsidRPr="00C12194" w:rsidRDefault="009623C1" w:rsidP="006B1FB7">
            <w:pPr>
              <w:bidi/>
              <w:ind w:left="90"/>
              <w:jc w:val="center"/>
              <w:rPr>
                <w:rFonts w:ascii="Times New Roman" w:hAnsi="Times New Roman" w:cs="Times New Roman"/>
                <w:color w:val="221E1F"/>
                <w:sz w:val="24"/>
              </w:rPr>
            </w:pPr>
            <w:r>
              <w:rPr>
                <w:rFonts w:ascii="Times New Roman" w:hAnsi="Times New Roman" w:cs="Times New Roman" w:hint="cs"/>
                <w:color w:val="000000"/>
                <w:rtl/>
              </w:rPr>
              <w:t>(جدول3)</w:t>
            </w:r>
            <w:r w:rsidR="00C12194" w:rsidRPr="00B63FCC">
              <w:rPr>
                <w:rFonts w:ascii="Open Sans" w:hAnsi="Open Sans" w:cs="Times New Roman"/>
                <w:color w:val="000000"/>
              </w:rPr>
              <w:t xml:space="preserve"> RightOfWithdrawalType</w:t>
            </w:r>
          </w:p>
        </w:tc>
      </w:tr>
      <w:tr w:rsidR="00C12194" w:rsidRPr="00B63FCC" w:rsidTr="006B1FB7">
        <w:trPr>
          <w:trHeight w:val="416"/>
        </w:trPr>
        <w:tc>
          <w:tcPr>
            <w:tcW w:w="985" w:type="dxa"/>
            <w:tcBorders>
              <w:top w:val="single" w:sz="4" w:space="0" w:color="000000"/>
              <w:left w:val="single" w:sz="4" w:space="0" w:color="000000"/>
              <w:bottom w:val="single" w:sz="4" w:space="0" w:color="000000"/>
              <w:right w:val="single" w:sz="4" w:space="0" w:color="000000"/>
            </w:tcBorders>
            <w:vAlign w:val="center"/>
          </w:tcPr>
          <w:p w:rsidR="00C12194" w:rsidRPr="006B1FB7" w:rsidRDefault="00C12194" w:rsidP="006B1FB7">
            <w:pPr>
              <w:bidi/>
              <w:ind w:right="263"/>
              <w:jc w:val="center"/>
              <w:rPr>
                <w:rFonts w:ascii="Gandom" w:eastAsia="Arial" w:hAnsi="Gandom" w:cs="B Mitra"/>
                <w:bCs/>
                <w:sz w:val="24"/>
              </w:rPr>
            </w:pPr>
            <w:r w:rsidRPr="006B1FB7">
              <w:rPr>
                <w:rFonts w:ascii="Gandom" w:eastAsia="Arial" w:hAnsi="Gandom" w:cs="B Mitra"/>
                <w:bCs/>
                <w:sz w:val="24"/>
                <w:rtl/>
              </w:rPr>
              <w:t>شرح</w:t>
            </w:r>
          </w:p>
        </w:tc>
        <w:tc>
          <w:tcPr>
            <w:tcW w:w="1547" w:type="dxa"/>
            <w:tcBorders>
              <w:top w:val="single" w:sz="4" w:space="0" w:color="000000"/>
              <w:left w:val="single" w:sz="4" w:space="0" w:color="000000"/>
              <w:bottom w:val="single" w:sz="4" w:space="0" w:color="000000"/>
              <w:right w:val="single" w:sz="4" w:space="0" w:color="000000"/>
            </w:tcBorders>
            <w:vAlign w:val="center"/>
          </w:tcPr>
          <w:p w:rsidR="00C12194" w:rsidRPr="006B1FB7" w:rsidRDefault="00C12194" w:rsidP="006B1FB7">
            <w:pPr>
              <w:bidi/>
              <w:ind w:right="263"/>
              <w:jc w:val="center"/>
              <w:rPr>
                <w:rFonts w:ascii="Gandom" w:eastAsia="Arial" w:hAnsi="Gandom" w:cs="B Mitra"/>
                <w:bCs/>
                <w:sz w:val="24"/>
              </w:rPr>
            </w:pPr>
            <w:r w:rsidRPr="006B1FB7">
              <w:rPr>
                <w:rFonts w:ascii="Gandom" w:eastAsia="Arial" w:hAnsi="Gandom" w:cs="B Mitra"/>
                <w:bCs/>
                <w:sz w:val="24"/>
                <w:rtl/>
              </w:rPr>
              <w:t>نوع آرگومان</w:t>
            </w:r>
          </w:p>
        </w:tc>
        <w:tc>
          <w:tcPr>
            <w:tcW w:w="1402" w:type="dxa"/>
            <w:tcBorders>
              <w:top w:val="single" w:sz="4" w:space="0" w:color="000000"/>
              <w:left w:val="single" w:sz="4" w:space="0" w:color="000000"/>
              <w:bottom w:val="single" w:sz="4" w:space="0" w:color="000000"/>
              <w:right w:val="single" w:sz="4" w:space="0" w:color="000000"/>
            </w:tcBorders>
            <w:vAlign w:val="center"/>
          </w:tcPr>
          <w:p w:rsidR="00C12194" w:rsidRPr="006B1FB7" w:rsidRDefault="00C12194" w:rsidP="006B1FB7">
            <w:pPr>
              <w:bidi/>
              <w:ind w:right="263"/>
              <w:jc w:val="center"/>
              <w:rPr>
                <w:rFonts w:ascii="Gandom" w:eastAsia="Arial" w:hAnsi="Gandom" w:cs="B Mitra"/>
                <w:bCs/>
                <w:sz w:val="24"/>
              </w:rPr>
            </w:pPr>
            <w:r w:rsidRPr="006B1FB7">
              <w:rPr>
                <w:rFonts w:ascii="Gandom" w:eastAsia="Arial" w:hAnsi="Gandom" w:cs="B Mitra"/>
                <w:bCs/>
                <w:sz w:val="24"/>
                <w:rtl/>
              </w:rPr>
              <w:t>نام آرگومان</w:t>
            </w:r>
          </w:p>
        </w:tc>
      </w:tr>
      <w:tr w:rsidR="00C12194" w:rsidRPr="00B63FCC" w:rsidTr="006B1FB7">
        <w:trPr>
          <w:trHeight w:val="418"/>
        </w:trPr>
        <w:tc>
          <w:tcPr>
            <w:tcW w:w="985" w:type="dxa"/>
            <w:tcBorders>
              <w:top w:val="single" w:sz="4" w:space="0" w:color="000000"/>
              <w:left w:val="single" w:sz="4" w:space="0" w:color="000000"/>
              <w:bottom w:val="single" w:sz="4" w:space="0" w:color="000000"/>
              <w:right w:val="single" w:sz="4" w:space="0" w:color="000000"/>
            </w:tcBorders>
            <w:vAlign w:val="center"/>
          </w:tcPr>
          <w:p w:rsidR="00C12194" w:rsidRPr="00A1408D" w:rsidRDefault="00C12194" w:rsidP="006B1FB7">
            <w:pPr>
              <w:bidi/>
              <w:ind w:right="263"/>
              <w:jc w:val="center"/>
              <w:rPr>
                <w:rFonts w:ascii="Open Sans" w:eastAsia="Arial" w:hAnsi="Open Sans" w:cs="B Mitra"/>
                <w:b/>
                <w:sz w:val="24"/>
              </w:rPr>
            </w:pPr>
            <w:r w:rsidRPr="00A1408D">
              <w:rPr>
                <w:rFonts w:ascii="Open Sans" w:eastAsia="Arial" w:hAnsi="Open Sans" w:cs="B Mitra"/>
                <w:b/>
                <w:sz w:val="24"/>
                <w:rtl/>
              </w:rPr>
              <w:t>شرح</w:t>
            </w:r>
          </w:p>
        </w:tc>
        <w:tc>
          <w:tcPr>
            <w:tcW w:w="1547" w:type="dxa"/>
            <w:tcBorders>
              <w:top w:val="single" w:sz="4" w:space="0" w:color="000000"/>
              <w:left w:val="single" w:sz="4" w:space="0" w:color="000000"/>
              <w:bottom w:val="single" w:sz="4" w:space="0" w:color="000000"/>
              <w:right w:val="single" w:sz="4" w:space="0" w:color="000000"/>
            </w:tcBorders>
            <w:vAlign w:val="center"/>
          </w:tcPr>
          <w:p w:rsidR="00C12194" w:rsidRPr="00C12194" w:rsidRDefault="00C12194" w:rsidP="006B1FB7">
            <w:pPr>
              <w:ind w:left="180"/>
              <w:jc w:val="center"/>
              <w:rPr>
                <w:rFonts w:ascii="Times New Roman" w:hAnsi="Times New Roman" w:cs="Times New Roman"/>
                <w:color w:val="221E1F"/>
                <w:sz w:val="24"/>
              </w:rPr>
            </w:pPr>
            <w:r w:rsidRPr="00B63FCC">
              <w:rPr>
                <w:rFonts w:ascii="Open Sans" w:hAnsi="Open Sans" w:cs="Times New Roman"/>
                <w:color w:val="000000"/>
              </w:rPr>
              <w:t>String</w:t>
            </w:r>
          </w:p>
        </w:tc>
        <w:tc>
          <w:tcPr>
            <w:tcW w:w="1402" w:type="dxa"/>
            <w:tcBorders>
              <w:top w:val="single" w:sz="4" w:space="0" w:color="000000"/>
              <w:left w:val="single" w:sz="4" w:space="0" w:color="000000"/>
              <w:bottom w:val="single" w:sz="4" w:space="0" w:color="000000"/>
              <w:right w:val="single" w:sz="4" w:space="0" w:color="000000"/>
            </w:tcBorders>
            <w:vAlign w:val="center"/>
          </w:tcPr>
          <w:p w:rsidR="00C12194" w:rsidRPr="00C12194" w:rsidRDefault="00C12194" w:rsidP="006B1FB7">
            <w:pPr>
              <w:jc w:val="center"/>
              <w:rPr>
                <w:rFonts w:ascii="Times New Roman" w:hAnsi="Times New Roman" w:cs="Times New Roman"/>
                <w:color w:val="221E1F"/>
                <w:sz w:val="24"/>
              </w:rPr>
            </w:pPr>
            <w:r w:rsidRPr="00B63FCC">
              <w:rPr>
                <w:rFonts w:ascii="Open Sans" w:hAnsi="Open Sans" w:cs="Times New Roman"/>
                <w:color w:val="000000"/>
              </w:rPr>
              <w:t>Description</w:t>
            </w:r>
          </w:p>
        </w:tc>
      </w:tr>
      <w:tr w:rsidR="00C12194" w:rsidRPr="00B63FCC" w:rsidTr="006B1FB7">
        <w:trPr>
          <w:trHeight w:val="415"/>
        </w:trPr>
        <w:tc>
          <w:tcPr>
            <w:tcW w:w="985" w:type="dxa"/>
            <w:tcBorders>
              <w:top w:val="single" w:sz="4" w:space="0" w:color="000000"/>
              <w:left w:val="single" w:sz="4" w:space="0" w:color="000000"/>
              <w:bottom w:val="single" w:sz="4" w:space="0" w:color="000000"/>
              <w:right w:val="single" w:sz="4" w:space="0" w:color="000000"/>
            </w:tcBorders>
            <w:vAlign w:val="center"/>
          </w:tcPr>
          <w:p w:rsidR="00C12194" w:rsidRPr="00A1408D" w:rsidRDefault="00C12194" w:rsidP="006B1FB7">
            <w:pPr>
              <w:bidi/>
              <w:ind w:right="263"/>
              <w:jc w:val="center"/>
              <w:rPr>
                <w:rFonts w:ascii="Open Sans" w:eastAsia="Arial" w:hAnsi="Open Sans" w:cs="B Mitra"/>
                <w:b/>
                <w:sz w:val="24"/>
              </w:rPr>
            </w:pPr>
            <w:r w:rsidRPr="00A1408D">
              <w:rPr>
                <w:rFonts w:ascii="Open Sans" w:eastAsia="Arial" w:hAnsi="Open Sans" w:cs="B Mitra"/>
                <w:b/>
                <w:sz w:val="24"/>
                <w:rtl/>
              </w:rPr>
              <w:t>کد</w:t>
            </w:r>
          </w:p>
        </w:tc>
        <w:tc>
          <w:tcPr>
            <w:tcW w:w="1547" w:type="dxa"/>
            <w:tcBorders>
              <w:top w:val="single" w:sz="4" w:space="0" w:color="000000"/>
              <w:left w:val="single" w:sz="4" w:space="0" w:color="000000"/>
              <w:bottom w:val="single" w:sz="4" w:space="0" w:color="000000"/>
              <w:right w:val="single" w:sz="4" w:space="0" w:color="000000"/>
            </w:tcBorders>
            <w:vAlign w:val="center"/>
          </w:tcPr>
          <w:p w:rsidR="00C12194" w:rsidRPr="00C12194" w:rsidRDefault="00C12194" w:rsidP="006B1FB7">
            <w:pPr>
              <w:ind w:right="73"/>
              <w:jc w:val="center"/>
              <w:rPr>
                <w:rFonts w:ascii="Times New Roman" w:hAnsi="Times New Roman" w:cs="Times New Roman"/>
                <w:color w:val="221E1F"/>
                <w:sz w:val="24"/>
              </w:rPr>
            </w:pPr>
            <w:r w:rsidRPr="00B63FCC">
              <w:rPr>
                <w:rFonts w:ascii="Open Sans" w:hAnsi="Open Sans" w:cs="Times New Roman"/>
                <w:color w:val="000000"/>
              </w:rPr>
              <w:t>Int</w:t>
            </w:r>
          </w:p>
        </w:tc>
        <w:tc>
          <w:tcPr>
            <w:tcW w:w="1402" w:type="dxa"/>
            <w:tcBorders>
              <w:top w:val="single" w:sz="4" w:space="0" w:color="000000"/>
              <w:left w:val="single" w:sz="4" w:space="0" w:color="000000"/>
              <w:bottom w:val="single" w:sz="4" w:space="0" w:color="000000"/>
              <w:right w:val="single" w:sz="4" w:space="0" w:color="000000"/>
            </w:tcBorders>
            <w:vAlign w:val="center"/>
          </w:tcPr>
          <w:p w:rsidR="00C12194" w:rsidRPr="00C12194" w:rsidRDefault="00C12194" w:rsidP="006B1FB7">
            <w:pPr>
              <w:ind w:right="72"/>
              <w:jc w:val="center"/>
              <w:rPr>
                <w:rFonts w:ascii="Times New Roman" w:hAnsi="Times New Roman" w:cs="Times New Roman"/>
                <w:color w:val="221E1F"/>
                <w:sz w:val="24"/>
              </w:rPr>
            </w:pPr>
            <w:r w:rsidRPr="00B63FCC">
              <w:rPr>
                <w:rFonts w:ascii="Open Sans" w:hAnsi="Open Sans" w:cs="Times New Roman"/>
                <w:color w:val="000000"/>
              </w:rPr>
              <w:t>Code</w:t>
            </w:r>
          </w:p>
        </w:tc>
      </w:tr>
      <w:tr w:rsidR="00C12194" w:rsidRPr="00C12194" w:rsidTr="006B1FB7">
        <w:trPr>
          <w:trHeight w:val="418"/>
        </w:trPr>
        <w:tc>
          <w:tcPr>
            <w:tcW w:w="985" w:type="dxa"/>
            <w:tcBorders>
              <w:top w:val="single" w:sz="4" w:space="0" w:color="000000"/>
              <w:left w:val="single" w:sz="4" w:space="0" w:color="000000"/>
              <w:bottom w:val="single" w:sz="4" w:space="0" w:color="000000"/>
              <w:right w:val="single" w:sz="4" w:space="0" w:color="000000"/>
            </w:tcBorders>
            <w:vAlign w:val="center"/>
          </w:tcPr>
          <w:p w:rsidR="00C12194" w:rsidRPr="00A1408D" w:rsidRDefault="00C12194" w:rsidP="006B1FB7">
            <w:pPr>
              <w:bidi/>
              <w:ind w:right="263"/>
              <w:jc w:val="center"/>
              <w:rPr>
                <w:rFonts w:ascii="Open Sans" w:eastAsia="Arial" w:hAnsi="Open Sans" w:cs="B Mitra"/>
                <w:b/>
                <w:sz w:val="24"/>
              </w:rPr>
            </w:pPr>
            <w:r w:rsidRPr="00A1408D">
              <w:rPr>
                <w:rFonts w:ascii="Open Sans" w:eastAsia="Arial" w:hAnsi="Open Sans" w:cs="B Mitra"/>
                <w:b/>
                <w:sz w:val="24"/>
                <w:rtl/>
              </w:rPr>
              <w:t>نام</w:t>
            </w:r>
          </w:p>
        </w:tc>
        <w:tc>
          <w:tcPr>
            <w:tcW w:w="1547" w:type="dxa"/>
            <w:tcBorders>
              <w:top w:val="single" w:sz="4" w:space="0" w:color="000000"/>
              <w:left w:val="single" w:sz="4" w:space="0" w:color="000000"/>
              <w:bottom w:val="single" w:sz="4" w:space="0" w:color="000000"/>
              <w:right w:val="single" w:sz="4" w:space="0" w:color="000000"/>
            </w:tcBorders>
            <w:vAlign w:val="center"/>
          </w:tcPr>
          <w:p w:rsidR="00C12194" w:rsidRPr="00C12194" w:rsidRDefault="00C12194" w:rsidP="006B1FB7">
            <w:pPr>
              <w:ind w:left="180"/>
              <w:jc w:val="center"/>
              <w:rPr>
                <w:rFonts w:ascii="Times New Roman" w:hAnsi="Times New Roman" w:cs="Times New Roman"/>
                <w:color w:val="221E1F"/>
                <w:sz w:val="24"/>
              </w:rPr>
            </w:pPr>
            <w:r w:rsidRPr="00B63FCC">
              <w:rPr>
                <w:rFonts w:ascii="Open Sans" w:hAnsi="Open Sans" w:cs="Times New Roman"/>
                <w:color w:val="000000"/>
              </w:rPr>
              <w:t>String</w:t>
            </w:r>
          </w:p>
        </w:tc>
        <w:tc>
          <w:tcPr>
            <w:tcW w:w="1402" w:type="dxa"/>
            <w:tcBorders>
              <w:top w:val="single" w:sz="4" w:space="0" w:color="000000"/>
              <w:left w:val="single" w:sz="4" w:space="0" w:color="000000"/>
              <w:bottom w:val="single" w:sz="4" w:space="0" w:color="000000"/>
              <w:right w:val="single" w:sz="4" w:space="0" w:color="000000"/>
            </w:tcBorders>
            <w:vAlign w:val="center"/>
          </w:tcPr>
          <w:p w:rsidR="00C12194" w:rsidRPr="00C12194" w:rsidRDefault="00C12194" w:rsidP="006B1FB7">
            <w:pPr>
              <w:ind w:left="252"/>
              <w:jc w:val="center"/>
              <w:rPr>
                <w:rFonts w:ascii="Times New Roman" w:hAnsi="Times New Roman" w:cs="Times New Roman"/>
                <w:color w:val="221E1F"/>
                <w:sz w:val="24"/>
              </w:rPr>
            </w:pPr>
            <w:r w:rsidRPr="00B63FCC">
              <w:rPr>
                <w:rFonts w:ascii="Open Sans" w:hAnsi="Open Sans" w:cs="Times New Roman"/>
                <w:color w:val="000000"/>
              </w:rPr>
              <w:t>Name</w:t>
            </w:r>
          </w:p>
        </w:tc>
      </w:tr>
    </w:tbl>
    <w:tbl>
      <w:tblPr>
        <w:tblStyle w:val="TableGrid0"/>
        <w:tblpPr w:leftFromText="180" w:rightFromText="180" w:vertAnchor="text" w:horzAnchor="margin" w:tblpXSpec="center" w:tblpY="7412"/>
        <w:tblOverlap w:val="never"/>
        <w:tblW w:w="3478" w:type="dxa"/>
        <w:tblInd w:w="0" w:type="dxa"/>
        <w:tblCellMar>
          <w:top w:w="83" w:type="dxa"/>
          <w:right w:w="54" w:type="dxa"/>
        </w:tblCellMar>
        <w:tblLook w:val="04A0" w:firstRow="1" w:lastRow="0" w:firstColumn="1" w:lastColumn="0" w:noHBand="0" w:noVBand="1"/>
      </w:tblPr>
      <w:tblGrid>
        <w:gridCol w:w="695"/>
        <w:gridCol w:w="170"/>
        <w:gridCol w:w="1221"/>
        <w:gridCol w:w="1392"/>
      </w:tblGrid>
      <w:tr w:rsidR="00154845" w:rsidRPr="00B63FCC" w:rsidTr="006B1FB7">
        <w:trPr>
          <w:trHeight w:val="449"/>
        </w:trPr>
        <w:tc>
          <w:tcPr>
            <w:tcW w:w="608" w:type="dxa"/>
            <w:tcBorders>
              <w:top w:val="single" w:sz="4" w:space="0" w:color="000000"/>
              <w:left w:val="single" w:sz="4" w:space="0" w:color="000000"/>
              <w:bottom w:val="single" w:sz="4" w:space="0" w:color="000000"/>
              <w:right w:val="nil"/>
            </w:tcBorders>
            <w:shd w:val="clear" w:color="auto" w:fill="EAF1DD" w:themeFill="accent3" w:themeFillTint="33"/>
            <w:vAlign w:val="center"/>
          </w:tcPr>
          <w:p w:rsidR="00154845" w:rsidRDefault="00154845" w:rsidP="006B1FB7">
            <w:pPr>
              <w:spacing w:after="160"/>
              <w:jc w:val="center"/>
            </w:pPr>
          </w:p>
        </w:tc>
        <w:tc>
          <w:tcPr>
            <w:tcW w:w="2870" w:type="dxa"/>
            <w:gridSpan w:val="3"/>
            <w:tcBorders>
              <w:top w:val="single" w:sz="4" w:space="0" w:color="000000"/>
              <w:left w:val="nil"/>
              <w:bottom w:val="single" w:sz="4" w:space="0" w:color="000000"/>
              <w:right w:val="single" w:sz="4" w:space="0" w:color="000000"/>
            </w:tcBorders>
            <w:shd w:val="clear" w:color="auto" w:fill="EAF1DD" w:themeFill="accent3" w:themeFillTint="33"/>
            <w:vAlign w:val="center"/>
          </w:tcPr>
          <w:p w:rsidR="00154845" w:rsidRDefault="00154845" w:rsidP="006B1FB7">
            <w:pPr>
              <w:jc w:val="center"/>
              <w:rPr>
                <w:rtl/>
                <w:lang w:bidi="fa-IR"/>
              </w:rPr>
            </w:pPr>
            <w:r w:rsidRPr="00B63FCC">
              <w:rPr>
                <w:rFonts w:ascii="Open Sans" w:hAnsi="Open Sans"/>
                <w:color w:val="000000"/>
              </w:rPr>
              <w:t>AccountStatus</w:t>
            </w:r>
            <w:r w:rsidR="00154D2C">
              <w:rPr>
                <w:rFonts w:ascii="Open Sans" w:hAnsi="Open Sans" w:hint="cs"/>
                <w:color w:val="000000"/>
                <w:rtl/>
              </w:rPr>
              <w:t xml:space="preserve"> )  </w:t>
            </w:r>
            <w:r w:rsidR="00154D2C">
              <w:rPr>
                <w:rFonts w:ascii="Open Sans" w:hAnsi="Open Sans"/>
                <w:color w:val="000000"/>
              </w:rPr>
              <w:t xml:space="preserve"> </w:t>
            </w:r>
            <w:r w:rsidR="00154D2C">
              <w:rPr>
                <w:rFonts w:ascii="Open Sans" w:hAnsi="Open Sans" w:hint="cs"/>
                <w:color w:val="000000"/>
                <w:rtl/>
              </w:rPr>
              <w:t>(</w:t>
            </w:r>
            <w:r w:rsidR="00154D2C">
              <w:rPr>
                <w:rFonts w:ascii="Open Sans" w:hAnsi="Open Sans" w:hint="cs"/>
                <w:color w:val="000000"/>
                <w:rtl/>
                <w:lang w:bidi="fa-IR"/>
              </w:rPr>
              <w:t>جدول4</w:t>
            </w:r>
          </w:p>
        </w:tc>
      </w:tr>
      <w:tr w:rsidR="00154845" w:rsidRPr="00B63FCC" w:rsidTr="006B1FB7">
        <w:trPr>
          <w:trHeight w:val="416"/>
        </w:trPr>
        <w:tc>
          <w:tcPr>
            <w:tcW w:w="608" w:type="dxa"/>
            <w:tcBorders>
              <w:top w:val="single" w:sz="4" w:space="0" w:color="000000"/>
              <w:left w:val="single" w:sz="4" w:space="0" w:color="000000"/>
              <w:bottom w:val="single" w:sz="4" w:space="0" w:color="000000"/>
              <w:right w:val="nil"/>
            </w:tcBorders>
            <w:vAlign w:val="center"/>
          </w:tcPr>
          <w:p w:rsidR="00154845" w:rsidRPr="006B1FB7" w:rsidRDefault="00154845" w:rsidP="006B1FB7">
            <w:pPr>
              <w:bidi/>
              <w:ind w:right="263"/>
              <w:jc w:val="center"/>
              <w:rPr>
                <w:rFonts w:eastAsia="Arial"/>
                <w:bCs/>
                <w:sz w:val="24"/>
              </w:rPr>
            </w:pPr>
            <w:r w:rsidRPr="006B1FB7">
              <w:rPr>
                <w:rFonts w:ascii="Open Sans" w:eastAsia="Arial" w:hAnsi="Open Sans" w:cs="B Mitra"/>
                <w:bCs/>
                <w:sz w:val="24"/>
                <w:rtl/>
              </w:rPr>
              <w:t>شرح</w:t>
            </w:r>
          </w:p>
        </w:tc>
        <w:tc>
          <w:tcPr>
            <w:tcW w:w="190" w:type="dxa"/>
            <w:tcBorders>
              <w:top w:val="single" w:sz="4" w:space="0" w:color="000000"/>
              <w:left w:val="nil"/>
              <w:bottom w:val="single" w:sz="4" w:space="0" w:color="000000"/>
              <w:right w:val="single" w:sz="4" w:space="0" w:color="000000"/>
            </w:tcBorders>
            <w:vAlign w:val="center"/>
          </w:tcPr>
          <w:p w:rsidR="00154845" w:rsidRPr="006B1FB7" w:rsidRDefault="00154845" w:rsidP="006B1FB7">
            <w:pPr>
              <w:spacing w:after="160"/>
              <w:jc w:val="center"/>
              <w:rPr>
                <w:rFonts w:ascii="Open Sans" w:hAnsi="Open Sans"/>
                <w:bCs/>
              </w:rPr>
            </w:pPr>
          </w:p>
        </w:tc>
        <w:tc>
          <w:tcPr>
            <w:tcW w:w="1274" w:type="dxa"/>
            <w:tcBorders>
              <w:top w:val="single" w:sz="4" w:space="0" w:color="000000"/>
              <w:left w:val="single" w:sz="4" w:space="0" w:color="000000"/>
              <w:bottom w:val="single" w:sz="4" w:space="0" w:color="000000"/>
              <w:right w:val="single" w:sz="4" w:space="0" w:color="000000"/>
            </w:tcBorders>
            <w:vAlign w:val="center"/>
          </w:tcPr>
          <w:p w:rsidR="00154845" w:rsidRPr="006B1FB7" w:rsidRDefault="00154845" w:rsidP="006B1FB7">
            <w:pPr>
              <w:bidi/>
              <w:ind w:right="263"/>
              <w:jc w:val="center"/>
              <w:rPr>
                <w:rFonts w:ascii="Open Sans" w:eastAsia="Arial" w:hAnsi="Open Sans"/>
                <w:bCs/>
                <w:sz w:val="24"/>
              </w:rPr>
            </w:pPr>
            <w:r w:rsidRPr="006B1FB7">
              <w:rPr>
                <w:rFonts w:ascii="Open Sans" w:eastAsia="Arial" w:hAnsi="Open Sans" w:cs="B Mitra"/>
                <w:bCs/>
                <w:sz w:val="24"/>
                <w:rtl/>
              </w:rPr>
              <w:t>نوع آرگومان</w:t>
            </w:r>
          </w:p>
        </w:tc>
        <w:tc>
          <w:tcPr>
            <w:tcW w:w="1406" w:type="dxa"/>
            <w:tcBorders>
              <w:top w:val="single" w:sz="4" w:space="0" w:color="000000"/>
              <w:left w:val="single" w:sz="4" w:space="0" w:color="000000"/>
              <w:bottom w:val="single" w:sz="4" w:space="0" w:color="000000"/>
              <w:right w:val="single" w:sz="4" w:space="0" w:color="000000"/>
            </w:tcBorders>
            <w:vAlign w:val="center"/>
          </w:tcPr>
          <w:p w:rsidR="00154845" w:rsidRPr="006B1FB7" w:rsidRDefault="00154845" w:rsidP="006B1FB7">
            <w:pPr>
              <w:bidi/>
              <w:ind w:right="263"/>
              <w:jc w:val="center"/>
              <w:rPr>
                <w:rFonts w:eastAsia="Arial"/>
                <w:bCs/>
                <w:sz w:val="24"/>
              </w:rPr>
            </w:pPr>
            <w:r w:rsidRPr="006B1FB7">
              <w:rPr>
                <w:rFonts w:ascii="Open Sans" w:eastAsia="Arial" w:hAnsi="Open Sans" w:cs="B Mitra"/>
                <w:bCs/>
                <w:sz w:val="24"/>
                <w:rtl/>
              </w:rPr>
              <w:t>نام آرگومان</w:t>
            </w:r>
          </w:p>
        </w:tc>
      </w:tr>
      <w:tr w:rsidR="00154845" w:rsidRPr="00B63FCC" w:rsidTr="006B1FB7">
        <w:trPr>
          <w:trHeight w:val="415"/>
        </w:trPr>
        <w:tc>
          <w:tcPr>
            <w:tcW w:w="608" w:type="dxa"/>
            <w:tcBorders>
              <w:top w:val="single" w:sz="4" w:space="0" w:color="000000"/>
              <w:left w:val="single" w:sz="4" w:space="0" w:color="000000"/>
              <w:bottom w:val="single" w:sz="4" w:space="0" w:color="000000"/>
              <w:right w:val="nil"/>
            </w:tcBorders>
            <w:vAlign w:val="center"/>
          </w:tcPr>
          <w:p w:rsidR="00154845" w:rsidRPr="00A1408D" w:rsidRDefault="00154845" w:rsidP="006B1FB7">
            <w:pPr>
              <w:bidi/>
              <w:ind w:right="263"/>
              <w:jc w:val="center"/>
              <w:rPr>
                <w:rFonts w:eastAsia="Arial"/>
                <w:b/>
                <w:sz w:val="24"/>
              </w:rPr>
            </w:pPr>
            <w:r w:rsidRPr="00A1408D">
              <w:rPr>
                <w:rFonts w:ascii="Open Sans" w:eastAsia="Arial" w:hAnsi="Open Sans" w:cs="B Mitra"/>
                <w:b/>
                <w:sz w:val="24"/>
                <w:rtl/>
              </w:rPr>
              <w:t>شرح</w:t>
            </w:r>
          </w:p>
        </w:tc>
        <w:tc>
          <w:tcPr>
            <w:tcW w:w="190" w:type="dxa"/>
            <w:tcBorders>
              <w:top w:val="single" w:sz="4" w:space="0" w:color="000000"/>
              <w:left w:val="nil"/>
              <w:bottom w:val="single" w:sz="4" w:space="0" w:color="000000"/>
              <w:right w:val="single" w:sz="4" w:space="0" w:color="000000"/>
            </w:tcBorders>
            <w:vAlign w:val="center"/>
          </w:tcPr>
          <w:p w:rsidR="00154845" w:rsidRDefault="00154845" w:rsidP="006B1FB7">
            <w:pPr>
              <w:spacing w:after="160"/>
              <w:jc w:val="center"/>
            </w:pPr>
          </w:p>
        </w:tc>
        <w:tc>
          <w:tcPr>
            <w:tcW w:w="1274" w:type="dxa"/>
            <w:tcBorders>
              <w:top w:val="single" w:sz="4" w:space="0" w:color="000000"/>
              <w:left w:val="single" w:sz="4" w:space="0" w:color="000000"/>
              <w:bottom w:val="single" w:sz="4" w:space="0" w:color="000000"/>
              <w:right w:val="single" w:sz="4" w:space="0" w:color="000000"/>
            </w:tcBorders>
            <w:vAlign w:val="center"/>
          </w:tcPr>
          <w:p w:rsidR="00154845" w:rsidRDefault="00154845" w:rsidP="006B1FB7">
            <w:pPr>
              <w:ind w:left="262"/>
              <w:jc w:val="center"/>
            </w:pPr>
            <w:r w:rsidRPr="00B63FCC">
              <w:rPr>
                <w:rFonts w:ascii="Open Sans" w:hAnsi="Open Sans"/>
                <w:color w:val="000000"/>
              </w:rPr>
              <w:t>String</w:t>
            </w:r>
          </w:p>
        </w:tc>
        <w:tc>
          <w:tcPr>
            <w:tcW w:w="1406" w:type="dxa"/>
            <w:tcBorders>
              <w:top w:val="single" w:sz="4" w:space="0" w:color="000000"/>
              <w:left w:val="single" w:sz="4" w:space="0" w:color="000000"/>
              <w:bottom w:val="single" w:sz="4" w:space="0" w:color="000000"/>
              <w:right w:val="single" w:sz="4" w:space="0" w:color="000000"/>
            </w:tcBorders>
            <w:vAlign w:val="center"/>
          </w:tcPr>
          <w:p w:rsidR="00154845" w:rsidRDefault="00154845" w:rsidP="006B1FB7">
            <w:pPr>
              <w:ind w:left="82"/>
              <w:jc w:val="center"/>
            </w:pPr>
            <w:r w:rsidRPr="00B63FCC">
              <w:rPr>
                <w:rFonts w:ascii="Open Sans" w:hAnsi="Open Sans"/>
                <w:color w:val="000000"/>
              </w:rPr>
              <w:t>Description</w:t>
            </w:r>
          </w:p>
        </w:tc>
      </w:tr>
      <w:tr w:rsidR="00154845" w:rsidRPr="00B63FCC" w:rsidTr="006B1FB7">
        <w:trPr>
          <w:trHeight w:val="418"/>
        </w:trPr>
        <w:tc>
          <w:tcPr>
            <w:tcW w:w="608" w:type="dxa"/>
            <w:tcBorders>
              <w:top w:val="single" w:sz="4" w:space="0" w:color="000000"/>
              <w:left w:val="single" w:sz="4" w:space="0" w:color="000000"/>
              <w:bottom w:val="single" w:sz="4" w:space="0" w:color="000000"/>
              <w:right w:val="nil"/>
            </w:tcBorders>
            <w:vAlign w:val="center"/>
          </w:tcPr>
          <w:p w:rsidR="00154845" w:rsidRPr="00A1408D" w:rsidRDefault="00154845" w:rsidP="006B1FB7">
            <w:pPr>
              <w:bidi/>
              <w:ind w:right="263"/>
              <w:jc w:val="center"/>
              <w:rPr>
                <w:rFonts w:eastAsia="Arial"/>
                <w:b/>
                <w:sz w:val="24"/>
              </w:rPr>
            </w:pPr>
            <w:r w:rsidRPr="00A1408D">
              <w:rPr>
                <w:rFonts w:ascii="Open Sans" w:eastAsia="Arial" w:hAnsi="Open Sans" w:cs="B Mitra"/>
                <w:b/>
                <w:sz w:val="24"/>
                <w:rtl/>
              </w:rPr>
              <w:t>کد</w:t>
            </w:r>
          </w:p>
        </w:tc>
        <w:tc>
          <w:tcPr>
            <w:tcW w:w="190" w:type="dxa"/>
            <w:tcBorders>
              <w:top w:val="single" w:sz="4" w:space="0" w:color="000000"/>
              <w:left w:val="nil"/>
              <w:bottom w:val="single" w:sz="4" w:space="0" w:color="000000"/>
              <w:right w:val="single" w:sz="4" w:space="0" w:color="000000"/>
            </w:tcBorders>
            <w:vAlign w:val="center"/>
          </w:tcPr>
          <w:p w:rsidR="00154845" w:rsidRDefault="00154845" w:rsidP="006B1FB7">
            <w:pPr>
              <w:spacing w:after="160"/>
              <w:jc w:val="center"/>
            </w:pPr>
          </w:p>
        </w:tc>
        <w:tc>
          <w:tcPr>
            <w:tcW w:w="1274" w:type="dxa"/>
            <w:tcBorders>
              <w:top w:val="single" w:sz="4" w:space="0" w:color="000000"/>
              <w:left w:val="single" w:sz="4" w:space="0" w:color="000000"/>
              <w:bottom w:val="single" w:sz="4" w:space="0" w:color="000000"/>
              <w:right w:val="single" w:sz="4" w:space="0" w:color="000000"/>
            </w:tcBorders>
            <w:vAlign w:val="center"/>
          </w:tcPr>
          <w:p w:rsidR="00154845" w:rsidRDefault="00154845" w:rsidP="006B1FB7">
            <w:pPr>
              <w:ind w:right="51"/>
              <w:jc w:val="center"/>
            </w:pPr>
            <w:r w:rsidRPr="00B63FCC">
              <w:rPr>
                <w:rFonts w:ascii="Open Sans" w:hAnsi="Open Sans"/>
                <w:color w:val="000000"/>
              </w:rPr>
              <w:t>Int</w:t>
            </w:r>
          </w:p>
        </w:tc>
        <w:tc>
          <w:tcPr>
            <w:tcW w:w="1406" w:type="dxa"/>
            <w:tcBorders>
              <w:top w:val="single" w:sz="4" w:space="0" w:color="000000"/>
              <w:left w:val="single" w:sz="4" w:space="0" w:color="000000"/>
              <w:bottom w:val="single" w:sz="4" w:space="0" w:color="000000"/>
              <w:right w:val="single" w:sz="4" w:space="0" w:color="000000"/>
            </w:tcBorders>
            <w:vAlign w:val="center"/>
          </w:tcPr>
          <w:p w:rsidR="00154845" w:rsidRDefault="00154845" w:rsidP="006B1FB7">
            <w:pPr>
              <w:ind w:right="50"/>
              <w:jc w:val="center"/>
            </w:pPr>
            <w:r w:rsidRPr="00B63FCC">
              <w:rPr>
                <w:rFonts w:ascii="Open Sans" w:hAnsi="Open Sans"/>
                <w:color w:val="000000"/>
              </w:rPr>
              <w:t>Code</w:t>
            </w:r>
          </w:p>
        </w:tc>
      </w:tr>
      <w:tr w:rsidR="00154845" w:rsidRPr="00B63FCC" w:rsidTr="006B1FB7">
        <w:trPr>
          <w:trHeight w:val="415"/>
        </w:trPr>
        <w:tc>
          <w:tcPr>
            <w:tcW w:w="608" w:type="dxa"/>
            <w:tcBorders>
              <w:top w:val="single" w:sz="4" w:space="0" w:color="000000"/>
              <w:left w:val="single" w:sz="4" w:space="0" w:color="000000"/>
              <w:bottom w:val="single" w:sz="4" w:space="0" w:color="000000"/>
              <w:right w:val="nil"/>
            </w:tcBorders>
            <w:vAlign w:val="center"/>
          </w:tcPr>
          <w:p w:rsidR="00154845" w:rsidRPr="00A1408D" w:rsidRDefault="00154845" w:rsidP="006B1FB7">
            <w:pPr>
              <w:bidi/>
              <w:ind w:right="263"/>
              <w:jc w:val="center"/>
              <w:rPr>
                <w:rFonts w:eastAsia="Arial"/>
                <w:b/>
                <w:sz w:val="24"/>
              </w:rPr>
            </w:pPr>
            <w:r w:rsidRPr="00A1408D">
              <w:rPr>
                <w:rFonts w:ascii="Open Sans" w:eastAsia="Arial" w:hAnsi="Open Sans" w:cs="B Mitra"/>
                <w:b/>
                <w:sz w:val="24"/>
                <w:rtl/>
              </w:rPr>
              <w:t>نام</w:t>
            </w:r>
          </w:p>
        </w:tc>
        <w:tc>
          <w:tcPr>
            <w:tcW w:w="190" w:type="dxa"/>
            <w:tcBorders>
              <w:top w:val="single" w:sz="4" w:space="0" w:color="000000"/>
              <w:left w:val="nil"/>
              <w:bottom w:val="single" w:sz="4" w:space="0" w:color="000000"/>
              <w:right w:val="single" w:sz="4" w:space="0" w:color="000000"/>
            </w:tcBorders>
            <w:vAlign w:val="center"/>
          </w:tcPr>
          <w:p w:rsidR="00154845" w:rsidRDefault="00154845" w:rsidP="006B1FB7">
            <w:pPr>
              <w:spacing w:after="160"/>
              <w:jc w:val="center"/>
            </w:pPr>
          </w:p>
        </w:tc>
        <w:tc>
          <w:tcPr>
            <w:tcW w:w="1274" w:type="dxa"/>
            <w:tcBorders>
              <w:top w:val="single" w:sz="4" w:space="0" w:color="000000"/>
              <w:left w:val="single" w:sz="4" w:space="0" w:color="000000"/>
              <w:bottom w:val="single" w:sz="4" w:space="0" w:color="000000"/>
              <w:right w:val="single" w:sz="4" w:space="0" w:color="000000"/>
            </w:tcBorders>
            <w:vAlign w:val="center"/>
          </w:tcPr>
          <w:p w:rsidR="00154845" w:rsidRDefault="00154845" w:rsidP="006B1FB7">
            <w:pPr>
              <w:ind w:left="262"/>
              <w:jc w:val="center"/>
            </w:pPr>
            <w:r w:rsidRPr="00B63FCC">
              <w:rPr>
                <w:rFonts w:ascii="Open Sans" w:hAnsi="Open Sans"/>
                <w:color w:val="000000"/>
              </w:rPr>
              <w:t>String</w:t>
            </w:r>
          </w:p>
        </w:tc>
        <w:tc>
          <w:tcPr>
            <w:tcW w:w="1406" w:type="dxa"/>
            <w:tcBorders>
              <w:top w:val="single" w:sz="4" w:space="0" w:color="000000"/>
              <w:left w:val="single" w:sz="4" w:space="0" w:color="000000"/>
              <w:bottom w:val="single" w:sz="4" w:space="0" w:color="000000"/>
              <w:right w:val="single" w:sz="4" w:space="0" w:color="000000"/>
            </w:tcBorders>
            <w:vAlign w:val="center"/>
          </w:tcPr>
          <w:p w:rsidR="00154845" w:rsidRPr="00B63FCC" w:rsidRDefault="00154845" w:rsidP="006B1FB7">
            <w:pPr>
              <w:ind w:left="334"/>
              <w:jc w:val="center"/>
              <w:rPr>
                <w:rFonts w:ascii="Open Sans" w:hAnsi="Open Sans"/>
              </w:rPr>
            </w:pPr>
            <w:r w:rsidRPr="00B63FCC">
              <w:rPr>
                <w:rFonts w:ascii="Open Sans" w:hAnsi="Open Sans"/>
                <w:color w:val="000000"/>
              </w:rPr>
              <w:t>Name</w:t>
            </w:r>
          </w:p>
        </w:tc>
      </w:tr>
    </w:tbl>
    <w:p w:rsidR="00B05F8A" w:rsidRDefault="00B05F8A" w:rsidP="00C12194">
      <w:pPr>
        <w:bidi/>
        <w:spacing w:after="153"/>
        <w:ind w:right="144"/>
        <w:jc w:val="both"/>
        <w:rPr>
          <w:rFonts w:eastAsia="Times New Roman" w:cs="Times New Roman"/>
          <w:sz w:val="24"/>
          <w:rtl/>
        </w:rPr>
      </w:pPr>
    </w:p>
    <w:p w:rsidR="00B05F8A" w:rsidRDefault="00B05F8A">
      <w:pPr>
        <w:rPr>
          <w:rFonts w:eastAsia="Times New Roman" w:cs="Times New Roman"/>
          <w:sz w:val="24"/>
          <w:rtl/>
        </w:rPr>
      </w:pPr>
      <w:r>
        <w:rPr>
          <w:rFonts w:eastAsia="Times New Roman" w:cs="Times New Roman"/>
          <w:sz w:val="24"/>
          <w:rtl/>
        </w:rPr>
        <w:br w:type="page"/>
      </w:r>
    </w:p>
    <w:p w:rsidR="006A031C" w:rsidRDefault="006A031C" w:rsidP="00C12194">
      <w:pPr>
        <w:bidi/>
        <w:spacing w:after="153"/>
        <w:ind w:right="144"/>
        <w:jc w:val="both"/>
        <w:rPr>
          <w:rFonts w:eastAsia="Times New Roman" w:cs="Times New Roman"/>
          <w:sz w:val="24"/>
          <w:rtl/>
        </w:rPr>
      </w:pPr>
    </w:p>
    <w:p w:rsidR="00B05F8A" w:rsidRPr="00A32C51" w:rsidRDefault="00B05F8A" w:rsidP="00B05F8A">
      <w:pPr>
        <w:bidi/>
        <w:spacing w:after="153"/>
        <w:ind w:right="144"/>
        <w:jc w:val="both"/>
        <w:rPr>
          <w:rFonts w:eastAsia="Times New Roman"/>
          <w:b/>
          <w:bCs/>
          <w:sz w:val="24"/>
          <w:rtl/>
        </w:rPr>
      </w:pPr>
      <w:r w:rsidRPr="00A32C51">
        <w:rPr>
          <w:rFonts w:eastAsia="Times New Roman" w:hint="cs"/>
          <w:b/>
          <w:bCs/>
          <w:sz w:val="24"/>
          <w:rtl/>
        </w:rPr>
        <w:t>جدول پیوست :</w:t>
      </w:r>
    </w:p>
    <w:tbl>
      <w:tblPr>
        <w:tblStyle w:val="OmidTechBlue2"/>
        <w:tblW w:w="8026" w:type="dxa"/>
        <w:tblLook w:val="04A0" w:firstRow="1" w:lastRow="0" w:firstColumn="1" w:lastColumn="0" w:noHBand="0" w:noVBand="1"/>
      </w:tblPr>
      <w:tblGrid>
        <w:gridCol w:w="6781"/>
        <w:gridCol w:w="6"/>
        <w:gridCol w:w="1233"/>
        <w:gridCol w:w="6"/>
      </w:tblGrid>
      <w:tr w:rsidR="00213F08" w:rsidRPr="00B63FCC" w:rsidTr="00A461F2">
        <w:trPr>
          <w:gridAfter w:val="1"/>
          <w:cnfStyle w:val="100000000000" w:firstRow="1" w:lastRow="0" w:firstColumn="0" w:lastColumn="0" w:oddVBand="0" w:evenVBand="0" w:oddHBand="0" w:evenHBand="0" w:firstRowFirstColumn="0" w:firstRowLastColumn="0" w:lastRowFirstColumn="0" w:lastRowLastColumn="0"/>
          <w:wAfter w:w="6" w:type="dxa"/>
          <w:trHeight w:val="380"/>
        </w:trPr>
        <w:tc>
          <w:tcPr>
            <w:tcW w:w="6781" w:type="dxa"/>
            <w:shd w:val="clear" w:color="auto" w:fill="EAF1DD" w:themeFill="accent3" w:themeFillTint="33"/>
          </w:tcPr>
          <w:p w:rsidR="00213F08" w:rsidRPr="006B1FB7" w:rsidRDefault="00213F08" w:rsidP="00213F08">
            <w:pPr>
              <w:bidi/>
              <w:ind w:right="21"/>
              <w:rPr>
                <w:rFonts w:eastAsia="Calibri"/>
                <w:b w:val="0"/>
                <w:bCs/>
                <w:color w:val="000000"/>
              </w:rPr>
            </w:pPr>
            <w:r w:rsidRPr="006B1FB7">
              <w:rPr>
                <w:rFonts w:ascii="Nazanin" w:eastAsia="Nazanin" w:hAnsi="Nazanin"/>
                <w:b w:val="0"/>
                <w:bCs/>
                <w:color w:val="000000"/>
                <w:sz w:val="26"/>
                <w:szCs w:val="28"/>
                <w:rtl/>
              </w:rPr>
              <w:t>پیام</w:t>
            </w:r>
            <w:r w:rsidRPr="006B1FB7">
              <w:rPr>
                <w:rFonts w:eastAsia="Calibri"/>
                <w:b w:val="0"/>
                <w:bCs/>
                <w:color w:val="000000"/>
                <w:sz w:val="28"/>
                <w:szCs w:val="28"/>
                <w:rtl/>
              </w:rPr>
              <w:t xml:space="preserve"> </w:t>
            </w:r>
          </w:p>
        </w:tc>
        <w:tc>
          <w:tcPr>
            <w:tcW w:w="1239" w:type="dxa"/>
            <w:gridSpan w:val="2"/>
            <w:shd w:val="clear" w:color="auto" w:fill="EAF1DD" w:themeFill="accent3" w:themeFillTint="33"/>
          </w:tcPr>
          <w:p w:rsidR="00213F08" w:rsidRPr="00213F08" w:rsidRDefault="00213F08" w:rsidP="00213F08">
            <w:pPr>
              <w:ind w:right="3"/>
              <w:rPr>
                <w:rFonts w:eastAsia="Calibri" w:cs="Calibri"/>
                <w:color w:val="000000"/>
              </w:rPr>
            </w:pPr>
            <w:r w:rsidRPr="00B63FCC">
              <w:rPr>
                <w:rFonts w:ascii="Open Sans" w:eastAsia="Calibri" w:hAnsi="Open Sans" w:cs="Calibri"/>
                <w:b w:val="0"/>
                <w:color w:val="000000"/>
                <w:sz w:val="22"/>
              </w:rPr>
              <w:t xml:space="preserve">rscode </w:t>
            </w:r>
          </w:p>
        </w:tc>
      </w:tr>
      <w:tr w:rsidR="00213F08" w:rsidRPr="00B63FCC" w:rsidTr="00A461F2">
        <w:trPr>
          <w:gridAfter w:val="1"/>
          <w:wAfter w:w="6" w:type="dxa"/>
          <w:trHeight w:val="390"/>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پردازش تراکنش در سیستم بانکی!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0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با موفقیت انجام شد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اصلاحیه ارسالی قبلا ارسال شده و موفقیت آمیز بوده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ارسالی معتبر نیست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3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ارسالی معتبر نیست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4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ارسالی در تراکنش برگشت/اصلاحیه نادرست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5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رکورد تراکنش برگشت/اصلاحیه پیدا نشد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6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کارت وارد شده نامعتبر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7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مفقود شده یا مسدود موقت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8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دزدیده یا مسدود دائم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9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رمز اینترنتی وارد شده صحیح نیست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10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درخواستی برای این کارت مجاز نیست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11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درخواستی برای این پذیرنده معتبر نیست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12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تراکنش ها بیش از سقف تعیین شده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13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محدود شده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14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تراکنش درخواستی بیش از سقف تعیین شده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15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رمز غلط از حد مجاز گذشته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16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w:t>
            </w:r>
            <w:r w:rsidRPr="00A1408D">
              <w:rPr>
                <w:rFonts w:eastAsia="Arial"/>
                <w:b/>
                <w:sz w:val="24"/>
                <w:szCs w:val="22"/>
              </w:rPr>
              <w:t>Interchange</w:t>
            </w:r>
            <w:r w:rsidRPr="00A1408D">
              <w:rPr>
                <w:rFonts w:eastAsia="Arial"/>
                <w:b/>
                <w:sz w:val="24"/>
                <w:szCs w:val="22"/>
                <w:rtl/>
              </w:rPr>
              <w:t xml:space="preserve"> نامعتبر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17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روز کاری نامعتبر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18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غیر فعال می باشد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19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 داخلی سیستم بانکی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20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پاسخی از بانک شما دریافت نشد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21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پاسخی از بانک شما دریافت نشد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22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داده شده قبلا ارسال شده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23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شارژ با مبلغ درخواستی شما تمام شده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24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با مبلغ درخواستی شما اختصاص داده نشد. لطفاً مجدداً تلاش کنید.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25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موجودی حساب شما برای انجام تراکنش کافی نیست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26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بانک صادر کننده کارت شما نامعتبر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27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قبلی شما در حال انجام است لطفا مجدداً تلاش کنید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28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وارد شده در سیستم بانکی وجود ندارد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29 </w:t>
            </w:r>
          </w:p>
        </w:tc>
      </w:tr>
      <w:tr w:rsidR="00213F08" w:rsidRPr="00B63FCC" w:rsidTr="00A461F2">
        <w:trPr>
          <w:gridAfter w:val="1"/>
          <w:wAfter w:w="6" w:type="dxa"/>
          <w:trHeight w:val="382"/>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کارت وارد شده نامعتبر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30 </w:t>
            </w:r>
          </w:p>
        </w:tc>
      </w:tr>
      <w:tr w:rsidR="00213F08" w:rsidRPr="00B63FCC" w:rsidTr="00A461F2">
        <w:trPr>
          <w:gridAfter w:val="1"/>
          <w:wAfter w:w="6" w:type="dxa"/>
          <w:trHeight w:val="389"/>
        </w:trPr>
        <w:tc>
          <w:tcPr>
            <w:tcW w:w="6781" w:type="dxa"/>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مبلغ کمتر از حد مجاز است </w:t>
            </w:r>
          </w:p>
        </w:tc>
        <w:tc>
          <w:tcPr>
            <w:tcW w:w="1239" w:type="dxa"/>
            <w:gridSpan w:val="2"/>
          </w:tcPr>
          <w:p w:rsidR="00213F08" w:rsidRPr="00A1408D" w:rsidRDefault="00213F08" w:rsidP="00A1408D">
            <w:pPr>
              <w:ind w:right="263"/>
              <w:rPr>
                <w:rFonts w:eastAsia="Arial"/>
                <w:b/>
                <w:sz w:val="24"/>
                <w:szCs w:val="22"/>
              </w:rPr>
            </w:pPr>
            <w:r w:rsidRPr="00A1408D">
              <w:rPr>
                <w:rFonts w:eastAsia="Arial"/>
                <w:b/>
                <w:sz w:val="24"/>
                <w:szCs w:val="22"/>
              </w:rPr>
              <w:t xml:space="preserve">31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رمز کارت وارد شده صحیح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32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قبض نامعتبر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33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مهلت پرداخت قبض مورد نظر به اتمام رسیده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34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شرکت مورد نظر طرف قرارداد با بانک پاسارگاد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35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حساب کارت مشخص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36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حساب غیر فعال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37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انقضای کارت سپری 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38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پذیرنده کارت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39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قبض قبلا پرداخت 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40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قبض / پرداخت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41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مقصد قابلیت واریز اینترنتی را ندارد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42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شبای ارسالی در تراکنش معتبر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43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ارسالی مربوط به خرید کالای ایرانی دارای اشکال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44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تراکنش صحیح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45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جهت انجام عملیات تغییر رمز کارت اجباری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46</w:t>
            </w:r>
            <w:r w:rsidRPr="00B63FCC">
              <w:rPr>
                <w:rFonts w:eastAsia="Nazanin" w:cs="Nazanin"/>
                <w:color w:val="000000"/>
                <w:sz w:val="22"/>
              </w:rPr>
              <w:t xml:space="preserve"> </w:t>
            </w:r>
          </w:p>
        </w:tc>
      </w:tr>
      <w:tr w:rsidR="00213F08" w:rsidRPr="00B63FCC" w:rsidTr="00A461F2">
        <w:trPr>
          <w:trHeight w:val="764"/>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شما برای اوپراتور مورد نظر ارسال شده در صورتی که به مدت یک ساعت شماره شما شارژ نشد با شماره </w:t>
            </w:r>
            <w:r w:rsidRPr="00A1408D">
              <w:rPr>
                <w:rFonts w:eastAsia="Arial"/>
                <w:b/>
                <w:sz w:val="24"/>
                <w:szCs w:val="22"/>
              </w:rPr>
              <w:t>23505</w:t>
            </w:r>
            <w:r w:rsidRPr="00A1408D">
              <w:rPr>
                <w:rFonts w:eastAsia="Arial"/>
                <w:b/>
                <w:sz w:val="24"/>
                <w:szCs w:val="22"/>
                <w:rtl/>
              </w:rPr>
              <w:t xml:space="preserve"> تماس بگیرید</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47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تنظیمات!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ماژول مورد نظر تعریف نشده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دورهی زمانی تعریف نشده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مدت زمان پردازش پیام منقضی 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804</w:t>
            </w:r>
            <w:r w:rsidRPr="00B63FCC">
              <w:rPr>
                <w:rFonts w:eastAsia="Nazanin" w:cs="Nazanin"/>
                <w:color w:val="000000"/>
                <w:sz w:val="22"/>
              </w:rPr>
              <w:t xml:space="preserve"> </w:t>
            </w:r>
          </w:p>
        </w:tc>
      </w:tr>
      <w:tr w:rsidR="00213F08" w:rsidRPr="00213F08"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فراخوانی سرویس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805</w:t>
            </w:r>
            <w:r w:rsidRPr="00B63FCC">
              <w:rPr>
                <w:rFonts w:eastAsia="Nazanin" w:cs="Nazanin"/>
                <w:color w:val="000000"/>
                <w:sz w:val="22"/>
              </w:rPr>
              <w:t xml:space="preserve"> </w:t>
            </w:r>
          </w:p>
        </w:tc>
      </w:tr>
      <w:tr w:rsidR="00213F08" w:rsidRPr="00213F08"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Pr>
              <w:t xml:space="preserve"> !ContentEncoding </w:t>
            </w:r>
            <w:r w:rsidRPr="00A1408D">
              <w:rPr>
                <w:rFonts w:eastAsia="Arial"/>
                <w:b/>
                <w:sz w:val="24"/>
                <w:szCs w:val="22"/>
                <w:rtl/>
              </w:rPr>
              <w:t>خطا در پیاده</w:t>
            </w:r>
            <w:r w:rsidRPr="00A1408D">
              <w:rPr>
                <w:rFonts w:eastAsia="Arial" w:hint="cs"/>
                <w:b/>
                <w:sz w:val="24"/>
                <w:szCs w:val="22"/>
                <w:rtl/>
              </w:rPr>
              <w:t xml:space="preserve"> </w:t>
            </w:r>
            <w:r w:rsidRPr="00A1408D">
              <w:rPr>
                <w:rFonts w:eastAsia="Arial"/>
                <w:b/>
                <w:sz w:val="24"/>
                <w:szCs w:val="22"/>
                <w:rtl/>
              </w:rPr>
              <w:t>سازی</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Pr>
              <w:t xml:space="preserve"> !AcceptEncoding </w:t>
            </w:r>
            <w:r w:rsidRPr="00A1408D">
              <w:rPr>
                <w:rFonts w:eastAsia="Arial"/>
                <w:b/>
                <w:sz w:val="24"/>
                <w:szCs w:val="22"/>
                <w:rtl/>
              </w:rPr>
              <w:t>خطا در پیاده</w:t>
            </w:r>
            <w:r w:rsidRPr="00A1408D">
              <w:rPr>
                <w:rFonts w:eastAsia="Arial" w:hint="cs"/>
                <w:b/>
                <w:sz w:val="24"/>
                <w:szCs w:val="22"/>
                <w:rtl/>
              </w:rPr>
              <w:t xml:space="preserve"> </w:t>
            </w:r>
            <w:r w:rsidRPr="00A1408D">
              <w:rPr>
                <w:rFonts w:eastAsia="Arial"/>
                <w:b/>
                <w:sz w:val="24"/>
                <w:szCs w:val="22"/>
                <w:rtl/>
              </w:rPr>
              <w:t>سازی</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اتصال به صف درخواستها!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مورد نظر یافت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809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مجوز دسترسی وجود ندارد.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810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رمزگشایی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811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درخواست ارسالی نامعتبر است</w:t>
            </w:r>
            <w:r w:rsidRPr="00A1408D">
              <w:rPr>
                <w:rFonts w:eastAsia="Arial"/>
                <w:b/>
                <w:sz w:val="24"/>
                <w:szCs w:val="22"/>
              </w:rPr>
              <w:t>ContentType</w:t>
            </w:r>
            <w:r w:rsidRPr="00A1408D">
              <w:rPr>
                <w:rFonts w:eastAsia="Arial"/>
                <w:b/>
                <w:sz w:val="24"/>
                <w:szCs w:val="22"/>
                <w:rtl/>
              </w:rPr>
              <w:t xml:space="preserve">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812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غیرمجاز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 xml:space="preserve">813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کلاینت فعال یافت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814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احراز هویت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815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درخواستهای ناهمگام پشتیبانی نمیشود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816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کلید رمزگشایی ارسال نشده است </w:t>
            </w:r>
          </w:p>
        </w:tc>
        <w:tc>
          <w:tcPr>
            <w:tcW w:w="1239" w:type="dxa"/>
            <w:gridSpan w:val="2"/>
          </w:tcPr>
          <w:p w:rsidR="00213F08" w:rsidRPr="00213F08" w:rsidRDefault="00213F08" w:rsidP="00213F08">
            <w:pPr>
              <w:ind w:right="16"/>
              <w:rPr>
                <w:rFonts w:eastAsia="Calibri" w:cs="Calibri"/>
                <w:color w:val="000000"/>
              </w:rPr>
            </w:pPr>
            <w:r w:rsidRPr="00B63FCC">
              <w:rPr>
                <w:rFonts w:eastAsia="Calibri" w:cs="Calibri"/>
                <w:color w:val="000000"/>
                <w:sz w:val="22"/>
              </w:rPr>
              <w:t>817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 نشده است ارسال</w:t>
            </w:r>
            <w:r w:rsidRPr="00A1408D">
              <w:rPr>
                <w:rFonts w:eastAsia="Arial"/>
                <w:b/>
                <w:sz w:val="24"/>
                <w:szCs w:val="22"/>
              </w:rPr>
              <w:t>IV</w:t>
            </w:r>
            <w:r w:rsidRPr="00A1408D">
              <w:rPr>
                <w:rFonts w:eastAsia="Arial"/>
                <w:b/>
                <w:sz w:val="24"/>
                <w:szCs w:val="22"/>
                <w:rtl/>
              </w:rPr>
              <w:t xml:space="preserve"> </w:t>
            </w:r>
          </w:p>
        </w:tc>
        <w:tc>
          <w:tcPr>
            <w:tcW w:w="1239" w:type="dxa"/>
            <w:gridSpan w:val="2"/>
          </w:tcPr>
          <w:p w:rsidR="00213F08" w:rsidRPr="00213F08" w:rsidRDefault="00213F08" w:rsidP="00213F08">
            <w:pPr>
              <w:ind w:right="16"/>
              <w:rPr>
                <w:rFonts w:eastAsia="Calibri" w:cs="Calibri"/>
                <w:color w:val="000000"/>
              </w:rPr>
            </w:pPr>
            <w:r w:rsidRPr="00B63FCC">
              <w:rPr>
                <w:rFonts w:eastAsia="Calibri" w:cs="Calibri"/>
                <w:color w:val="000000"/>
                <w:sz w:val="22"/>
              </w:rPr>
              <w:t>818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کلید رمزگشایی نامعتبر است </w:t>
            </w:r>
          </w:p>
        </w:tc>
        <w:tc>
          <w:tcPr>
            <w:tcW w:w="1239" w:type="dxa"/>
            <w:gridSpan w:val="2"/>
          </w:tcPr>
          <w:p w:rsidR="00213F08" w:rsidRPr="00213F08" w:rsidRDefault="00213F08" w:rsidP="00213F08">
            <w:pPr>
              <w:ind w:right="16"/>
              <w:rPr>
                <w:rFonts w:eastAsia="Calibri" w:cs="Calibri"/>
                <w:color w:val="000000"/>
              </w:rPr>
            </w:pPr>
            <w:r w:rsidRPr="00B63FCC">
              <w:rPr>
                <w:rFonts w:eastAsia="Calibri" w:cs="Calibri"/>
                <w:color w:val="000000"/>
                <w:sz w:val="22"/>
              </w:rPr>
              <w:t xml:space="preserve">819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 نامعتبر نشده است</w:t>
            </w:r>
            <w:r w:rsidRPr="00A1408D">
              <w:rPr>
                <w:rFonts w:eastAsia="Arial"/>
                <w:b/>
                <w:sz w:val="24"/>
                <w:szCs w:val="22"/>
              </w:rPr>
              <w:t>IV</w:t>
            </w:r>
            <w:r w:rsidRPr="00A1408D">
              <w:rPr>
                <w:rFonts w:eastAsia="Arial"/>
                <w:b/>
                <w:sz w:val="24"/>
                <w:szCs w:val="22"/>
                <w:rtl/>
              </w:rPr>
              <w:t xml:space="preserve"> </w:t>
            </w:r>
          </w:p>
        </w:tc>
        <w:tc>
          <w:tcPr>
            <w:tcW w:w="1239" w:type="dxa"/>
            <w:gridSpan w:val="2"/>
          </w:tcPr>
          <w:p w:rsidR="00213F08" w:rsidRPr="00213F08" w:rsidRDefault="00213F08" w:rsidP="00213F08">
            <w:pPr>
              <w:ind w:right="16"/>
              <w:rPr>
                <w:rFonts w:eastAsia="Calibri" w:cs="Calibri"/>
                <w:color w:val="000000"/>
              </w:rPr>
            </w:pPr>
            <w:r w:rsidRPr="00B63FCC">
              <w:rPr>
                <w:rFonts w:eastAsia="Calibri" w:cs="Calibri"/>
                <w:color w:val="000000"/>
                <w:sz w:val="22"/>
              </w:rPr>
              <w:t>820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نامعتبر است. </w:t>
            </w:r>
          </w:p>
        </w:tc>
        <w:tc>
          <w:tcPr>
            <w:tcW w:w="1239" w:type="dxa"/>
            <w:gridSpan w:val="2"/>
          </w:tcPr>
          <w:p w:rsidR="00213F08" w:rsidRPr="00213F08" w:rsidRDefault="00213F08" w:rsidP="00213F08">
            <w:pPr>
              <w:ind w:right="16"/>
              <w:rPr>
                <w:rFonts w:eastAsia="Calibri" w:cs="Calibri"/>
                <w:color w:val="000000"/>
              </w:rPr>
            </w:pPr>
            <w:r w:rsidRPr="00B63FCC">
              <w:rPr>
                <w:rFonts w:eastAsia="Calibri" w:cs="Calibri"/>
                <w:color w:val="000000"/>
                <w:sz w:val="22"/>
              </w:rPr>
              <w:t xml:space="preserve">821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کیوسک ارسال کننده اطلاعات قابل شناسایی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فاکتور ارسالی شما پیدا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فروشگاه ارسال کننده اطلاعات قابل شناسایی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فروشگاه درخواست دهنده در سیستم تعریف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پذیرنده درخواست دهنده در سیستم تعریف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اعتبار اطلاعات فرستاده شده گذشته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ارسال شده برای فاکتور با مبلغ قبلی همخوانی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خرید این فاکتور هنوز ارسال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فاکتور قبلاً پرداخت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فاکتور قبلاً برگشت داده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1009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ارسال شده از جانب فروشگاه با فرمت استاندارد سازگار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پاسخی از بانک شما دریافت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نام کاربری مورد نظر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شماره کارت قبلا در سیستم ثبت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دسترسی غیر مجاز به سایت پرداخت اینترنتی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نام کاربری یا رمز عبور اشتباه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موردی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رمز وارد شده اشتباه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نام کاربری مورد نظر مسدود 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کاربری با این مشخصات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1019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کارت درخواستی بیشتر از حد مجاز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دسترسی به عملیات درخواستی برای شما فعال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اعتبار سنجی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امکان به روز رسانی ریز پرداخت های فاکتور ارسالی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لیست ریزپرداخت های ارسالی با فرمت استاندارد سازگار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کارت درخواستی معتبر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ریزپرداخت ارسالی پیدا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نام کاربری مورد نظر قبلا فعال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نام کاربری مورد نظر فعال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1028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فاکتور ارسالی قابل برگشت نمیباشد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1029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فاکتور قبلا ارسال 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به اتمام رسید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 وارد شده معتبر نمی باشد</w:t>
            </w:r>
            <w:r w:rsidRPr="00A1408D">
              <w:rPr>
                <w:rFonts w:eastAsia="Arial"/>
                <w:b/>
                <w:sz w:val="24"/>
                <w:szCs w:val="22"/>
              </w:rPr>
              <w:t>USSDCode</w:t>
            </w:r>
            <w:r w:rsidRPr="00A1408D">
              <w:rPr>
                <w:rFonts w:eastAsia="Arial"/>
                <w:b/>
                <w:sz w:val="24"/>
                <w:szCs w:val="22"/>
                <w:rtl/>
              </w:rPr>
              <w:t xml:space="preserve">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 دلیل بروز خطا در پرداختهای قبلی عملیات انجام نشد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 xml:space="preserve">1033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رمز اینترنتی وارد شده باید حداقل {0} رقم باشد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تلفن همراه مورد نظر دارای کیف پول الکترونیکی نمی باشد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چند حساب کاربری با اطلاعات وارد شده پیدا 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زمان ورود شما پایان یافته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ورودی اشتباه می باشد.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 دلیل مسائل امنیتی نام کاربری شما مسدود 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1039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نام کاربری مورد نظر یافت نشد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هم اکنون قادر به گزارش گیری نمی باشید لطفا دقایقی بعد تلاش کنید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دستگاه مورد نظر در سیستم تعریف نشده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مجازی با این مشخصات یافت نشد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مجازی با این شماره کارت مبدا خریداری نشده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دستگاه کیوسک مورد نظر قبلا ثبت 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فروشگاه درخواست کننده تراکنش، کامل تعریف نشده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 علت انجام عملیات پایانی روز، قادر به انجام تراکنش نمی باشید.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قرارداد فروشگاه نامعتبر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قبض نادرست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1049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فاکتور ارسالی قابل تایید نمی باشد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فرمت شماره موبایل شما در سیستم بانکی صحیح نیست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دسترسی ها با موفقیت ثبت شدند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ارسال پیامک تایید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دامنه ارسال کننده سفارش خرید در سیستم {0} ثبت نشده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یکتای تراکنش یافت نشد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یکتای تراکنش تکراری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حساب واردشده در لیست ریزپرداخت نادرست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موفقی با این اطلاعات جهت ارسال تراکنش بازگشتی یافت نشد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1058</w:t>
            </w:r>
            <w:r w:rsidRPr="00B63FCC">
              <w:rPr>
                <w:rFonts w:eastAsia="Nazanin" w:cs="Nazanin"/>
                <w:color w:val="000000"/>
                <w:sz w:val="22"/>
              </w:rPr>
              <w:t xml:space="preserve"> </w:t>
            </w:r>
          </w:p>
        </w:tc>
      </w:tr>
      <w:tr w:rsidR="00213F08" w:rsidRPr="00B63FCC" w:rsidTr="00A461F2">
        <w:trPr>
          <w:trHeight w:val="764"/>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در سامانه تنها یک شماره کارت برای این موبایل ثبت شده است، از حذف کاربری استفاده نمایید.</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1059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لطفاً دوباره تلاش کنید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1060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کاربر جاری کارت ثبت شده ای در سیستم ندارد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1061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کارت درخواستی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1062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پرداخت نادرست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1063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تکراری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1064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بازه زمانی انتخاب شده باید کمتر از {0} {</w:t>
            </w:r>
            <w:r w:rsidRPr="00A1408D">
              <w:rPr>
                <w:rFonts w:eastAsia="Arial"/>
                <w:b/>
                <w:sz w:val="24"/>
                <w:szCs w:val="22"/>
              </w:rPr>
              <w:t>1</w:t>
            </w:r>
            <w:r w:rsidRPr="00A1408D">
              <w:rPr>
                <w:rFonts w:eastAsia="Arial"/>
                <w:b/>
                <w:sz w:val="24"/>
                <w:szCs w:val="22"/>
                <w:rtl/>
              </w:rPr>
              <w:t xml:space="preserve">}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1065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متاسفانه ،اطلاعات ارسال شده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1066</w:t>
            </w:r>
            <w:r w:rsidRPr="00B63FCC">
              <w:rPr>
                <w:rFonts w:eastAsia="Nazanin" w:cs="Nazanin"/>
                <w:color w:val="000000"/>
                <w:sz w:val="22"/>
              </w:rPr>
              <w:t xml:space="preserve"> </w:t>
            </w:r>
          </w:p>
        </w:tc>
      </w:tr>
      <w:tr w:rsidR="00213F08" w:rsidRPr="00B63FCC" w:rsidTr="00A461F2">
        <w:trPr>
          <w:trHeight w:val="763"/>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تکراری است. لطفا برای اطلاع از انجام شدن درخواست، صورتحساب خود را </w:t>
            </w:r>
          </w:p>
          <w:p w:rsidR="00213F08" w:rsidRPr="00A1408D" w:rsidRDefault="00213F08" w:rsidP="00A1408D">
            <w:pPr>
              <w:bidi/>
              <w:ind w:right="263"/>
              <w:jc w:val="right"/>
              <w:rPr>
                <w:rFonts w:eastAsia="Arial"/>
                <w:b/>
                <w:sz w:val="24"/>
                <w:szCs w:val="22"/>
              </w:rPr>
            </w:pPr>
            <w:r w:rsidRPr="00A1408D">
              <w:rPr>
                <w:rFonts w:eastAsia="Arial"/>
                <w:b/>
                <w:sz w:val="24"/>
                <w:szCs w:val="22"/>
                <w:rtl/>
              </w:rPr>
              <w:t xml:space="preserve">ملاحظه کنید و یا از قسمت پیگیری سایت )با ثبت کارت مورد نظر( استفاده نمایید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1067</w:t>
            </w:r>
            <w:r w:rsidRPr="00B63FCC">
              <w:rPr>
                <w:rFonts w:eastAsia="Nazanin" w:cs="Nazanin"/>
                <w:color w:val="000000"/>
                <w:sz w:val="22"/>
              </w:rPr>
              <w:t xml:space="preserve"> </w:t>
            </w:r>
          </w:p>
        </w:tc>
      </w:tr>
      <w:tr w:rsidR="00213F08" w:rsidRPr="00B63FCC" w:rsidTr="00A461F2">
        <w:trPr>
          <w:trHeight w:val="756"/>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 دلیل قوانین بانک مرکزی شما از </w:t>
            </w:r>
            <w:r w:rsidRPr="00A1408D">
              <w:rPr>
                <w:rFonts w:eastAsia="Arial"/>
                <w:b/>
                <w:sz w:val="24"/>
                <w:szCs w:val="22"/>
              </w:rPr>
              <w:t>IP</w:t>
            </w:r>
            <w:r w:rsidRPr="00A1408D">
              <w:rPr>
                <w:rFonts w:eastAsia="Arial"/>
                <w:b/>
                <w:sz w:val="24"/>
                <w:szCs w:val="22"/>
                <w:rtl/>
              </w:rPr>
              <w:t xml:space="preserve"> خارج از ایران قادر به استفاده از سرویس های بانک نمی باشید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1068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حجم فایل ارسالی بزرگتر از مقدار استاندارد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1069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فایل ارسالی اشتباه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تایید وارد شده صحیح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فرستاده شده از جانب فروشگاه با فرمت استاندارد همخوانی ندارد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مبلغ وارد شده صحیح نیست. مبالغ زیر }</w:t>
            </w:r>
            <w:r w:rsidRPr="00A1408D">
              <w:rPr>
                <w:rFonts w:eastAsia="Arial"/>
                <w:b/>
                <w:sz w:val="24"/>
                <w:szCs w:val="22"/>
              </w:rPr>
              <w:t>0</w:t>
            </w:r>
            <w:r w:rsidRPr="00A1408D">
              <w:rPr>
                <w:rFonts w:eastAsia="Arial"/>
                <w:b/>
                <w:sz w:val="24"/>
                <w:szCs w:val="22"/>
                <w:rtl/>
              </w:rPr>
              <w:t xml:space="preserve">{ ریال نامعتبر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مدت زمان مجاز خرید پایان یافته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پرداخت انجام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استفاده از کاراکترهای &lt;&gt; \" ' &amp; % در هیچ یک از ورودی ها مجاز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سامانه پیوند پاسخگو  نمیباشد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دریافت پاسخ از سامانه پیوند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سپرده نادرست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1079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ارسال اطلاعات به اکسل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1080</w:t>
            </w:r>
            <w:r w:rsidRPr="00B63FCC">
              <w:rPr>
                <w:rFonts w:eastAsia="Nazanin" w:cs="Nazanin"/>
                <w:color w:val="000000"/>
                <w:sz w:val="22"/>
              </w:rPr>
              <w:t xml:space="preserve"> </w:t>
            </w:r>
          </w:p>
        </w:tc>
      </w:tr>
      <w:tr w:rsidR="00213F08" w:rsidRPr="00B63FCC" w:rsidTr="00A461F2">
        <w:trPr>
          <w:trHeight w:val="764"/>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سطرهای گزارش بیش از {0} است و امکان ارسال به اکسل </w:t>
            </w:r>
            <w:r w:rsidRPr="00A1408D">
              <w:rPr>
                <w:rFonts w:eastAsia="Arial"/>
                <w:b/>
                <w:sz w:val="24"/>
                <w:szCs w:val="22"/>
              </w:rPr>
              <w:t>2003</w:t>
            </w:r>
            <w:r w:rsidRPr="00A1408D">
              <w:rPr>
                <w:rFonts w:eastAsia="Arial"/>
                <w:b/>
                <w:sz w:val="24"/>
                <w:szCs w:val="22"/>
                <w:rtl/>
              </w:rPr>
              <w:t xml:space="preserve"> موجود نیست.لطفا از ارسال به اکسل </w:t>
            </w:r>
            <w:r w:rsidRPr="00A1408D">
              <w:rPr>
                <w:rFonts w:eastAsia="Arial"/>
                <w:b/>
                <w:sz w:val="24"/>
                <w:szCs w:val="22"/>
              </w:rPr>
              <w:t>2007</w:t>
            </w:r>
            <w:r w:rsidRPr="00A1408D">
              <w:rPr>
                <w:rFonts w:eastAsia="Arial"/>
                <w:b/>
                <w:sz w:val="24"/>
                <w:szCs w:val="22"/>
                <w:rtl/>
              </w:rPr>
              <w:t xml:space="preserve"> استفاده نمایید</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ورود به سیستم با مشکل مواجه 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امنیتی وارد شده صحیح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بازیابی دسترسی های زیر سیستم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انتخابی قابل قبول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کاربر مورد نظر یافت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مشتری تکراری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سامانه احراز هویت پاسخگو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پرداخت اقساط از تاریخ قرارداد کاربر بزرگتر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1089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تمامی فیلد های لیست اقساط ، تسویه و پیش پرداخت اجباری می باشند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1090</w:t>
            </w:r>
            <w:r w:rsidRPr="00B63FCC">
              <w:rPr>
                <w:rFonts w:eastAsia="Nazanin" w:cs="Nazanin"/>
                <w:color w:val="000000"/>
                <w:sz w:val="22"/>
              </w:rPr>
              <w:t xml:space="preserve"> </w:t>
            </w:r>
          </w:p>
        </w:tc>
      </w:tr>
      <w:tr w:rsidR="00213F08" w:rsidRPr="00B63FCC" w:rsidTr="00A461F2">
        <w:trPr>
          <w:trHeight w:val="151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صفحه&lt;</w:t>
            </w:r>
            <w:r w:rsidRPr="00A1408D">
              <w:rPr>
                <w:rFonts w:eastAsia="Arial"/>
                <w:b/>
                <w:sz w:val="24"/>
                <w:szCs w:val="22"/>
              </w:rPr>
              <w:t>a href='HELP.aspx</w:t>
            </w:r>
            <w:r w:rsidRPr="00A1408D">
              <w:rPr>
                <w:rFonts w:eastAsia="Arial"/>
                <w:b/>
                <w:sz w:val="24"/>
                <w:szCs w:val="22"/>
                <w:rtl/>
              </w:rPr>
              <w:t>' &gt; دستورالعمل «طرح خرید آنلاین اقساطی» برای خریدار  &lt;/</w:t>
            </w:r>
            <w:r w:rsidRPr="00A1408D">
              <w:rPr>
                <w:rFonts w:eastAsia="Arial"/>
                <w:b/>
                <w:sz w:val="24"/>
                <w:szCs w:val="22"/>
              </w:rPr>
              <w:t>a</w:t>
            </w:r>
            <w:r w:rsidRPr="00A1408D">
              <w:rPr>
                <w:rFonts w:eastAsia="Arial"/>
                <w:b/>
                <w:sz w:val="24"/>
                <w:szCs w:val="22"/>
                <w:rtl/>
              </w:rPr>
              <w:t xml:space="preserve">&gt;مراجعه فرمایید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1091</w:t>
            </w:r>
            <w:r w:rsidRPr="00B63FCC">
              <w:rPr>
                <w:rFonts w:eastAsia="Nazanin" w:cs="Nazanin"/>
                <w:color w:val="000000"/>
                <w:sz w:val="22"/>
              </w:rPr>
              <w:t xml:space="preserve"> </w:t>
            </w:r>
          </w:p>
        </w:tc>
      </w:tr>
      <w:tr w:rsidR="00213F08" w:rsidRPr="00B63FCC" w:rsidTr="00A461F2">
        <w:trPr>
          <w:trHeight w:val="757"/>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اعتبار فعلی  شما در طرح خرید اقساطی </w:t>
            </w:r>
            <w:r w:rsidRPr="00A1408D">
              <w:rPr>
                <w:rFonts w:eastAsia="Arial" w:hint="cs"/>
                <w:b/>
                <w:sz w:val="24"/>
                <w:szCs w:val="22"/>
                <w:rtl/>
              </w:rPr>
              <w:t>{</w:t>
            </w:r>
            <w:r w:rsidRPr="00A1408D">
              <w:rPr>
                <w:rFonts w:eastAsia="Arial"/>
                <w:b/>
                <w:sz w:val="24"/>
                <w:szCs w:val="22"/>
              </w:rPr>
              <w:t>0</w:t>
            </w:r>
            <w:r w:rsidRPr="00A1408D">
              <w:rPr>
                <w:rFonts w:eastAsia="Arial" w:hint="cs"/>
                <w:b/>
                <w:sz w:val="24"/>
                <w:szCs w:val="22"/>
                <w:rtl/>
              </w:rPr>
              <w:t>}</w:t>
            </w:r>
            <w:r w:rsidRPr="00A1408D">
              <w:rPr>
                <w:rFonts w:eastAsia="Arial"/>
                <w:b/>
                <w:sz w:val="24"/>
                <w:szCs w:val="22"/>
                <w:rtl/>
              </w:rPr>
              <w:t xml:space="preserve"> ریال می باشد و نمیتوانید این فاکتور را پرداخت نمایید</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کاربر مورد نظر اعتبار ندارد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لیست اقساط ارسالی با فرمت استاندارد سازگار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لیست تسویه های ارسالی با فرمت استاندارد سازگار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احراز هویت شما منقضی 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اعتبار نمی تواند منفی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1097</w:t>
            </w:r>
            <w:r w:rsidRPr="00B63FCC">
              <w:rPr>
                <w:rFonts w:eastAsia="Nazanin" w:cs="Nazanin"/>
                <w:color w:val="000000"/>
                <w:sz w:val="22"/>
              </w:rPr>
              <w:t xml:space="preserve"> </w:t>
            </w:r>
          </w:p>
        </w:tc>
      </w:tr>
      <w:tr w:rsidR="00213F08" w:rsidRPr="00B63FCC" w:rsidTr="00A461F2">
        <w:trPr>
          <w:trHeight w:val="1131"/>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مانده مجموع اقساط برای پرداخت مانده کارمزد بانک کافی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1099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فاکتور تسویه زودتر از موعد شده است و قابل تغییر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فاصله ای نامناسب در ترتیب تعداد اقساط پرداخت شده در پیش پرداخت ها وجود دارد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حداقل یک پیش پرداخت برای پرداخت کارمزد بانک کافی نمیباشد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کل اقساط با تعداد لیست تسویه برابر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مبالغ پیش پرداخت ها به ترتیب تعداد اقساط پرداخت شده باید نزولی باشند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شرکت صادر کننده قبض طرف قرارداد با بانک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فاکتور اقساطی قابل بروز رسانی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ورودی صحیح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یافت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از نوع انتقال وجه کارت به کارت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1109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 خالی است</w:t>
            </w:r>
            <w:r w:rsidRPr="00A1408D">
              <w:rPr>
                <w:rFonts w:eastAsia="Arial"/>
                <w:b/>
                <w:sz w:val="24"/>
                <w:szCs w:val="22"/>
              </w:rPr>
              <w:t>cvv2</w:t>
            </w:r>
            <w:r w:rsidRPr="00A1408D">
              <w:rPr>
                <w:rFonts w:eastAsia="Arial"/>
                <w:b/>
                <w:sz w:val="24"/>
                <w:szCs w:val="22"/>
                <w:rtl/>
              </w:rPr>
              <w:t xml:space="preserve">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1110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ماه انقضاء کارت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 xml:space="preserve">1111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سال انقضاء کارت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1112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 نامعتبر است</w:t>
            </w:r>
            <w:r w:rsidRPr="00A1408D">
              <w:rPr>
                <w:rFonts w:eastAsia="Arial"/>
                <w:b/>
                <w:sz w:val="24"/>
                <w:szCs w:val="22"/>
              </w:rPr>
              <w:t>cvv2</w:t>
            </w:r>
            <w:r w:rsidRPr="00A1408D">
              <w:rPr>
                <w:rFonts w:eastAsia="Arial"/>
                <w:b/>
                <w:sz w:val="24"/>
                <w:szCs w:val="22"/>
                <w:rtl/>
              </w:rPr>
              <w:t xml:space="preserve">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1113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طول رشته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 xml:space="preserve">1114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امضا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1115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طول بازه زمانی بیش از حد مجاز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1116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پایان می بایست بزرگتر از تاریخ شروع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1117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صورتحساب تایید شده قابل برگشت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1118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 سیستمی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1119</w:t>
            </w:r>
            <w:r w:rsidRPr="00B63FCC">
              <w:rPr>
                <w:rFonts w:eastAsia="Nazanin" w:cs="Nazanin"/>
                <w:color w:val="000000"/>
                <w:sz w:val="22"/>
              </w:rPr>
              <w:t xml:space="preserve"> </w:t>
            </w:r>
          </w:p>
        </w:tc>
      </w:tr>
      <w:tr w:rsidR="00213F08" w:rsidRPr="00B63FCC" w:rsidTr="00A461F2">
        <w:trPr>
          <w:trHeight w:val="764"/>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فاکتور ارسالی قابل برگشت نمیباشد چون مقدار خواسته شده برای برگشت بیشتر از مقدار قابل برگشت که برابر با مجموع مبالغ پرداخت شده است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رکوردی با کلید یکسان در دیتابیس موجود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رکوردی یافت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 سرویس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پیش پرداختی برای این فاکتور پیدا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موبایل قابل قبول نمیباشد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 علت بروز مشکل عملیات بازیابی شماره شبا انجام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شبا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بانک مقصد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1129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شروع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پایان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مشتری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نام گیرنده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پارامترهای صفحهبندی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مشتری یا کد ملی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تنها یکی از فیلدهای شماره مشتری/کد ملی را وارد نمایید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سپرده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شعبه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فرمت اطلاعات شناسنامهای وارد شده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1139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محل سکونت نامتعبر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محل کار  نامتعبر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تحصیلات نامتعبر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نوع شناسنامه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کد ملی }</w:t>
            </w:r>
            <w:r w:rsidRPr="00A1408D">
              <w:rPr>
                <w:rFonts w:eastAsia="Arial"/>
                <w:b/>
                <w:sz w:val="24"/>
                <w:szCs w:val="22"/>
              </w:rPr>
              <w:t>1</w:t>
            </w:r>
            <w:r w:rsidRPr="00A1408D">
              <w:rPr>
                <w:rFonts w:eastAsia="Arial"/>
                <w:b/>
                <w:sz w:val="24"/>
                <w:szCs w:val="22"/>
                <w:rtl/>
              </w:rPr>
              <w:t>{ وارد شده برای مشتری }</w:t>
            </w:r>
            <w:r w:rsidRPr="00A1408D">
              <w:rPr>
                <w:rFonts w:eastAsia="Arial"/>
                <w:b/>
                <w:sz w:val="24"/>
                <w:szCs w:val="22"/>
              </w:rPr>
              <w:t>0</w:t>
            </w:r>
            <w:r w:rsidRPr="00A1408D">
              <w:rPr>
                <w:rFonts w:eastAsia="Arial"/>
                <w:b/>
                <w:sz w:val="24"/>
                <w:szCs w:val="22"/>
                <w:rtl/>
              </w:rPr>
              <w:t xml:space="preserve">{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سپرده واریز سود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کاربر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تلفن نامعتبر میباشد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تماس اجباری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ارجاع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1149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بانک یافت نشد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1150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ارز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1151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نامه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1152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وارد کردن کد سازمان الزامی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1153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شناسه قبض سازمانی نامعتبر 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1154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منحصر به فرد سرویس تکراری است، سند قبلا صادر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1155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ارزش وثیقه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1156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پرونده وثیقه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1157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سریال وثیقه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1158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پرونده یا شماره امهالی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1159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پیام نا 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مورد نظر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مورد نظر غیرفعال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ارز انتخابی برای پرداخت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مبدا حق برداشت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مبدا اجازه حق برداشت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اجازه برداشت از این نوع سپرده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بسته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مسدود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عملیاتی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1169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ارز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مقصد حق واریز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سرفصل اشتباه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موجودی حساب از ماکزیمم بیشتر خواهد 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تمبر حساب کافی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قبض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سند برگشت خورده و نمی توان آنرا برگشت زد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اثرانگشت ارسالی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شماره مشتری با کد ملی/ ثبت }</w:t>
            </w:r>
            <w:r w:rsidRPr="00A1408D">
              <w:rPr>
                <w:rFonts w:eastAsia="Arial"/>
                <w:b/>
                <w:sz w:val="24"/>
                <w:szCs w:val="22"/>
              </w:rPr>
              <w:t>0</w:t>
            </w:r>
            <w:r w:rsidRPr="00A1408D">
              <w:rPr>
                <w:rFonts w:eastAsia="Arial"/>
                <w:b/>
                <w:sz w:val="24"/>
                <w:szCs w:val="22"/>
                <w:rtl/>
              </w:rPr>
              <w:t>{ به شماره سپرده }</w:t>
            </w:r>
            <w:r w:rsidRPr="00A1408D">
              <w:rPr>
                <w:rFonts w:eastAsia="Arial"/>
                <w:b/>
                <w:sz w:val="24"/>
                <w:szCs w:val="22"/>
              </w:rPr>
              <w:t>1</w:t>
            </w:r>
            <w:r w:rsidRPr="00A1408D">
              <w:rPr>
                <w:rFonts w:eastAsia="Arial"/>
                <w:b/>
                <w:sz w:val="24"/>
                <w:szCs w:val="22"/>
                <w:rtl/>
              </w:rPr>
              <w:t xml:space="preserve">{ دسترسی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1179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موبایل متعلق به این مشتری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جزئیات سند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شرح سند اجباری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شرح بند سند اجباری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بند سند بدهکار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بند سند بستانکار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سند تراز نیست. اختلاف در مبلغ بدهکار و بستانکار وجود 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سپرده یا حساب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مبلغ بازپرداخت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بازپرداخت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1189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سند نمی تواند خالی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سندی با این مشخصات در سیستم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ارزی با این مشخصات پیدا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ارز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متفاوت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 دیتابیس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 سرویس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موجودی کافی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ارور نامشخص بیزینس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1199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باکس تکراری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قفل تارگت بالانس شماره حساب پیدا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تارگت بالانس شماره حساب پیدا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سند غیر بالاتس در تبدیل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تراکنش گروهی ناکافی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تراکنش گروهی منتظر افزایش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تراکنش گروهی مورد تایید افزایش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فرمت تاریخ نامعتبر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پرسنلی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1209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موسسه کیوسک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موسسه بن کارت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ترمینال(کیوسک) صادر کننده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کارت معتبر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حساب اصلی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در دفترچه چک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چک قابل تغییر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1219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ارسال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گم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چک نامعتبر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فیزیکی چک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عملیاتی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در شعبه فعلی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چکی امکان مسدود شدن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چکی امکان آزاد سازی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دفترچه چک متعلق به سپرده مورد نظر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چک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1229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مشخصه تغییر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آخرین وضعیت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کد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چک قابل استفاده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جریان کنترل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متعلق به  سپرده موردنظر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بلوکه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سپرده تعهد شده موجودی کافی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مورد تایید موجود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تصحیح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1239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تصحیح قابل وارد کردن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چند اطلاعات تصحیح قابل وارد کردن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استعلام صیاد قبل از سپردن چک ضروری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سریال صیاد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سپردن چک برای استعلام ناموفق سریال صیاد ممکن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بانک صاحب چک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شعبه صاحب چک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چک تکراری 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چک برای سپرده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ارز چک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1249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چک برای سپرده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چک در سیستم موجود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سایز نام بدهکار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حرف نامعتبر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سپرده گذاری موسسه نمی تواند گواهی عدم پرداخت را داشته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مشتری صاحب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دریافت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1259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دریافت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مجموع مقادیر سپرده های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شبا برای چک نوع سپرده گذاری دولتی لازم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قبض برای چک نوع سپرده گذاری دولتی لازم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چک حامل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چک حامل برای دریافت نوع چک دولتی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حساب صاحب چک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شبا برای چک نوع سپرده گذاری دولتی لازم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چک سپرده گذاری تکراری با همان شماره قبض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صدور گواهی بانس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1269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دریافت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مشتری صاحب چک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استعلام  صیاد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استعلام شبای دولتی انجام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وضعیت چک را با مبلغ مورد نظر تعیین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چک را بانس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آدرس </w:t>
            </w:r>
            <w:r w:rsidRPr="00A1408D">
              <w:rPr>
                <w:rFonts w:eastAsia="Arial"/>
                <w:b/>
                <w:sz w:val="24"/>
                <w:szCs w:val="22"/>
              </w:rPr>
              <w:t>IP</w:t>
            </w:r>
            <w:r w:rsidRPr="00A1408D">
              <w:rPr>
                <w:rFonts w:eastAsia="Arial"/>
                <w:b/>
                <w:sz w:val="24"/>
                <w:szCs w:val="22"/>
                <w:rtl/>
              </w:rPr>
              <w:t xml:space="preserve">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پستی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عملکرد برای نوع مشتری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1279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آدرس مشتری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شغل برای مشتری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آدرس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جاب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جاب نامعتبر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آدرس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جاب تکراری یافت 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جاب اجباری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شرح جاب اجباری هست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1289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دین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تماس مشتری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شماره تلفن همراه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شرکت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کارمند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سطح آموزشی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بخش اقتصادی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ازدواج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ازدواج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ارتباط جنسی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1299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طول شماره تماس مشتری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امضای نامعتبر یافت 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مشتری خالی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رتبه باشگاه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سطح رتبه باشگاه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مشتری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دی سی نمی تواند جستجو کند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دی سی نمی تواند مشاهده کند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دی سی نمی تواند واریز کند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دی سی نمی تواند برداشت کند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1309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کل بدهی کمتر از مقدار چک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کل اعتبار دهنده بدهکار صفر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کل اعتبار دهنده بدهکار با مقدار ثابت تطابق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فیلد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کل اعتبار دهنده بدهکار با مقدار چک مسافرتی تطابق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برای سود مقصد  استفاده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اقلام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تبدیل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بستن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حساب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1319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سند در دوره مورد نظر تأیید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عدد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نرخ بهره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جریمه بیشتر از مبلغ قابل برداشت سپرده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سپرده به مشتری پرداخت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مبلغی را برای سپرده بسته واریز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نمی توانید مبلغ اعشار بهره را واریز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صندوق در درخواست سرویس نمی تواند بدهکار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صندوق در درخواست سرویس نمی تواند بستانکار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زمانبندی شده پرداخت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1329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پرداخت زمانبندی شده غیرفعال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بستن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حالت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بستن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مقصد حق واریز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نامعتبر سپرده بسته شده در روز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پرداخت زمان بندی شده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اس ام اس سپرده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اس ام اس سپرده قفل 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بدهکار در اطلاعات اس ام اس سپرده تعریف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1339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وام دهنده در اطلاعات اس ام اس سپرده تعریف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ارتباط مشتری در اطلاعات اس ام اس سپرده نامعتبراست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بخش مشتری در اطلاعات اس ام اس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مشتری در سپرده ارتباطات مشتری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مشتری در اس ام اس های سپرده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تلفن مشتری در اطلاعات اس ام اس سپرده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بیش از دو گواهی مانده حساب وجود 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وارد کردن شماره سریال ضروری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دسترسی غیر مجاز برای مشاهده سپرده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طول کد شبا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1349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بانکی شبا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رقم چک اعتبار شبا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نامعتبر سپرده مسدود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قبض واریز وجه برای استعلام شبای دولتی لازم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مبلغ سپرده را با مبلغ اعلام شده ببندید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حساب اعلام نشده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حساب اعلام نشده صفر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مربوط به شعبه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اتصال را برای تحقیق در مورد شبا برقرار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دارای حساب اعلام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1359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شناسه منحصر به فرد پرونده بهره همکاران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اعتبار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حالت سپرده بسته شده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اقتصادی بخش سپرده گذاری اعتبار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وام سپرده اعتباری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w:t>
            </w:r>
            <w:r w:rsidRPr="00A1408D">
              <w:rPr>
                <w:rFonts w:eastAsia="Arial"/>
                <w:b/>
                <w:sz w:val="24"/>
                <w:szCs w:val="22"/>
              </w:rPr>
              <w:t>Isic</w:t>
            </w:r>
            <w:r w:rsidRPr="00A1408D">
              <w:rPr>
                <w:rFonts w:eastAsia="Arial"/>
                <w:b/>
                <w:sz w:val="24"/>
                <w:szCs w:val="22"/>
                <w:rtl/>
              </w:rPr>
              <w:t xml:space="preserve"> سپرده اعتباری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ارزی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برای به روزرسانی حداقل مبلغ روزها با واحد انفورماتیک تماس بگیرید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عملیاتی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برای سپرده فرم برداشت کافی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1369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با مقدار آیتم متناقض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انتقال برای آیتم باکس مجاز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سپرده برای آیتم باکس مجاز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اندیس نامعتبر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الگوی سند مشترک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صورتحساب پول انتقال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استثناء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استثناء سند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نامعتبر سپرده های خارجی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انتقال پول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1379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لغو سند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نرخ بهره برای واریز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ذخیره شده برای برداشت مجاز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موارد وام دهنده بدهکار سرریز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نامه ناقص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علت لتر بلاک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لغو اسناد اعلام شده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مبلغی برای مسدود کردن تمام ارزها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رمز عبور اضافی برای مسدود کردن سپرده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1389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دریافت نامه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آخرین مهلت نامه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بلوک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مبلغ کافی برای رفع مسدودیت تمام ارزها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مقدار انسداد قفل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انسداد بیشتر از مقدار قابل انسداد با این رمز عبور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رمز عبور انسداد قفل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امضای کافی برای برداشتن موجود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فرمولی در تاریخ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انتشار بیش از مبلغ آزاد شده با این رمز عبور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1399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مشتری در لیست سیاه قرار 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موارد سوییچ خارج از محدوده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آیتم سندی و یا هیچ قالب سندی موجود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نامعتبر بدون سپرده بدون حساب بدون سرفصل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زیر سیستم سپرده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اتصال بانک اطلاعاتی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عنصر دسته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وثیقه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برداشت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واریز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1409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سهام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بانکی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پیش نویس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پیش نویس اطلاعات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مشتری غیرفعال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نوع سپرده گذاری را تمدید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بدون حق دیدن سپرده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طول نامعتبر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تراکنش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آیتم های اسناد برای انتقال پول خارجی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1419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مشتری بر خط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انحلال سپرده خارجی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بانک سپرده خارجی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سپرده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سازمان سپرده گذاری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سازمان سپرده گذاری تعریف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ساختار قبض سپرده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ساختار قبض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نوع بررسی سپرده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رابطه مشتری با سپرده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1429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رابطه مشتری با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معرف سپرده تعریف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سپرده نزدیک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پشتیبان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سپرده را ببندید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با بهره پرداخت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شعبه برای سپرده نزدیک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سپرده موافقت نامه را ببندید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سپرده را برای استفاده در زیر سیستم ال سی ببندید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سپرده را برای استفاده در زیر سیستم وام ببندید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1439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استثناء دسترسی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استثناء داده نامعتبر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استثناء داده اجباری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کامل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استثناء اعطا شده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استثناء تحریم عمومی شعبه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پرونده وام غیر منحصر به فرد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نوع درآمد را حذف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بدون نرخ درآمد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بدون تعداد اقساط درآمد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1449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قسط پرداخت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لطفا فایل وام را انتخاب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دوره درآمد نادرست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درآمد نادرست برای فروش بدهی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اقساط قبلی پرداخت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فرمول درآمد را برای تحریم عمومی ارزیابی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 دلیل مبلغ نمی توانید قسط دریافت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سپرده یارانه همان سپرده طلبکار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پرونده وام نوع وام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وام یارانه منعقد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1459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دولت پس از حل و فصل اقساط را دریافت می کند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نامعتبر فرمول برابر با صفر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نمی توانید در این شعبه این عمل را انجام دهید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قسط پرداخت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دولت پس از دریافت اقساط، اقساط را دریافت می کند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پس از دریافت اقساط دولت تصفیه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فایل وام شعبه را با بخش درآمد تغییر دهید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بهره ویژه وارد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بهره اولیه ای را با دریافت میانی انتخاب نکنید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فرمول بهره دوره استراحت باید در نوع وام یارانه صفر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1469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شرط یارانه موجود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سپرده کمک هزینه سپرده طلبکار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اضافه کردن شرط اعطا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انتخاب مرابحه است یا بهره اولیه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شرکت بیمه عمر برای فرجه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حساب وام موجود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ناقص ضمانت نامه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سرفصل بدهکار است و یکی در شعبه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تغییر مرحله امکان پذیر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ایجاد وام موقت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1479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تراکنش مطابقت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همان عملیات در پرونده وام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فرمول را نمی توان ارزیابی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محاسبه پارامتر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وام ساخت تبدیل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ارز سپرده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استثناء هنگام بروزرسانی مورد دریافت اقساطی رخ داده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پرونده وام دارای بیمه عمر موقتی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مکان نامعتبر برای عملیات فعلی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1489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مجاز به انتخاب بعنوان سپرده مبدا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پرونده وام را بدون شرط اعطا تغییر دهید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درآمد نادرست برای پیش خرید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فرجه برای این پرونده ممنوع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مرحله فرمول را نمی توان ارزیابی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پرونده والد بیمه ای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بیمه عمر به طور قطع نمی تواند به صورت اقساط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شرکت بیمه عمر باید مشابه شرکت بیمه عمر والد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با تمدید تاریخ پایان قبل از شروع بدون بیمه عمر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مقدار تأیید شده را محاسبه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1499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ارزیابی فرمول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اندیس قسط اشتباه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قوانین رضایت بخش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مدت زمان تمدید باید بیشتر از مدت زمان فعلی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محاسبه تاریخ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تصویه  نادرست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قسط مساوی یا بیشتر از مقدار تصویه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بدون تاریخ محاسبه موثر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درصد پیش پرداخت موقت در محدوده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بهره درصد پیش پرداخت موقت در محدوده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1509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از پرونده تحریم عمومی در پرونده وام موقت استفاده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فایل وام در حالت درخواست دارای فرزند موقت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پرونده در بدهی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فایل وام دارای کد پرداخت عملیاتی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وام جریمههای آتی 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وام فرزندان بدهی اصلاح شده 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محاسبه موثر آینده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محاسبه موثر نامعتبر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مؤثر محاسبه پس از تاریخ پرداخت موقت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تأثیر بیشتر از آخرین کمک هزینه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1519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بخشش جریمه در آینده نمی تواند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بخشش جریمه باید بعد از تاریخ پرداخت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بخشش جریمه باید بعد از تاریخ موقت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موثر محاسبه قبل از تاریخ اعطای کمک هزینه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موثر محاسبه قبل از تاریخ شروع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اقساط قبلاً دریافت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بدون قسط برگشتی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کلیه اقساط برای تصویه باید فعال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تبدیل بدهی وام تعریف نشده یا نادرست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وام تصویه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1529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قدم بد وام برای پرونده حل و فصل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خطای وام دوره ای نمی تواند با مقدار اصلی خارج شود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 وام دوره ای مبلغ خالص بازگشت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تأثیر در آینده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خروج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ابتدا پرونده وام فرزند را تصویه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والد بدهی اصلاح شده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والد بدهی اصلاح شده پرداخت 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دارای فرم تصویه </w:t>
            </w:r>
            <w:r w:rsidRPr="00A1408D">
              <w:rPr>
                <w:rFonts w:eastAsia="Arial"/>
                <w:b/>
                <w:sz w:val="24"/>
                <w:szCs w:val="22"/>
              </w:rPr>
              <w:t>285</w:t>
            </w:r>
            <w:r w:rsidRPr="00A1408D">
              <w:rPr>
                <w:rFonts w:eastAsia="Arial"/>
                <w:b/>
                <w:sz w:val="24"/>
                <w:szCs w:val="22"/>
                <w:rtl/>
              </w:rPr>
              <w:t xml:space="preserve">  و برطرف کردن تصویه ممکن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تصویه وام را که دارای سند حذف جریمه است ،برگشت داد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1539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تصویه وام را که دارای وثیقه غیرفعال است، برگشت داد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وام را که دارای تخفیف است بعد از تصویه ، برگشت داد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تصویه پرونده وام  والد فرزند را برگشت داد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از وثیقه برای برگشت تصویه استفاده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حداکثر مقدار ماکزیمم تحریم عمومی را برطرف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ابتدا بهره بازپرداخت را لغو کنید و سپس اقساط را لغو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اشتباه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توانید تصویه وام را برگشت داد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پیشنهاد وثیقه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حد مجاز با این شعبه تعریف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1549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حد مجاز با این ارز و تاریخ و مرجع تأیید مشخص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لیست گروه های وثیقه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پیشنهادات وثیقه مشتری در هیچ گروه وثیقه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اعطای وام دوره ای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قیمت کالا صفر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کالاهای تجاری بزرگتز از پیش پرداخت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پیش پرداخت در این نوع وام نمی تواند تهی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چنین نوع وامی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بهره نقدی ناچیز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قیمت کالا تهی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1559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سود نقدی با قیمت کالا با میزان مصوب مطابقت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1560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با شرط اعطا تطابق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1561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دوره استراحت را محاسبه کرد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1562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پیشنهادی برای وثیقه ندارید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1563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درصد نوع وثیقه نمی تواند صفر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1564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پیشنهاد نوع وثیقه تکراری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1565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مجموع درصد پیشنهاد وثیقه کمتر از مقدار مورد نیاز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1566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نرخ ارجح برای سازمان رضایت بخش نیست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1567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 وام ایجاد کرد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1568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نرخ بهره نمی تواند از صفر کمتر باشد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1569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نرخ ترجیح خطای وام دوره ای و نرخ کمک هزینه بیشتر از پیش بینی نرخ بهره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حساب تایید شده نامعتبر  برای خطای وام دوره ای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حداقل سهم مشتری صحیح نیست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اشتراک خالی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مرجع تأیید متناقض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 نرخ ترجیحی مشتری حالت اعطا را تامین نمیکند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 نرخ ترجیحی دولتی حالت اعطا را تامین نمیکند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 مدت حالت اعطا را تامین نمیکند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 نرخ ترجیحی حالت اعطا را تامین نمیکند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زیر سیستم مشتری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1579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 مقدار حالت اعطا را تامین نمیکند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مدت زمان تأیید شده بیشتر از مقدار درخواست شده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تأیید شده بیشتر از مقدار درخواست شده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درصد نرخ ترجیحی حالت موقت را تامین نمیکند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تحریم، درصد نرخ بهره ترجیحی حالت موقت را تامین نمیکند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قسط نادرست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مشتری غیرفعال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مشتری چندین نقش دارد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دلیل اضافه شدن تحریم خالی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فایل دسترسی غیر مجاز به شاخه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1589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محصولات آماده نیستند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فایل وام در صورت صدور تأیید  قرارداد دولتی، نمی تواند لغو شود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یکسان در سپرده امتیاز برانچ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بخش اقتصادی پرونده وام دارد و نمی تواند والد را تغییر دهد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یکسان در انتقال امتیاز درخواست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سپرده باید کوتاه مدت یا پس انداز یا جاری باشد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درصد ضمانت ضمانت دهنده خالی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درصد ضمانت ضمانت دهنده صفر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درصد ضمانت ضمانت دهنده منفی است </w:t>
            </w:r>
          </w:p>
        </w:tc>
        <w:tc>
          <w:tcPr>
            <w:tcW w:w="1239" w:type="dxa"/>
            <w:gridSpan w:val="2"/>
          </w:tcPr>
          <w:p w:rsidR="00213F08" w:rsidRPr="00213F08" w:rsidRDefault="00213F08" w:rsidP="00213F08">
            <w:pPr>
              <w:ind w:right="121"/>
              <w:rPr>
                <w:rFonts w:eastAsia="Calibri" w:cs="Calibri"/>
                <w:color w:val="000000"/>
              </w:rPr>
            </w:pPr>
            <w:r w:rsidRPr="00B63FCC">
              <w:rPr>
                <w:rFonts w:eastAsia="Calibri" w:cs="Calibri"/>
                <w:color w:val="000000"/>
                <w:sz w:val="22"/>
              </w:rPr>
              <w:t>1598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درصد ضمانت ضمانت دهنده اعشار و دابل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1599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درصد ضمانت ضمانت دهنده بزرگتر از صد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درصد ضمانت ضمانت دهنده کمتر از صد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استفاده نامعتبر از سپرده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ناقص مشتری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تجارت سرویس سما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لطفا اقساط موقت را انتخاب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اعتبار سنجی وضعیت موفق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اشترامی مشتری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نرخ درآمد وام دوره ای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منابع نوع وام تعریف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1609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موضوع وام غیرفعال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موضوع وام تغییر کرده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پایان موضوع وام قبل از تاریخ تحویل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قسط صفر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نمی تواند بزرگتر از مقدار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دوره پس از پایان تاریخ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دوره نادرست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دوره اشتباه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بهره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اقساط و بهره باید با مبلغ وام مسکن برابر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1619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لطفا شماره سپرده را وارد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اقساط باید مبلغ وام مساوی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گرانت صفر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اعطا و تحریم یکی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اسپرینت  وام دوره ای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انقضای اسپرینت  وام دوره ای بزرگتر از تاریخ انقضای والد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دوره استراحت خطای وام دوره ای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دوره استراحت خطای وام دوره ای  نمیتواند از نرخ انویساژ بانک بزرگتر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بدون تحریم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نامعتبر برای گسترش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1629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هیچ کد وام بانک مرکزی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لطفاً شماره سپرده کمک هزینه را وارد کنید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وام بانک مرکزی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کد سوئیفت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دلیل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ورود شناسه ی تراکنش ضروریست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رمز وارد شده صحیح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آدرس بازگشت از درگاه معتبر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برای درخواست خرید جاری پرداخت ثبت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برای درخواست خرید مورد نظر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1639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 دریافتی از سامانه اعتبارات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وضعیت تراکنش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حساب واسط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مورد نظر دارای سابقه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ی تراکنش صحیح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شماره سپرده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کلمه عبور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کلمه عبور جدید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تایید کلمه عبور خالی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کلمه عبور با تایید کلمه عبور مطابقت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1649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فرمت مقادیر وارد شده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به علت بروز مشکل عملیات شما انجام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زمان درخواست نادرست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 حال حاضر، عملیات دیگری با این شماره در حال انجام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اجازه ی دسترسی به این سپرده برای این کارگزار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درخواست شده برای مسدودی، بیش از مبلغ مجاز این کارگزار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مسدودی / رفع مسدودی موجودی حساب تکراری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خطایی در دریافت اطلاعات شماره سند روی داد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فرمت فایل ارسالی معتبر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فایل ارسالی معتبر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1659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قبض و پرداخت نامعتبر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قبض پرداخت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ارتباط محدود گردیده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انجام درخواست امکانپذیر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تایید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اصلاحیه 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شارژ درخواستی موجود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طبق نوع تعیین شده برای این وثیقه، این سریال نیاز به بیمه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ترهین وثیقه انجام نشده است. امکان ثبت بیمه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سررسید بیمه نامه قبل از تاریخ شروع 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1669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موبایل مشتری تایید نشده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اعتبارسنجی رمز کارت، ثابت است. امکان تولید رمز پویا وجود ندارد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وثیقه قابل بیمه کردن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مشتری معتبر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تلفن همراه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کارت صحیح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ملی صحیح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برای مشتری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اطلاعات مشتری حقیقی با کد ملی ارسالی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شاخص درگاه نادرست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1679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درگاه را ارسال نمایید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نام کاربری را ارسال نمایید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کلمه عبور را ارسال نمایید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تایید را ارسال نمایید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کل برابر با مجموع مبالغ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وارد شده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مجموع مبلغ حساب های وارد شده و مبلغ کل برابر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شارژ کنونی مشترک بیش از سقف تعیین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 حال حاضر عملیات مورد نظر مقدور نمیباشد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تمام درگاههای شارژ مشغول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1689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شارژ نامعتبر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شارژ جوانان مختص مشترکین زیر </w:t>
            </w:r>
            <w:r w:rsidRPr="00A1408D">
              <w:rPr>
                <w:rFonts w:eastAsia="Arial"/>
                <w:b/>
                <w:sz w:val="24"/>
                <w:szCs w:val="22"/>
              </w:rPr>
              <w:t>25</w:t>
            </w:r>
            <w:r w:rsidRPr="00A1408D">
              <w:rPr>
                <w:rFonts w:eastAsia="Arial"/>
                <w:b/>
                <w:sz w:val="24"/>
                <w:szCs w:val="22"/>
                <w:rtl/>
              </w:rPr>
              <w:t xml:space="preserve"> سال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مشترک مشمول طرح هدیه شارژ بانوان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مشترک مشمول شارژ وفاداری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نوع بسته صحیح نمی باشد.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مبلغ بسته صحیح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اعمال شارژ برای مشترکین دائمی امکانپذیر نیست.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فعالسازی بسته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تلفن در لیست سیاه قرار دارد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درخواست یافت نشد.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1699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تراکنش توسط پشتیبانی بررسی و حل شده است. </w:t>
            </w:r>
          </w:p>
        </w:tc>
        <w:tc>
          <w:tcPr>
            <w:tcW w:w="1239" w:type="dxa"/>
            <w:gridSpan w:val="2"/>
          </w:tcPr>
          <w:p w:rsidR="00213F08" w:rsidRPr="00213F08" w:rsidRDefault="00213F08" w:rsidP="00213F08">
            <w:pPr>
              <w:ind w:right="9"/>
              <w:rPr>
                <w:rFonts w:eastAsia="Calibri" w:cs="Calibri"/>
                <w:color w:val="000000"/>
              </w:rPr>
            </w:pPr>
            <w:r w:rsidRPr="00B63FCC">
              <w:rPr>
                <w:rFonts w:eastAsia="Calibri" w:cs="Calibri"/>
                <w:color w:val="000000"/>
                <w:sz w:val="22"/>
              </w:rPr>
              <w:t>1700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نتیجه این تراکنش مشخص نیست، لطفا قبل از تکرار استعلام بگیرید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1701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عملیات پرداخت با موفقیت انجام شد. مبلغ قسط روز آتی از حساب شما کسر خواهد 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1702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انتخابی باید تاریخ روز جاری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1703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هم اکنون این شرکت سرویس دهنده این شناسه قبض در سامانه فعال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1705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قبض متعلق به برق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1706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نام کاربری یا کلمه عبور صحیح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1707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تلفن همراه داده شده در سیستم ثبت نشده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1708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شناسه قبض داده شده برای این شماره موبایل ثبت نشده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1709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نام کاربری قبلا استفاده شده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توکن دسترسی نا معتبر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همراه وارد شده برای کاربر مطابقت ندارد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پاسخ یادآوری کلمه عبور صحیح نمی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شماره موبایل قبلا ثبت نام کرده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این شماره موبایل قبلا ثبت نام نکرده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منقضی شده است یا نا معتبر میباشد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ارسال شده اشتباه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اشکال در اتصال به سرور پیامک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پیگیری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1719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درخواست ها در واحد زمان بیش از اندازه مجاز می باشد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در حال حاضر این خدمت در دسترس نیست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تلفن همراه در سیستم موجود نیست و یا اشتباه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ارسال بانک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تاریخ پرداخت نامعتبر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روش پرداخت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شرکت ارتباطات سیار در شناسه قبض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تلفن با صفر شروع شده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دوره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رقم کنترلی شناسه قبض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1729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رقم کنترلی اول شناسه پرداخت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1730</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رقم کنترلی دوم شناسه پرداخت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1731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رقم نوع وصولی در شناسه پرداخت نا معتبر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1732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رکورد تکراری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1733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خطای سیستمی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1734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تراکنش قبلا انجام شده و موفقیت آمیز بوده است </w:t>
            </w:r>
          </w:p>
        </w:tc>
        <w:tc>
          <w:tcPr>
            <w:tcW w:w="1239" w:type="dxa"/>
            <w:gridSpan w:val="2"/>
          </w:tcPr>
          <w:p w:rsidR="00213F08" w:rsidRPr="00213F08" w:rsidRDefault="00213F08" w:rsidP="00213F08">
            <w:pPr>
              <w:rPr>
                <w:rFonts w:eastAsia="Calibri" w:cs="Calibri"/>
                <w:color w:val="000000"/>
              </w:rPr>
            </w:pPr>
            <w:r w:rsidRPr="00B63FCC">
              <w:rPr>
                <w:rFonts w:eastAsia="Calibri" w:cs="Calibri"/>
                <w:color w:val="000000"/>
                <w:sz w:val="22"/>
              </w:rPr>
              <w:t>1735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lastRenderedPageBreak/>
              <w:t xml:space="preserve">اطلاعات ارسال شده با هم مطابقت ندارند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1736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ارجاع تکراری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1737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پارامتر </w:t>
            </w:r>
            <w:r w:rsidRPr="00A1408D">
              <w:rPr>
                <w:rFonts w:eastAsia="Arial"/>
                <w:b/>
                <w:sz w:val="24"/>
                <w:szCs w:val="22"/>
              </w:rPr>
              <w:t>OptionalMerchantData</w:t>
            </w:r>
            <w:r w:rsidRPr="00A1408D">
              <w:rPr>
                <w:rFonts w:eastAsia="Arial"/>
                <w:b/>
                <w:sz w:val="24"/>
                <w:szCs w:val="22"/>
                <w:rtl/>
              </w:rPr>
              <w:t xml:space="preserve"> طولانی تر از حد مجاز می باشد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1738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شماره اپراتور نامعتبر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1739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w:t>
            </w:r>
            <w:r w:rsidRPr="00A1408D">
              <w:rPr>
                <w:rFonts w:eastAsia="Arial"/>
                <w:b/>
                <w:sz w:val="24"/>
                <w:szCs w:val="22"/>
              </w:rPr>
              <w:t>TerminalType</w:t>
            </w:r>
            <w:r w:rsidRPr="00A1408D">
              <w:rPr>
                <w:rFonts w:eastAsia="Arial"/>
                <w:b/>
                <w:sz w:val="24"/>
                <w:szCs w:val="22"/>
                <w:rtl/>
              </w:rPr>
              <w:t xml:space="preserve"> نامعتبر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محصول موجود نمی باشد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دریافت وضعیت تراکنش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1742</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خطا در دریافت اطلاعات محصول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1743</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 حق دسترسی در روز تعطیل را نداری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1744</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را ندارید </w:t>
            </w:r>
            <w:r w:rsidRPr="00A1408D">
              <w:rPr>
                <w:rFonts w:eastAsia="Arial"/>
                <w:b/>
                <w:sz w:val="24"/>
                <w:szCs w:val="22"/>
              </w:rPr>
              <w:t>function</w:t>
            </w:r>
            <w:r w:rsidRPr="00A1408D">
              <w:rPr>
                <w:rFonts w:eastAsia="Arial"/>
                <w:b/>
                <w:sz w:val="24"/>
                <w:szCs w:val="22"/>
                <w:rtl/>
              </w:rPr>
              <w:t xml:space="preserve"> شما حق دسترسی به این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1745</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 حق دسترسی به این سرویس را ندارید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1746</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دسترسی هیچ یک از انواع جستجو به شما داده نشده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1747</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 حق هیچگونه جواب استعلام را دارا نمی باشید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1748</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 در بازه زمانی تعریف شده قرار نداری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1749</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مدت زمان پاسخگویی به استعلام شما به پایان رسیده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1750</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مقدار مورد جستجو را وارد نمایید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1751</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شما امکان استعلام بر اساس این اقلام را ندارید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استعلام روزانه شما به پایان رسیده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تعداد پاسخ ها از حد مجاز برای هر استعلام بیشتر 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عکس مورد نظر قابل بازیابی نیست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مشخصات فرد قابل نمایش نمی باشد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1756</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مشخصات این فرد نیاز به بررسی دارد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1757</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مشخصات این فرد نیاز به بررسی دارد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1758</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یونیکد شما اشتباه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1759</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خواندن اطلاعات فرد با خطا همراه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1760</w:t>
            </w:r>
            <w:r w:rsidRPr="00B63FCC">
              <w:rPr>
                <w:rFonts w:eastAsia="Nazanin" w:cs="Nazanin"/>
                <w:color w:val="000000"/>
                <w:sz w:val="22"/>
              </w:rPr>
              <w:t xml:space="preserve"> </w:t>
            </w:r>
          </w:p>
        </w:tc>
      </w:tr>
      <w:tr w:rsidR="00213F08" w:rsidRPr="00B63FCC" w:rsidTr="00A461F2">
        <w:trPr>
          <w:trHeight w:val="756"/>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کارت هوشمند ملی شما آماده تحویل است جهت پیگیری به محل تکمیل ثبت درخواست خود مراجعه نمایید</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1761</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جهت ارائه و یا تکمیل درخواست کارت هوشمند ملی خود اقدام نمایید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1762</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قبض مورد نظر تسویه شده است.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1763</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کد ملی وارد شده با شماره سپرده/شبا مطابقت دارد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1764</w:t>
            </w:r>
            <w:r w:rsidRPr="00B63FCC">
              <w:rPr>
                <w:rFonts w:eastAsia="Nazanin" w:cs="Nazanin"/>
                <w:color w:val="000000"/>
                <w:sz w:val="22"/>
              </w:rPr>
              <w:t xml:space="preserve"> </w:t>
            </w:r>
          </w:p>
        </w:tc>
      </w:tr>
      <w:tr w:rsidR="00213F08" w:rsidRPr="00B63FCC" w:rsidTr="00A461F2">
        <w:trPr>
          <w:trHeight w:val="382"/>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کارت مورد نظر در حال حاضر مسدود نیست. </w:t>
            </w:r>
          </w:p>
        </w:tc>
        <w:tc>
          <w:tcPr>
            <w:tcW w:w="1239" w:type="dxa"/>
            <w:gridSpan w:val="2"/>
          </w:tcPr>
          <w:p w:rsidR="00213F08" w:rsidRPr="00213F08" w:rsidRDefault="00213F08" w:rsidP="00213F08">
            <w:pPr>
              <w:ind w:right="27"/>
              <w:rPr>
                <w:rFonts w:eastAsia="Calibri" w:cs="Calibri"/>
                <w:color w:val="000000"/>
              </w:rPr>
            </w:pPr>
            <w:r w:rsidRPr="00B63FCC">
              <w:rPr>
                <w:rFonts w:eastAsia="Calibri" w:cs="Calibri"/>
                <w:color w:val="000000"/>
                <w:sz w:val="22"/>
              </w:rPr>
              <w:t>1765</w:t>
            </w:r>
            <w:r w:rsidRPr="00B63FCC">
              <w:rPr>
                <w:rFonts w:eastAsia="Nazanin" w:cs="Nazanin"/>
                <w:color w:val="000000"/>
                <w:sz w:val="22"/>
              </w:rPr>
              <w:t xml:space="preserve"> </w:t>
            </w:r>
          </w:p>
        </w:tc>
      </w:tr>
      <w:tr w:rsidR="00213F08" w:rsidRPr="00B63FCC" w:rsidTr="00A461F2">
        <w:trPr>
          <w:trHeight w:val="389"/>
        </w:trPr>
        <w:tc>
          <w:tcPr>
            <w:tcW w:w="6787" w:type="dxa"/>
            <w:gridSpan w:val="2"/>
          </w:tcPr>
          <w:p w:rsidR="00213F08" w:rsidRPr="00A1408D" w:rsidRDefault="00213F08" w:rsidP="00A1408D">
            <w:pPr>
              <w:bidi/>
              <w:ind w:right="263"/>
              <w:rPr>
                <w:rFonts w:eastAsia="Arial"/>
                <w:b/>
                <w:sz w:val="24"/>
                <w:szCs w:val="22"/>
              </w:rPr>
            </w:pPr>
            <w:r w:rsidRPr="00A1408D">
              <w:rPr>
                <w:rFonts w:eastAsia="Arial"/>
                <w:b/>
                <w:sz w:val="24"/>
                <w:szCs w:val="22"/>
                <w:rtl/>
              </w:rPr>
              <w:t xml:space="preserve">لطفا متن پیام را وارد کنید. </w:t>
            </w:r>
          </w:p>
        </w:tc>
        <w:tc>
          <w:tcPr>
            <w:tcW w:w="1239" w:type="dxa"/>
            <w:gridSpan w:val="2"/>
          </w:tcPr>
          <w:p w:rsidR="00213F08" w:rsidRPr="00B63FCC" w:rsidRDefault="00213F08" w:rsidP="00213F08">
            <w:pPr>
              <w:ind w:right="27"/>
              <w:rPr>
                <w:rFonts w:eastAsia="Calibri" w:cs="Calibri"/>
                <w:color w:val="000000"/>
                <w:sz w:val="22"/>
              </w:rPr>
            </w:pPr>
            <w:r w:rsidRPr="00B63FCC">
              <w:rPr>
                <w:rFonts w:eastAsia="Calibri" w:cs="Calibri"/>
                <w:color w:val="000000"/>
                <w:sz w:val="22"/>
              </w:rPr>
              <w:t>1766</w:t>
            </w:r>
            <w:r w:rsidRPr="00B63FCC">
              <w:rPr>
                <w:rFonts w:eastAsia="Nazanin" w:cs="Nazanin"/>
                <w:color w:val="000000"/>
                <w:sz w:val="22"/>
              </w:rPr>
              <w:t xml:space="preserve"> </w:t>
            </w:r>
          </w:p>
        </w:tc>
      </w:tr>
    </w:tbl>
    <w:p w:rsidR="00B05F8A" w:rsidRDefault="00B05F8A" w:rsidP="00B05F8A">
      <w:pPr>
        <w:bidi/>
        <w:spacing w:after="153"/>
        <w:ind w:right="144"/>
        <w:jc w:val="both"/>
        <w:rPr>
          <w:rFonts w:eastAsia="Times New Roman" w:cs="Times New Roman"/>
          <w:sz w:val="24"/>
          <w:rtl/>
        </w:rPr>
      </w:pPr>
    </w:p>
    <w:sectPr w:rsidR="00B05F8A" w:rsidSect="007574C0">
      <w:headerReference w:type="default" r:id="rId8"/>
      <w:footerReference w:type="default" r:id="rId9"/>
      <w:pgSz w:w="11907" w:h="16839" w:code="9"/>
      <w:pgMar w:top="720" w:right="720" w:bottom="720" w:left="720" w:header="144"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D86" w:rsidRDefault="00FA6D86" w:rsidP="00BC2C78">
      <w:pPr>
        <w:spacing w:after="0" w:line="240" w:lineRule="auto"/>
      </w:pPr>
      <w:r>
        <w:separator/>
      </w:r>
    </w:p>
  </w:endnote>
  <w:endnote w:type="continuationSeparator" w:id="0">
    <w:p w:rsidR="00FA6D86" w:rsidRDefault="00FA6D86"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B63FCC" w:rsidRDefault="00B63FCC" w:rsidP="00E8300B">
        <w:pPr>
          <w:pStyle w:val="Footer"/>
          <w:bidi/>
          <w:jc w:val="center"/>
          <w:rPr>
            <w:lang w:bidi="fa-IR"/>
          </w:rPr>
        </w:pPr>
        <w:r w:rsidRPr="0037570E">
          <w:fldChar w:fldCharType="begin"/>
        </w:r>
        <w:r w:rsidRPr="0037570E">
          <w:instrText xml:space="preserve"> PAGE   \* MERGEFORMAT </w:instrText>
        </w:r>
        <w:r w:rsidRPr="0037570E">
          <w:fldChar w:fldCharType="separate"/>
        </w:r>
        <w:r w:rsidR="00BC4F2F">
          <w:rPr>
            <w:noProof/>
            <w:rtl/>
          </w:rPr>
          <w:t>6</w:t>
        </w:r>
        <w:r w:rsidRPr="0037570E">
          <w:rPr>
            <w:noProof/>
          </w:rPr>
          <w:fldChar w:fldCharType="end"/>
        </w:r>
      </w:p>
    </w:sdtContent>
  </w:sdt>
  <w:p w:rsidR="00B63FCC" w:rsidRDefault="00B63FC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D86" w:rsidRDefault="00FA6D86" w:rsidP="00BC2C78">
      <w:pPr>
        <w:spacing w:after="0" w:line="240" w:lineRule="auto"/>
      </w:pPr>
      <w:r>
        <w:separator/>
      </w:r>
    </w:p>
  </w:footnote>
  <w:footnote w:type="continuationSeparator" w:id="0">
    <w:p w:rsidR="00FA6D86" w:rsidRDefault="00FA6D86"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FCC" w:rsidRDefault="00B63FCC" w:rsidP="00C94753">
    <w:pPr>
      <w:bidi/>
      <w:jc w:val="right"/>
      <w:rPr>
        <w:sz w:val="24"/>
        <w:szCs w:val="20"/>
      </w:rPr>
    </w:pPr>
  </w:p>
  <w:p w:rsidR="00B63FCC" w:rsidRPr="00684F79" w:rsidRDefault="00B63FCC" w:rsidP="007574C0">
    <w:pPr>
      <w:bidi/>
      <w:jc w:val="right"/>
      <w:rPr>
        <w:sz w:val="24"/>
        <w:szCs w:val="20"/>
        <w:lang w:bidi="fa-IR"/>
      </w:rPr>
    </w:pPr>
    <w:r w:rsidRPr="002254A5">
      <w:rPr>
        <w:rFonts w:hint="eastAsia"/>
        <w:sz w:val="24"/>
        <w:szCs w:val="20"/>
        <w:rtl/>
      </w:rPr>
      <w:t>استعلام</w:t>
    </w:r>
    <w:r w:rsidRPr="002254A5">
      <w:rPr>
        <w:sz w:val="24"/>
        <w:szCs w:val="20"/>
        <w:rtl/>
      </w:rPr>
      <w:t xml:space="preserve"> </w:t>
    </w:r>
    <w:r w:rsidRPr="002254A5">
      <w:rPr>
        <w:rFonts w:hint="eastAsia"/>
        <w:sz w:val="24"/>
        <w:szCs w:val="20"/>
        <w:rtl/>
      </w:rPr>
      <w:t>حساب</w:t>
    </w:r>
    <w:r w:rsidRPr="002254A5">
      <w:rPr>
        <w:sz w:val="24"/>
        <w:szCs w:val="20"/>
        <w:rtl/>
      </w:rPr>
      <w:t xml:space="preserve">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20</w:t>
    </w:r>
    <w:r>
      <w:rPr>
        <w:rFonts w:ascii="BBCNassim" w:hAnsi="BBCNassim" w:hint="cs"/>
        <w:szCs w:val="20"/>
        <w:rtl/>
      </w:rPr>
      <w:t xml:space="preserve">/02/1402 </w:t>
    </w:r>
    <w:r w:rsidRPr="00440088">
      <w:rPr>
        <w:rFonts w:ascii="BBCNassim" w:hAnsi="BBCNassim"/>
        <w:szCs w:val="20"/>
        <w:rtl/>
      </w:rPr>
      <w:t>ویرایش : 1  )</w:t>
    </w:r>
    <w:r w:rsidRPr="00684F79">
      <w:rPr>
        <w:noProof/>
        <w:sz w:val="24"/>
        <w:szCs w:val="20"/>
        <w:rtl/>
      </w:rPr>
      <w:t xml:space="preserve">  </w:t>
    </w:r>
  </w:p>
  <w:p w:rsidR="00B63FCC" w:rsidRPr="00684F79" w:rsidRDefault="00B63FCC"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margin">
                <wp:align>right</wp:align>
              </wp:positionH>
              <wp:positionV relativeFrom="paragraph">
                <wp:posOffset>202565</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54262"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3.8pt,15.95pt" to="998.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" strokecolor="#c0504d [3205]" strokeweight="2pt">
              <v:shadow on="t" color="black" opacity="24903f" origin=",.5" offset="0,.55556mm"/>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19"/>
    <w:rsid w:val="000218DD"/>
    <w:rsid w:val="00021CA1"/>
    <w:rsid w:val="00022056"/>
    <w:rsid w:val="00022D54"/>
    <w:rsid w:val="00024E82"/>
    <w:rsid w:val="000253A8"/>
    <w:rsid w:val="00025594"/>
    <w:rsid w:val="000255C5"/>
    <w:rsid w:val="00025BBE"/>
    <w:rsid w:val="000262D1"/>
    <w:rsid w:val="000264C2"/>
    <w:rsid w:val="00027177"/>
    <w:rsid w:val="00027E9F"/>
    <w:rsid w:val="00030E43"/>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2826"/>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5734E"/>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0D52"/>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39"/>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51AA"/>
    <w:rsid w:val="000E6016"/>
    <w:rsid w:val="000E6BC5"/>
    <w:rsid w:val="000E6CD0"/>
    <w:rsid w:val="000E752A"/>
    <w:rsid w:val="000E76F1"/>
    <w:rsid w:val="000E7C40"/>
    <w:rsid w:val="000F0929"/>
    <w:rsid w:val="000F0F09"/>
    <w:rsid w:val="000F1CF3"/>
    <w:rsid w:val="000F1DCA"/>
    <w:rsid w:val="000F218D"/>
    <w:rsid w:val="000F336A"/>
    <w:rsid w:val="000F3C68"/>
    <w:rsid w:val="000F493F"/>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1CD"/>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4845"/>
    <w:rsid w:val="00154D2C"/>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4891"/>
    <w:rsid w:val="001A542F"/>
    <w:rsid w:val="001A55F2"/>
    <w:rsid w:val="001A5B50"/>
    <w:rsid w:val="001A5D82"/>
    <w:rsid w:val="001A65F5"/>
    <w:rsid w:val="001A6AC9"/>
    <w:rsid w:val="001A6FF3"/>
    <w:rsid w:val="001A771C"/>
    <w:rsid w:val="001A7CFA"/>
    <w:rsid w:val="001B087A"/>
    <w:rsid w:val="001B293E"/>
    <w:rsid w:val="001B297F"/>
    <w:rsid w:val="001B2C99"/>
    <w:rsid w:val="001B39C3"/>
    <w:rsid w:val="001B39D5"/>
    <w:rsid w:val="001B4E11"/>
    <w:rsid w:val="001B5CA6"/>
    <w:rsid w:val="001B692A"/>
    <w:rsid w:val="001B7174"/>
    <w:rsid w:val="001B76B6"/>
    <w:rsid w:val="001B791C"/>
    <w:rsid w:val="001C006C"/>
    <w:rsid w:val="001C1825"/>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290"/>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08"/>
    <w:rsid w:val="00213FEA"/>
    <w:rsid w:val="002147D9"/>
    <w:rsid w:val="00215FD9"/>
    <w:rsid w:val="00216451"/>
    <w:rsid w:val="002170F7"/>
    <w:rsid w:val="00217DB7"/>
    <w:rsid w:val="00217EC3"/>
    <w:rsid w:val="002208D4"/>
    <w:rsid w:val="00221831"/>
    <w:rsid w:val="00221EDD"/>
    <w:rsid w:val="002222EC"/>
    <w:rsid w:val="00222348"/>
    <w:rsid w:val="00222A7D"/>
    <w:rsid w:val="002230B4"/>
    <w:rsid w:val="002231AD"/>
    <w:rsid w:val="00223DD5"/>
    <w:rsid w:val="00224A71"/>
    <w:rsid w:val="00224A93"/>
    <w:rsid w:val="0022506A"/>
    <w:rsid w:val="0022519D"/>
    <w:rsid w:val="002254A5"/>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95D"/>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4EEC"/>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92B"/>
    <w:rsid w:val="002B7CAB"/>
    <w:rsid w:val="002C06D5"/>
    <w:rsid w:val="002C0F98"/>
    <w:rsid w:val="002C1723"/>
    <w:rsid w:val="002C177F"/>
    <w:rsid w:val="002C1968"/>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C7FA7"/>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22A"/>
    <w:rsid w:val="002F5272"/>
    <w:rsid w:val="002F5385"/>
    <w:rsid w:val="002F5652"/>
    <w:rsid w:val="002F5B5A"/>
    <w:rsid w:val="002F60AB"/>
    <w:rsid w:val="002F713E"/>
    <w:rsid w:val="002F7168"/>
    <w:rsid w:val="002F78F6"/>
    <w:rsid w:val="002F7CBB"/>
    <w:rsid w:val="00300B4E"/>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4A1"/>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474B"/>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6EB5"/>
    <w:rsid w:val="00347468"/>
    <w:rsid w:val="00347CAA"/>
    <w:rsid w:val="003504D8"/>
    <w:rsid w:val="003509B0"/>
    <w:rsid w:val="0035124D"/>
    <w:rsid w:val="00351481"/>
    <w:rsid w:val="00351510"/>
    <w:rsid w:val="0035194C"/>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204"/>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1C3D"/>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61C"/>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B77"/>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DFE"/>
    <w:rsid w:val="003C7FE9"/>
    <w:rsid w:val="003D0A99"/>
    <w:rsid w:val="003D0F55"/>
    <w:rsid w:val="003D1137"/>
    <w:rsid w:val="003D197C"/>
    <w:rsid w:val="003D2393"/>
    <w:rsid w:val="003D2692"/>
    <w:rsid w:val="003D3364"/>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B10"/>
    <w:rsid w:val="003F4C0F"/>
    <w:rsid w:val="003F4E51"/>
    <w:rsid w:val="003F551D"/>
    <w:rsid w:val="003F66EE"/>
    <w:rsid w:val="003F6AFF"/>
    <w:rsid w:val="003F6D5F"/>
    <w:rsid w:val="003F7897"/>
    <w:rsid w:val="003F797C"/>
    <w:rsid w:val="003F7E2F"/>
    <w:rsid w:val="003F7F7E"/>
    <w:rsid w:val="00400464"/>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19F1"/>
    <w:rsid w:val="004120F0"/>
    <w:rsid w:val="0041236E"/>
    <w:rsid w:val="0041302E"/>
    <w:rsid w:val="00413371"/>
    <w:rsid w:val="00414ECE"/>
    <w:rsid w:val="0041515B"/>
    <w:rsid w:val="00415230"/>
    <w:rsid w:val="0041552D"/>
    <w:rsid w:val="00415DA5"/>
    <w:rsid w:val="0041666C"/>
    <w:rsid w:val="00416A0A"/>
    <w:rsid w:val="00416F96"/>
    <w:rsid w:val="004174F8"/>
    <w:rsid w:val="004178F4"/>
    <w:rsid w:val="004179BB"/>
    <w:rsid w:val="00417E6E"/>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426"/>
    <w:rsid w:val="00445BCE"/>
    <w:rsid w:val="00445CBC"/>
    <w:rsid w:val="00445D79"/>
    <w:rsid w:val="00445FB1"/>
    <w:rsid w:val="00446157"/>
    <w:rsid w:val="00446BF1"/>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0A9A"/>
    <w:rsid w:val="00491C03"/>
    <w:rsid w:val="004921B0"/>
    <w:rsid w:val="004927DC"/>
    <w:rsid w:val="004931CA"/>
    <w:rsid w:val="00493A1A"/>
    <w:rsid w:val="00493D4E"/>
    <w:rsid w:val="00493F09"/>
    <w:rsid w:val="004949ED"/>
    <w:rsid w:val="00495D6F"/>
    <w:rsid w:val="00495F2B"/>
    <w:rsid w:val="00496903"/>
    <w:rsid w:val="004A0488"/>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8D7"/>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3D0"/>
    <w:rsid w:val="004C5797"/>
    <w:rsid w:val="004C6927"/>
    <w:rsid w:val="004C6968"/>
    <w:rsid w:val="004C6B6A"/>
    <w:rsid w:val="004C6CD2"/>
    <w:rsid w:val="004C74FE"/>
    <w:rsid w:val="004C7BE5"/>
    <w:rsid w:val="004D0619"/>
    <w:rsid w:val="004D09FD"/>
    <w:rsid w:val="004D0F0D"/>
    <w:rsid w:val="004D11B4"/>
    <w:rsid w:val="004D1E12"/>
    <w:rsid w:val="004D26CC"/>
    <w:rsid w:val="004D39EE"/>
    <w:rsid w:val="004D46BA"/>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655"/>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7E4"/>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850"/>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37BE"/>
    <w:rsid w:val="005741A0"/>
    <w:rsid w:val="005759E9"/>
    <w:rsid w:val="00575BFD"/>
    <w:rsid w:val="00576B00"/>
    <w:rsid w:val="00580B81"/>
    <w:rsid w:val="00580D25"/>
    <w:rsid w:val="00580E4B"/>
    <w:rsid w:val="0058139B"/>
    <w:rsid w:val="00581888"/>
    <w:rsid w:val="00582250"/>
    <w:rsid w:val="005827E7"/>
    <w:rsid w:val="0058383F"/>
    <w:rsid w:val="00583B59"/>
    <w:rsid w:val="00583CA6"/>
    <w:rsid w:val="0058444C"/>
    <w:rsid w:val="00584469"/>
    <w:rsid w:val="0058523B"/>
    <w:rsid w:val="00585377"/>
    <w:rsid w:val="00585E6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627"/>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6AB5"/>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6B91"/>
    <w:rsid w:val="005E77BA"/>
    <w:rsid w:val="005E77CE"/>
    <w:rsid w:val="005E7AA8"/>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5C3"/>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1CE"/>
    <w:rsid w:val="006254B5"/>
    <w:rsid w:val="0062553C"/>
    <w:rsid w:val="00625DC4"/>
    <w:rsid w:val="00625EC9"/>
    <w:rsid w:val="006260AD"/>
    <w:rsid w:val="00627336"/>
    <w:rsid w:val="00627990"/>
    <w:rsid w:val="006300D0"/>
    <w:rsid w:val="00631A1D"/>
    <w:rsid w:val="00631B65"/>
    <w:rsid w:val="006323BD"/>
    <w:rsid w:val="00632930"/>
    <w:rsid w:val="00632A99"/>
    <w:rsid w:val="00632F9A"/>
    <w:rsid w:val="006333A5"/>
    <w:rsid w:val="00633621"/>
    <w:rsid w:val="00634BA0"/>
    <w:rsid w:val="00635B1E"/>
    <w:rsid w:val="0063603C"/>
    <w:rsid w:val="00636530"/>
    <w:rsid w:val="00637156"/>
    <w:rsid w:val="00637766"/>
    <w:rsid w:val="00640357"/>
    <w:rsid w:val="0064083D"/>
    <w:rsid w:val="00640948"/>
    <w:rsid w:val="006409A4"/>
    <w:rsid w:val="006411AF"/>
    <w:rsid w:val="00641522"/>
    <w:rsid w:val="00642CFE"/>
    <w:rsid w:val="00643054"/>
    <w:rsid w:val="006430E9"/>
    <w:rsid w:val="00644B95"/>
    <w:rsid w:val="00644CEB"/>
    <w:rsid w:val="00644F4A"/>
    <w:rsid w:val="00645346"/>
    <w:rsid w:val="00645BEF"/>
    <w:rsid w:val="006464D7"/>
    <w:rsid w:val="00646DB0"/>
    <w:rsid w:val="00646EB3"/>
    <w:rsid w:val="00647B24"/>
    <w:rsid w:val="00647CC3"/>
    <w:rsid w:val="00647DF1"/>
    <w:rsid w:val="0065009D"/>
    <w:rsid w:val="00650500"/>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4F4"/>
    <w:rsid w:val="0065770A"/>
    <w:rsid w:val="00657BC3"/>
    <w:rsid w:val="006602DF"/>
    <w:rsid w:val="00660A8A"/>
    <w:rsid w:val="00661E4F"/>
    <w:rsid w:val="00661E6A"/>
    <w:rsid w:val="00661ECE"/>
    <w:rsid w:val="00661FDB"/>
    <w:rsid w:val="0066252F"/>
    <w:rsid w:val="00662AD6"/>
    <w:rsid w:val="00662C4F"/>
    <w:rsid w:val="006642E9"/>
    <w:rsid w:val="00664322"/>
    <w:rsid w:val="00664E8B"/>
    <w:rsid w:val="00664FB6"/>
    <w:rsid w:val="006650C9"/>
    <w:rsid w:val="00665A57"/>
    <w:rsid w:val="00665A9F"/>
    <w:rsid w:val="00665F4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69B0"/>
    <w:rsid w:val="00697160"/>
    <w:rsid w:val="0069734D"/>
    <w:rsid w:val="00697558"/>
    <w:rsid w:val="00697A28"/>
    <w:rsid w:val="00697DCD"/>
    <w:rsid w:val="006A023E"/>
    <w:rsid w:val="006A031C"/>
    <w:rsid w:val="006A1161"/>
    <w:rsid w:val="006A1469"/>
    <w:rsid w:val="006A1727"/>
    <w:rsid w:val="006A1CCB"/>
    <w:rsid w:val="006A22C3"/>
    <w:rsid w:val="006A23CA"/>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1FB7"/>
    <w:rsid w:val="006B1FEB"/>
    <w:rsid w:val="006B2231"/>
    <w:rsid w:val="006B2D68"/>
    <w:rsid w:val="006B4BE2"/>
    <w:rsid w:val="006B5054"/>
    <w:rsid w:val="006B5495"/>
    <w:rsid w:val="006B5E45"/>
    <w:rsid w:val="006B6606"/>
    <w:rsid w:val="006B6C94"/>
    <w:rsid w:val="006B772D"/>
    <w:rsid w:val="006B7788"/>
    <w:rsid w:val="006B7D33"/>
    <w:rsid w:val="006B7DED"/>
    <w:rsid w:val="006B7E88"/>
    <w:rsid w:val="006C02F3"/>
    <w:rsid w:val="006C09E3"/>
    <w:rsid w:val="006C0A90"/>
    <w:rsid w:val="006C0EF4"/>
    <w:rsid w:val="006C1091"/>
    <w:rsid w:val="006C11FC"/>
    <w:rsid w:val="006C1949"/>
    <w:rsid w:val="006C1F21"/>
    <w:rsid w:val="006C210D"/>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46D"/>
    <w:rsid w:val="006E2776"/>
    <w:rsid w:val="006E2960"/>
    <w:rsid w:val="006E2E39"/>
    <w:rsid w:val="006E3CC4"/>
    <w:rsid w:val="006E3DAD"/>
    <w:rsid w:val="006E4B83"/>
    <w:rsid w:val="006E6B09"/>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3DAD"/>
    <w:rsid w:val="00714631"/>
    <w:rsid w:val="007148E4"/>
    <w:rsid w:val="007159AD"/>
    <w:rsid w:val="00715BDC"/>
    <w:rsid w:val="007166AD"/>
    <w:rsid w:val="00716DB7"/>
    <w:rsid w:val="00716EC5"/>
    <w:rsid w:val="00717300"/>
    <w:rsid w:val="0071762E"/>
    <w:rsid w:val="0071767F"/>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4EC"/>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574C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28B"/>
    <w:rsid w:val="007758D9"/>
    <w:rsid w:val="00775F82"/>
    <w:rsid w:val="0077615B"/>
    <w:rsid w:val="007769DE"/>
    <w:rsid w:val="0077714D"/>
    <w:rsid w:val="0077769E"/>
    <w:rsid w:val="007777E1"/>
    <w:rsid w:val="00777C66"/>
    <w:rsid w:val="00781B06"/>
    <w:rsid w:val="00781B4B"/>
    <w:rsid w:val="00781BF7"/>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489A"/>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10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6DD0"/>
    <w:rsid w:val="007F7C07"/>
    <w:rsid w:val="007F7CF5"/>
    <w:rsid w:val="00800D35"/>
    <w:rsid w:val="00801B12"/>
    <w:rsid w:val="00801EBF"/>
    <w:rsid w:val="00802189"/>
    <w:rsid w:val="00802BD7"/>
    <w:rsid w:val="00803217"/>
    <w:rsid w:val="00803830"/>
    <w:rsid w:val="008039FE"/>
    <w:rsid w:val="0080418C"/>
    <w:rsid w:val="0080487E"/>
    <w:rsid w:val="00804B97"/>
    <w:rsid w:val="00804C3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3D2"/>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3960"/>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380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04A"/>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3C9"/>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7C2"/>
    <w:rsid w:val="008E599A"/>
    <w:rsid w:val="008E5A5B"/>
    <w:rsid w:val="008E5B44"/>
    <w:rsid w:val="008E5DA6"/>
    <w:rsid w:val="008E643E"/>
    <w:rsid w:val="008E6BF2"/>
    <w:rsid w:val="008E6BFB"/>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21C"/>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0F"/>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23C1"/>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378"/>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0F6D"/>
    <w:rsid w:val="009A267E"/>
    <w:rsid w:val="009A3154"/>
    <w:rsid w:val="009A3D91"/>
    <w:rsid w:val="009A50CF"/>
    <w:rsid w:val="009A511A"/>
    <w:rsid w:val="009A54E6"/>
    <w:rsid w:val="009A5C04"/>
    <w:rsid w:val="009A61DA"/>
    <w:rsid w:val="009A642A"/>
    <w:rsid w:val="009A6468"/>
    <w:rsid w:val="009A6A44"/>
    <w:rsid w:val="009A71C1"/>
    <w:rsid w:val="009A71C8"/>
    <w:rsid w:val="009A74A0"/>
    <w:rsid w:val="009A7673"/>
    <w:rsid w:val="009B0E77"/>
    <w:rsid w:val="009B13E8"/>
    <w:rsid w:val="009B1655"/>
    <w:rsid w:val="009B2063"/>
    <w:rsid w:val="009B2234"/>
    <w:rsid w:val="009B280C"/>
    <w:rsid w:val="009B2F43"/>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93"/>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317F"/>
    <w:rsid w:val="009D501A"/>
    <w:rsid w:val="009D5572"/>
    <w:rsid w:val="009D56D2"/>
    <w:rsid w:val="009D5914"/>
    <w:rsid w:val="009D64E8"/>
    <w:rsid w:val="009D6F78"/>
    <w:rsid w:val="009D748F"/>
    <w:rsid w:val="009D783D"/>
    <w:rsid w:val="009D786A"/>
    <w:rsid w:val="009D7E6E"/>
    <w:rsid w:val="009D7F77"/>
    <w:rsid w:val="009E024E"/>
    <w:rsid w:val="009E0D18"/>
    <w:rsid w:val="009E1E20"/>
    <w:rsid w:val="009E2042"/>
    <w:rsid w:val="009E2D79"/>
    <w:rsid w:val="009E300C"/>
    <w:rsid w:val="009E314B"/>
    <w:rsid w:val="009E3201"/>
    <w:rsid w:val="009E39E5"/>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60B"/>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08D"/>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C51"/>
    <w:rsid w:val="00A32E52"/>
    <w:rsid w:val="00A334DD"/>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CA2"/>
    <w:rsid w:val="00A45E79"/>
    <w:rsid w:val="00A461F2"/>
    <w:rsid w:val="00A466FB"/>
    <w:rsid w:val="00A47094"/>
    <w:rsid w:val="00A47388"/>
    <w:rsid w:val="00A47761"/>
    <w:rsid w:val="00A478BF"/>
    <w:rsid w:val="00A50197"/>
    <w:rsid w:val="00A503B4"/>
    <w:rsid w:val="00A50A78"/>
    <w:rsid w:val="00A51844"/>
    <w:rsid w:val="00A51A47"/>
    <w:rsid w:val="00A5252C"/>
    <w:rsid w:val="00A528D7"/>
    <w:rsid w:val="00A52977"/>
    <w:rsid w:val="00A53D26"/>
    <w:rsid w:val="00A53D5A"/>
    <w:rsid w:val="00A5415C"/>
    <w:rsid w:val="00A5445D"/>
    <w:rsid w:val="00A55C73"/>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AC9"/>
    <w:rsid w:val="00A71B80"/>
    <w:rsid w:val="00A71BEC"/>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87BDF"/>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0D2C"/>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B1F"/>
    <w:rsid w:val="00AB6E3C"/>
    <w:rsid w:val="00AB71CB"/>
    <w:rsid w:val="00AB78D5"/>
    <w:rsid w:val="00AB7934"/>
    <w:rsid w:val="00AB7BFB"/>
    <w:rsid w:val="00AC077B"/>
    <w:rsid w:val="00AC10C7"/>
    <w:rsid w:val="00AC1438"/>
    <w:rsid w:val="00AC1643"/>
    <w:rsid w:val="00AC17A8"/>
    <w:rsid w:val="00AC28EB"/>
    <w:rsid w:val="00AC2C7A"/>
    <w:rsid w:val="00AC2E6C"/>
    <w:rsid w:val="00AC3026"/>
    <w:rsid w:val="00AC3069"/>
    <w:rsid w:val="00AC3A02"/>
    <w:rsid w:val="00AC3A65"/>
    <w:rsid w:val="00AC45FB"/>
    <w:rsid w:val="00AC48F1"/>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5F8A"/>
    <w:rsid w:val="00B06268"/>
    <w:rsid w:val="00B07345"/>
    <w:rsid w:val="00B0775A"/>
    <w:rsid w:val="00B07BC1"/>
    <w:rsid w:val="00B07EE7"/>
    <w:rsid w:val="00B10138"/>
    <w:rsid w:val="00B110FA"/>
    <w:rsid w:val="00B11512"/>
    <w:rsid w:val="00B11BA7"/>
    <w:rsid w:val="00B120B4"/>
    <w:rsid w:val="00B1260C"/>
    <w:rsid w:val="00B1291F"/>
    <w:rsid w:val="00B12E9E"/>
    <w:rsid w:val="00B13042"/>
    <w:rsid w:val="00B13BFA"/>
    <w:rsid w:val="00B1497F"/>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0F03"/>
    <w:rsid w:val="00B610B1"/>
    <w:rsid w:val="00B619EB"/>
    <w:rsid w:val="00B62352"/>
    <w:rsid w:val="00B63524"/>
    <w:rsid w:val="00B63FCC"/>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971"/>
    <w:rsid w:val="00B80F67"/>
    <w:rsid w:val="00B80FFF"/>
    <w:rsid w:val="00B825E0"/>
    <w:rsid w:val="00B8293A"/>
    <w:rsid w:val="00B82B4A"/>
    <w:rsid w:val="00B83312"/>
    <w:rsid w:val="00B83856"/>
    <w:rsid w:val="00B83FFF"/>
    <w:rsid w:val="00B8441E"/>
    <w:rsid w:val="00B85A00"/>
    <w:rsid w:val="00B86BF1"/>
    <w:rsid w:val="00B86E39"/>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5E17"/>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4F2F"/>
    <w:rsid w:val="00BC50DB"/>
    <w:rsid w:val="00BC59E9"/>
    <w:rsid w:val="00BC5E20"/>
    <w:rsid w:val="00BC623B"/>
    <w:rsid w:val="00BC6A0B"/>
    <w:rsid w:val="00BC6B68"/>
    <w:rsid w:val="00BC70B7"/>
    <w:rsid w:val="00BC7D02"/>
    <w:rsid w:val="00BD05D6"/>
    <w:rsid w:val="00BD1E91"/>
    <w:rsid w:val="00BD2F1D"/>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07214"/>
    <w:rsid w:val="00C101B6"/>
    <w:rsid w:val="00C104BE"/>
    <w:rsid w:val="00C10BF9"/>
    <w:rsid w:val="00C10E9A"/>
    <w:rsid w:val="00C113CD"/>
    <w:rsid w:val="00C1170B"/>
    <w:rsid w:val="00C11F5A"/>
    <w:rsid w:val="00C12194"/>
    <w:rsid w:val="00C12289"/>
    <w:rsid w:val="00C13D7D"/>
    <w:rsid w:val="00C14ECD"/>
    <w:rsid w:val="00C14F79"/>
    <w:rsid w:val="00C1537B"/>
    <w:rsid w:val="00C15DB3"/>
    <w:rsid w:val="00C160D2"/>
    <w:rsid w:val="00C1617B"/>
    <w:rsid w:val="00C178C5"/>
    <w:rsid w:val="00C17C43"/>
    <w:rsid w:val="00C20C3F"/>
    <w:rsid w:val="00C21CA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3BD5"/>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753"/>
    <w:rsid w:val="00C9498A"/>
    <w:rsid w:val="00C94F95"/>
    <w:rsid w:val="00C9507B"/>
    <w:rsid w:val="00C9623D"/>
    <w:rsid w:val="00C96385"/>
    <w:rsid w:val="00C9688D"/>
    <w:rsid w:val="00C96F8C"/>
    <w:rsid w:val="00CA0011"/>
    <w:rsid w:val="00CA0A38"/>
    <w:rsid w:val="00CA0AE4"/>
    <w:rsid w:val="00CA0B23"/>
    <w:rsid w:val="00CA0FCA"/>
    <w:rsid w:val="00CA176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0CA9"/>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51A"/>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572C"/>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5057"/>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3929"/>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58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0DE0"/>
    <w:rsid w:val="00DE1342"/>
    <w:rsid w:val="00DE1549"/>
    <w:rsid w:val="00DE16CC"/>
    <w:rsid w:val="00DE234E"/>
    <w:rsid w:val="00DE30E7"/>
    <w:rsid w:val="00DE3995"/>
    <w:rsid w:val="00DE43D2"/>
    <w:rsid w:val="00DE5447"/>
    <w:rsid w:val="00DE6132"/>
    <w:rsid w:val="00DE6884"/>
    <w:rsid w:val="00DE6CC7"/>
    <w:rsid w:val="00DE7022"/>
    <w:rsid w:val="00DE7034"/>
    <w:rsid w:val="00DE7FE8"/>
    <w:rsid w:val="00DF04A1"/>
    <w:rsid w:val="00DF11FE"/>
    <w:rsid w:val="00DF27C8"/>
    <w:rsid w:val="00DF3950"/>
    <w:rsid w:val="00DF4C5D"/>
    <w:rsid w:val="00DF63B3"/>
    <w:rsid w:val="00DF742D"/>
    <w:rsid w:val="00E00037"/>
    <w:rsid w:val="00E000BA"/>
    <w:rsid w:val="00E000C8"/>
    <w:rsid w:val="00E00A40"/>
    <w:rsid w:val="00E01122"/>
    <w:rsid w:val="00E0121D"/>
    <w:rsid w:val="00E013A4"/>
    <w:rsid w:val="00E01844"/>
    <w:rsid w:val="00E01B21"/>
    <w:rsid w:val="00E02633"/>
    <w:rsid w:val="00E029A2"/>
    <w:rsid w:val="00E02B7A"/>
    <w:rsid w:val="00E03A81"/>
    <w:rsid w:val="00E051F8"/>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44E"/>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185"/>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00B"/>
    <w:rsid w:val="00E83266"/>
    <w:rsid w:val="00E833F3"/>
    <w:rsid w:val="00E84E71"/>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08C"/>
    <w:rsid w:val="00EA3554"/>
    <w:rsid w:val="00EA3D1F"/>
    <w:rsid w:val="00EA47A0"/>
    <w:rsid w:val="00EA4854"/>
    <w:rsid w:val="00EA4878"/>
    <w:rsid w:val="00EA4997"/>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824"/>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EF78E2"/>
    <w:rsid w:val="00EF7F7C"/>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0E8"/>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D86"/>
    <w:rsid w:val="00FA6F11"/>
    <w:rsid w:val="00FA7721"/>
    <w:rsid w:val="00FA7E14"/>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1EBF"/>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05"/>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C42C7"/>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E67"/>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paragraph" w:customStyle="1" w:styleId="TableParagraph">
    <w:name w:val="Table Paragraph"/>
    <w:basedOn w:val="Normal"/>
    <w:uiPriority w:val="1"/>
    <w:qFormat/>
    <w:rsid w:val="006251CE"/>
    <w:pPr>
      <w:widowControl w:val="0"/>
      <w:autoSpaceDE w:val="0"/>
      <w:autoSpaceDN w:val="0"/>
      <w:spacing w:after="0" w:line="240" w:lineRule="auto"/>
      <w:jc w:val="center"/>
    </w:pPr>
    <w:rPr>
      <w:rFonts w:ascii="Arial" w:eastAsia="Arial" w:hAnsi="Arial" w:cs="Arial"/>
      <w:sz w:val="22"/>
      <w:szCs w:val="22"/>
    </w:rPr>
  </w:style>
  <w:style w:type="table" w:customStyle="1" w:styleId="TableGrid2">
    <w:name w:val="TableGrid2"/>
    <w:rsid w:val="00C21CAF"/>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3">
    <w:name w:val="TableGrid3"/>
    <w:rsid w:val="00B80971"/>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4">
    <w:name w:val="TableGrid4"/>
    <w:rsid w:val="00B110FA"/>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5">
    <w:name w:val="TableGrid5"/>
    <w:rsid w:val="005E7AA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6">
    <w:name w:val="TableGrid6"/>
    <w:rsid w:val="005E7AA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7">
    <w:name w:val="TableGrid7"/>
    <w:rsid w:val="00C12194"/>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B05F8A"/>
  </w:style>
  <w:style w:type="table" w:customStyle="1" w:styleId="TableGrid10">
    <w:name w:val="Table Grid1"/>
    <w:basedOn w:val="TableNormal"/>
    <w:next w:val="TableGrid"/>
    <w:uiPriority w:val="59"/>
    <w:rsid w:val="00B05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B05F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62"/>
    <w:rsid w:val="00B05F8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1">
    <w:name w:val="Light Grid - Accent 61"/>
    <w:basedOn w:val="TableNormal"/>
    <w:next w:val="LightGrid-Accent6"/>
    <w:uiPriority w:val="62"/>
    <w:rsid w:val="00B05F8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1">
    <w:name w:val="OmidTechBlue1"/>
    <w:basedOn w:val="TableNormal"/>
    <w:uiPriority w:val="99"/>
    <w:rsid w:val="00B05F8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8">
    <w:name w:val="TableGrid8"/>
    <w:rsid w:val="00B05F8A"/>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1">
    <w:name w:val="Omidtech1"/>
    <w:basedOn w:val="TableNormal"/>
    <w:uiPriority w:val="99"/>
    <w:rsid w:val="00B05F8A"/>
    <w:pPr>
      <w:spacing w:after="0" w:line="240" w:lineRule="auto"/>
    </w:pPr>
    <w:rPr>
      <w:sz w:val="24"/>
    </w:rPr>
    <w:tblPr/>
  </w:style>
  <w:style w:type="table" w:customStyle="1" w:styleId="TableGrid11">
    <w:name w:val="TableGrid11"/>
    <w:rsid w:val="00B05F8A"/>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B05F8A"/>
  </w:style>
  <w:style w:type="table" w:customStyle="1" w:styleId="TableGrid21">
    <w:name w:val="TableGrid21"/>
    <w:rsid w:val="00B05F8A"/>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B05F8A"/>
    <w:rPr>
      <w:color w:val="800080" w:themeColor="followedHyperlink"/>
      <w:u w:val="single"/>
    </w:rPr>
  </w:style>
  <w:style w:type="numbering" w:customStyle="1" w:styleId="NoList2">
    <w:name w:val="No List2"/>
    <w:next w:val="NoList"/>
    <w:uiPriority w:val="99"/>
    <w:semiHidden/>
    <w:unhideWhenUsed/>
    <w:rsid w:val="00213F08"/>
  </w:style>
  <w:style w:type="table" w:customStyle="1" w:styleId="TableGrid20">
    <w:name w:val="Table Grid2"/>
    <w:basedOn w:val="TableNormal"/>
    <w:next w:val="TableGrid"/>
    <w:uiPriority w:val="59"/>
    <w:rsid w:val="00213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2">
    <w:name w:val="Light Grid2"/>
    <w:basedOn w:val="TableNormal"/>
    <w:next w:val="LightGrid"/>
    <w:uiPriority w:val="62"/>
    <w:rsid w:val="00213F0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next w:val="LightGrid-Accent1"/>
    <w:uiPriority w:val="62"/>
    <w:rsid w:val="00213F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2">
    <w:name w:val="Light Grid - Accent 62"/>
    <w:basedOn w:val="TableNormal"/>
    <w:next w:val="LightGrid-Accent6"/>
    <w:uiPriority w:val="62"/>
    <w:rsid w:val="00213F0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2">
    <w:name w:val="OmidTechBlue2"/>
    <w:basedOn w:val="TableNormal"/>
    <w:uiPriority w:val="99"/>
    <w:rsid w:val="00213F08"/>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9">
    <w:name w:val="TableGrid9"/>
    <w:rsid w:val="00213F08"/>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2">
    <w:name w:val="Omidtech2"/>
    <w:basedOn w:val="TableNormal"/>
    <w:uiPriority w:val="99"/>
    <w:rsid w:val="00213F08"/>
    <w:pPr>
      <w:spacing w:after="0" w:line="240" w:lineRule="auto"/>
    </w:pPr>
    <w:rPr>
      <w:sz w:val="24"/>
    </w:rPr>
    <w:tblPr/>
  </w:style>
  <w:style w:type="table" w:customStyle="1" w:styleId="TableGrid12">
    <w:name w:val="TableGrid12"/>
    <w:rsid w:val="00213F0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2">
    <w:name w:val="No List12"/>
    <w:next w:val="NoList"/>
    <w:uiPriority w:val="99"/>
    <w:semiHidden/>
    <w:unhideWhenUsed/>
    <w:rsid w:val="00213F08"/>
  </w:style>
  <w:style w:type="table" w:customStyle="1" w:styleId="TableGrid22">
    <w:name w:val="TableGrid22"/>
    <w:rsid w:val="00213F0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675838674">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896940530">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05742081">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484199409">
      <w:bodyDiv w:val="1"/>
      <w:marLeft w:val="0"/>
      <w:marRight w:val="0"/>
      <w:marTop w:val="0"/>
      <w:marBottom w:val="0"/>
      <w:divBdr>
        <w:top w:val="none" w:sz="0" w:space="0" w:color="auto"/>
        <w:left w:val="none" w:sz="0" w:space="0" w:color="auto"/>
        <w:bottom w:val="none" w:sz="0" w:space="0" w:color="auto"/>
        <w:right w:val="none" w:sz="0" w:space="0" w:color="auto"/>
      </w:divBdr>
    </w:div>
    <w:div w:id="1534536207">
      <w:bodyDiv w:val="1"/>
      <w:marLeft w:val="0"/>
      <w:marRight w:val="0"/>
      <w:marTop w:val="0"/>
      <w:marBottom w:val="0"/>
      <w:divBdr>
        <w:top w:val="none" w:sz="0" w:space="0" w:color="auto"/>
        <w:left w:val="none" w:sz="0" w:space="0" w:color="auto"/>
        <w:bottom w:val="none" w:sz="0" w:space="0" w:color="auto"/>
        <w:right w:val="none" w:sz="0" w:space="0" w:color="auto"/>
      </w:divBdr>
    </w:div>
    <w:div w:id="1647053252">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3449762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78A15-C653-4D74-BFE9-3D734E09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5851</Words>
  <Characters>33357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15</cp:revision>
  <cp:lastPrinted>2023-01-24T08:37:00Z</cp:lastPrinted>
  <dcterms:created xsi:type="dcterms:W3CDTF">2023-05-10T10:12:00Z</dcterms:created>
  <dcterms:modified xsi:type="dcterms:W3CDTF">2023-07-17T05:03:00Z</dcterms:modified>
</cp:coreProperties>
</file>