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4566FF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4566FF">
        <w:rPr>
          <w:rFonts w:eastAsia="Times New Roman"/>
          <w:sz w:val="24"/>
          <w:rtl/>
        </w:rPr>
        <w:t xml:space="preserve"> </w:t>
      </w:r>
    </w:p>
    <w:p w:rsidR="00BB40B7" w:rsidRPr="004566FF" w:rsidRDefault="00BB40B7">
      <w:pPr>
        <w:rPr>
          <w:rFonts w:eastAsia="Times New Roman"/>
          <w:sz w:val="24"/>
        </w:rPr>
      </w:pPr>
      <w:r w:rsidRPr="004566FF">
        <w:rPr>
          <w:rFonts w:eastAsia="Times New Roman"/>
          <w:sz w:val="24"/>
        </w:rPr>
        <w:br w:type="page"/>
      </w:r>
      <w:r w:rsidR="00B9004E" w:rsidRPr="004566FF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Default="004C33AA" w:rsidP="004C33A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4C33AA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در</w:t>
                            </w:r>
                            <w:r w:rsidRPr="004C33AA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4C33AA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افت</w:t>
                            </w:r>
                            <w:r w:rsidRPr="004C33AA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C33AA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موجود</w:t>
                            </w:r>
                            <w:r w:rsidRPr="004C33AA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4C33AA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C33AA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کارت</w:t>
                            </w:r>
                            <w:r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  <w:br/>
                            </w:r>
                            <w:r w:rsidR="002B44F0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7D358B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GetCard</w:t>
                            </w:r>
                            <w:r w:rsidRPr="004C33AA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Balance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Default="004C33AA" w:rsidP="004C33A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4C33AA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در</w:t>
                      </w:r>
                      <w:r w:rsidRPr="004C33AA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4C33AA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افت</w:t>
                      </w:r>
                      <w:r w:rsidRPr="004C33AA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C33AA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موجود</w:t>
                      </w:r>
                      <w:r w:rsidRPr="004C33AA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4C33AA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4C33AA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کارت</w:t>
                      </w:r>
                      <w:r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  <w:br/>
                      </w:r>
                      <w:r w:rsidR="002B44F0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7D358B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GetCard</w:t>
                      </w:r>
                      <w:r w:rsidRPr="004C33AA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Balance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4575" w:rsidRPr="004566FF" w:rsidRDefault="00924575" w:rsidP="00924575">
      <w:pPr>
        <w:keepNext/>
        <w:keepLines/>
        <w:bidi/>
        <w:spacing w:after="156" w:line="259" w:lineRule="auto"/>
        <w:ind w:left="4" w:firstLine="716"/>
        <w:outlineLvl w:val="1"/>
        <w:rPr>
          <w:rFonts w:ascii="Nazanin" w:eastAsia="Nazanin" w:hAnsi="Nazanin"/>
          <w:b/>
          <w:color w:val="000000"/>
          <w:sz w:val="32"/>
          <w:szCs w:val="22"/>
        </w:rPr>
      </w:pPr>
      <w:r w:rsidRPr="004566FF">
        <w:rPr>
          <w:rFonts w:ascii="Nazanin" w:eastAsia="Nazanin" w:hAnsi="Nazanin"/>
          <w:b/>
          <w:bCs/>
          <w:color w:val="000000"/>
          <w:sz w:val="32"/>
          <w:szCs w:val="32"/>
          <w:rtl/>
        </w:rPr>
        <w:lastRenderedPageBreak/>
        <w:t xml:space="preserve">سرویس دریافت موجودی کارت </w:t>
      </w:r>
    </w:p>
    <w:p w:rsidR="00564004" w:rsidRPr="004566FF" w:rsidRDefault="00924575" w:rsidP="00924575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</w:rPr>
      </w:pPr>
      <w:r w:rsidRPr="004566FF">
        <w:rPr>
          <w:rFonts w:ascii="Nazanin" w:eastAsia="Nazanin" w:hAnsi="Nazanin"/>
          <w:color w:val="000000"/>
          <w:sz w:val="26"/>
          <w:rtl/>
        </w:rPr>
        <w:t>از این سرویس برای دریافت موجودی کارت استفاده می گردد.</w:t>
      </w:r>
    </w:p>
    <w:tbl>
      <w:tblPr>
        <w:tblStyle w:val="OmidTechBlue"/>
        <w:tblW w:w="9440" w:type="dxa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9630A1" w:rsidTr="003C4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tcW w:w="7864" w:type="dxa"/>
            <w:gridSpan w:val="3"/>
          </w:tcPr>
          <w:p w:rsidR="00065247" w:rsidRPr="009630A1" w:rsidRDefault="00924575" w:rsidP="009527BF">
            <w:pPr>
              <w:bidi/>
              <w:rPr>
                <w:rFonts w:ascii="Open Sans" w:eastAsia="Times New Roman" w:hAnsi="Open Sans" w:cs="Arial"/>
                <w:b w:val="0"/>
                <w:sz w:val="24"/>
                <w:szCs w:val="22"/>
              </w:rPr>
            </w:pPr>
            <w:r w:rsidRPr="00924575">
              <w:rPr>
                <w:rFonts w:ascii="Open Sans" w:eastAsia="Arial" w:hAnsi="Open Sans" w:cs="Arial"/>
                <w:b w:val="0"/>
                <w:sz w:val="24"/>
                <w:szCs w:val="22"/>
              </w:rPr>
              <w:t>http://[IP]:[PORT]/I</w:t>
            </w:r>
            <w:r w:rsidR="009527BF">
              <w:rPr>
                <w:rFonts w:ascii="Open Sans" w:eastAsia="Arial" w:hAnsi="Open Sans" w:cs="Arial"/>
                <w:b w:val="0"/>
                <w:sz w:val="24"/>
                <w:szCs w:val="22"/>
              </w:rPr>
              <w:t>PG</w:t>
            </w:r>
            <w:r w:rsidRPr="00924575">
              <w:rPr>
                <w:rFonts w:ascii="Open Sans" w:eastAsia="Arial" w:hAnsi="Open Sans" w:cs="Arial"/>
                <w:b w:val="0"/>
                <w:sz w:val="24"/>
                <w:szCs w:val="22"/>
              </w:rPr>
              <w:t>/Get</w:t>
            </w:r>
            <w:r w:rsidR="001727D9">
              <w:rPr>
                <w:rFonts w:ascii="Open Sans" w:eastAsia="Arial" w:hAnsi="Open Sans" w:cs="Arial"/>
                <w:b w:val="0"/>
                <w:sz w:val="24"/>
                <w:szCs w:val="22"/>
              </w:rPr>
              <w:t>Card</w:t>
            </w:r>
            <w:r w:rsidRPr="00924575">
              <w:rPr>
                <w:rFonts w:ascii="Open Sans" w:eastAsia="Arial" w:hAnsi="Open Sans" w:cs="Arial"/>
                <w:b w:val="0"/>
                <w:sz w:val="24"/>
                <w:szCs w:val="22"/>
              </w:rPr>
              <w:t>Balance</w:t>
            </w:r>
          </w:p>
        </w:tc>
        <w:tc>
          <w:tcPr>
            <w:tcW w:w="1576" w:type="dxa"/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684F79" w:rsidTr="003C4180">
        <w:trPr>
          <w:trHeight w:val="396"/>
        </w:trPr>
        <w:tc>
          <w:tcPr>
            <w:tcW w:w="7864" w:type="dxa"/>
            <w:gridSpan w:val="3"/>
            <w:tcBorders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532A79" w:rsidTr="003C4180">
        <w:trPr>
          <w:trHeight w:val="779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3C4180">
        <w:trPr>
          <w:trHeight w:val="342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84F79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684F79">
              <w:rPr>
                <w:rFonts w:eastAsia="Nazanin" w:cs="Nazanin"/>
                <w:sz w:val="24"/>
                <w:szCs w:val="22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03753" w:rsidRPr="009630A1" w:rsidTr="003C4180">
        <w:trPr>
          <w:trHeight w:val="342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103753" w:rsidRDefault="00103753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103753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103753" w:rsidP="009630A1">
            <w:pPr>
              <w:bidi/>
              <w:ind w:left="47"/>
              <w:rPr>
                <w:rFonts w:eastAsia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103753" w:rsidRPr="004566FF" w:rsidRDefault="00A330DC" w:rsidP="009630A1">
            <w:pPr>
              <w:bidi/>
              <w:ind w:left="44"/>
              <w:rPr>
                <w:rFonts w:eastAsia="Times New Roman"/>
                <w:sz w:val="24"/>
                <w:szCs w:val="22"/>
                <w:rtl/>
              </w:rPr>
            </w:pPr>
            <w:r w:rsidRPr="00A330DC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</w:tcPr>
          <w:p w:rsidR="00103753" w:rsidRPr="009630A1" w:rsidRDefault="00103753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3C4180">
        <w:trPr>
          <w:trHeight w:val="343"/>
        </w:trPr>
        <w:tc>
          <w:tcPr>
            <w:tcW w:w="3429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4566FF">
              <w:rPr>
                <w:rFonts w:ascii="Times New Roman" w:eastAsia="Times New Roman" w:hAnsi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ApiKey</w:t>
            </w:r>
            <w:proofErr w:type="spellEnd"/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8180C" w:rsidRPr="009630A1" w:rsidTr="003C4180">
        <w:trPr>
          <w:trHeight w:val="346"/>
        </w:trPr>
        <w:tc>
          <w:tcPr>
            <w:tcW w:w="3429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Default="002635A4" w:rsidP="00FE5942">
            <w:pPr>
              <w:ind w:right="147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کارت</w:t>
            </w:r>
          </w:p>
        </w:tc>
        <w:tc>
          <w:tcPr>
            <w:tcW w:w="1731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Pr="004566FF" w:rsidRDefault="00F8180C" w:rsidP="00FE5942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18" w:space="0" w:color="009B9F"/>
              <w:bottom w:val="single" w:sz="8" w:space="0" w:color="009B9F"/>
            </w:tcBorders>
          </w:tcPr>
          <w:p w:rsidR="00F8180C" w:rsidRPr="004566FF" w:rsidRDefault="00F8180C" w:rsidP="00F8180C">
            <w:pPr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CardNumber</w:t>
            </w:r>
            <w:proofErr w:type="spellEnd"/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r w:rsidRPr="004566FF">
              <w:rPr>
                <w:rFonts w:eastAsia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F8180C" w:rsidRPr="00975855" w:rsidRDefault="00F8180C" w:rsidP="00FE5942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F8180C" w:rsidRPr="009630A1" w:rsidRDefault="00F8180C" w:rsidP="00FE5942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F8180C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F8180C" w:rsidRDefault="00EE658E" w:rsidP="003C7B79">
            <w:pPr>
              <w:ind w:right="148"/>
            </w:pPr>
            <w:r>
              <w:rPr>
                <w:rFonts w:hint="cs"/>
                <w:rtl/>
              </w:rPr>
              <w:t xml:space="preserve">رمز اینترنتی (درصورت فعال </w:t>
            </w:r>
            <w:r w:rsidR="003C7B79">
              <w:rPr>
                <w:rFonts w:hint="cs"/>
                <w:rtl/>
              </w:rPr>
              <w:t>بودن</w:t>
            </w:r>
            <w:r>
              <w:rPr>
                <w:rFonts w:hint="cs"/>
                <w:rtl/>
              </w:rPr>
              <w:t xml:space="preserve"> رمز پویا</w:t>
            </w:r>
            <w:r w:rsidR="003C7B79">
              <w:rPr>
                <w:rFonts w:hint="cs"/>
                <w:rtl/>
              </w:rPr>
              <w:t xml:space="preserve"> از</w:t>
            </w:r>
            <w:r>
              <w:rPr>
                <w:rFonts w:hint="cs"/>
                <w:rtl/>
              </w:rPr>
              <w:t xml:space="preserve"> رمز مذکور استفاده شود</w:t>
            </w:r>
            <w:r w:rsidR="003C7B79">
              <w:rPr>
                <w:rFonts w:hint="cs"/>
                <w:rtl/>
              </w:rPr>
              <w:t>. در غیر این صورت از رمز ثابت استفاده شود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F8180C" w:rsidRPr="004566FF" w:rsidRDefault="00F8180C" w:rsidP="00FE5942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F8180C" w:rsidRPr="004566FF" w:rsidRDefault="00F8180C" w:rsidP="00F8180C">
            <w:pPr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Pin2</w:t>
            </w:r>
            <w:r w:rsidRPr="004566FF">
              <w:rPr>
                <w:rFonts w:eastAsia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F8180C" w:rsidRPr="009630A1" w:rsidRDefault="00F8180C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8180C" w:rsidRPr="009630A1" w:rsidTr="003C4180">
        <w:trPr>
          <w:trHeight w:val="372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F8180C" w:rsidRDefault="00EE658E" w:rsidP="00FE5942">
            <w:pPr>
              <w:ind w:right="151"/>
            </w:pPr>
            <w:r>
              <w:rPr>
                <w:rFonts w:hint="cs"/>
                <w:rtl/>
              </w:rPr>
              <w:t>کد اعتبار سنجی دوم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F8180C" w:rsidRPr="004566FF" w:rsidRDefault="00F8180C" w:rsidP="00FE5942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F8180C" w:rsidRPr="004566FF" w:rsidRDefault="00F8180C" w:rsidP="005D0420">
            <w:pPr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r w:rsidR="005D0420" w:rsidRPr="004566FF">
              <w:rPr>
                <w:rFonts w:eastAsia="Times New Roman"/>
                <w:sz w:val="24"/>
                <w:szCs w:val="22"/>
              </w:rPr>
              <w:t>Cvv2</w:t>
            </w:r>
            <w:r w:rsidRPr="004566FF">
              <w:rPr>
                <w:rFonts w:eastAsia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F8180C" w:rsidRPr="009630A1" w:rsidRDefault="00F8180C" w:rsidP="00FE594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Default="00EE658E" w:rsidP="00EE658E">
            <w:pPr>
              <w:ind w:right="115"/>
            </w:pPr>
            <w:r w:rsidRPr="00220CD2">
              <w:rPr>
                <w:rtl/>
              </w:rPr>
              <w:t xml:space="preserve">ماه انقضا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ExpireMonth</w:t>
            </w:r>
            <w:proofErr w:type="spellEnd"/>
            <w:r w:rsidRPr="004566FF">
              <w:rPr>
                <w:rFonts w:eastAsia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Default="00EE658E" w:rsidP="00EE658E">
            <w:pPr>
              <w:ind w:right="116"/>
            </w:pPr>
            <w:r w:rsidRPr="00220CD2">
              <w:rPr>
                <w:rtl/>
              </w:rPr>
              <w:t>سال</w:t>
            </w:r>
            <w:r>
              <w:rPr>
                <w:rFonts w:ascii="Nazanin" w:eastAsia="Nazanin" w:hAnsi="Nazanin" w:cs="Nazanin"/>
                <w:szCs w:val="20"/>
                <w:rtl/>
              </w:rPr>
              <w:t xml:space="preserve"> </w:t>
            </w:r>
            <w:r w:rsidRPr="00220CD2">
              <w:rPr>
                <w:rtl/>
              </w:rPr>
              <w:t>انقضا</w:t>
            </w:r>
            <w:r>
              <w:rPr>
                <w:rFonts w:ascii="Nazanin" w:eastAsia="Nazanin" w:hAnsi="Nazanin" w:cs="Nazanin"/>
                <w:szCs w:val="20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ExpireYear</w:t>
            </w:r>
            <w:proofErr w:type="spellEnd"/>
            <w:r w:rsidRPr="004566FF">
              <w:rPr>
                <w:rFonts w:eastAsia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FB7A5D" w:rsidRDefault="00EE658E" w:rsidP="00FB7A5D">
            <w:pPr>
              <w:bidi/>
              <w:ind w:right="112"/>
              <w:rPr>
                <w:rtl/>
              </w:rPr>
            </w:pPr>
            <w:r w:rsidRPr="00220CD2">
              <w:rPr>
                <w:rtl/>
              </w:rPr>
              <w:t>آدرس اینترنتی سرویس</w:t>
            </w:r>
            <w:r w:rsidR="00BD6459">
              <w:t xml:space="preserve"> </w:t>
            </w:r>
            <w:r w:rsidRPr="00220CD2">
              <w:rPr>
                <w:rtl/>
              </w:rPr>
              <w:t xml:space="preserve">گیرنده </w:t>
            </w:r>
          </w:p>
          <w:p w:rsidR="00EE658E" w:rsidRDefault="003D1A71" w:rsidP="00FB7A5D">
            <w:pPr>
              <w:bidi/>
              <w:ind w:right="112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(</w:t>
            </w:r>
            <w:r w:rsidR="00FB7A5D">
              <w:rPr>
                <w:rFonts w:hint="cs"/>
                <w:rtl/>
                <w:lang w:bidi="fa-IR"/>
              </w:rPr>
              <w:t xml:space="preserve">با فرمت </w:t>
            </w:r>
            <w:r w:rsidR="00FB7A5D">
              <w:rPr>
                <w:lang w:bidi="fa-IR"/>
              </w:rPr>
              <w:t>OmidTech.co</w:t>
            </w:r>
            <w:r w:rsidR="00FB7A5D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3D1A71">
            <w:pPr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ClientIp</w:t>
            </w:r>
            <w:proofErr w:type="spellEnd"/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Default="00EE658E" w:rsidP="00EE658E">
            <w:pPr>
              <w:ind w:right="111"/>
            </w:pPr>
            <w:r w:rsidRPr="00220CD2">
              <w:rPr>
                <w:rtl/>
              </w:rPr>
              <w:t xml:space="preserve">آدرس پست الکترونیک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eMail</w:t>
            </w:r>
            <w:proofErr w:type="spellEnd"/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BD6459" w:rsidRDefault="00EE658E" w:rsidP="00220CD2">
            <w:pPr>
              <w:bidi/>
              <w:ind w:right="118"/>
            </w:pPr>
            <w:r w:rsidRPr="00BD6459">
              <w:rPr>
                <w:rtl/>
              </w:rPr>
              <w:t>نام</w:t>
            </w:r>
            <w:r w:rsidRPr="00BD6459">
              <w:rPr>
                <w:rFonts w:ascii="Nazanin" w:eastAsia="Nazanin" w:hAnsi="Nazanin"/>
                <w:szCs w:val="20"/>
                <w:rtl/>
              </w:rPr>
              <w:t xml:space="preserve"> </w:t>
            </w:r>
            <w:r w:rsidRPr="00A17D61">
              <w:rPr>
                <w:rFonts w:eastAsia="Times New Roman"/>
                <w:sz w:val="25"/>
              </w:rPr>
              <w:t>application</w:t>
            </w:r>
            <w:r w:rsidRPr="00BD6459">
              <w:rPr>
                <w:rFonts w:ascii="Nazanin" w:eastAsia="Nazanin" w:hAnsi="Nazanin"/>
                <w:szCs w:val="20"/>
                <w:rtl/>
              </w:rPr>
              <w:t xml:space="preserve"> </w:t>
            </w:r>
            <w:r w:rsidRPr="00BD6459">
              <w:rPr>
                <w:rtl/>
              </w:rPr>
              <w:t>مورد استفاده</w:t>
            </w:r>
            <w:r w:rsidRPr="00BD6459">
              <w:rPr>
                <w:rFonts w:ascii="Times New Roman" w:eastAsia="Times New Roman" w:hAnsi="Times New Roman"/>
                <w:szCs w:val="20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AppName</w:t>
            </w:r>
            <w:proofErr w:type="spellEnd"/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Default="00EE658E" w:rsidP="00EE658E">
            <w:pPr>
              <w:ind w:right="114"/>
            </w:pPr>
            <w:r w:rsidRPr="00220CD2">
              <w:rPr>
                <w:rtl/>
              </w:rPr>
              <w:t xml:space="preserve">شماره همراه دارنده کارت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ind w:left="47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8" w:space="0" w:color="009B9F"/>
            </w:tcBorders>
          </w:tcPr>
          <w:p w:rsidR="00EE658E" w:rsidRPr="004566FF" w:rsidRDefault="00EE658E" w:rsidP="00EE658E">
            <w:pPr>
              <w:rPr>
                <w:rFonts w:eastAsia="Times New Roman"/>
                <w:sz w:val="24"/>
                <w:szCs w:val="22"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CardHoderMobileNo</w:t>
            </w:r>
            <w:proofErr w:type="spellEnd"/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E658E" w:rsidRPr="009630A1" w:rsidTr="003C4180">
        <w:trPr>
          <w:trHeight w:val="353"/>
        </w:trPr>
        <w:tc>
          <w:tcPr>
            <w:tcW w:w="3429" w:type="dxa"/>
            <w:tcBorders>
              <w:top w:val="single" w:sz="8" w:space="0" w:color="009B9F"/>
              <w:bottom w:val="single" w:sz="18" w:space="0" w:color="009B9F"/>
            </w:tcBorders>
          </w:tcPr>
          <w:p w:rsidR="00EE658E" w:rsidRDefault="007F1866" w:rsidP="00220CD2">
            <w:pPr>
              <w:ind w:right="114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نام </w:t>
            </w:r>
            <w:r w:rsidR="00EE658E" w:rsidRPr="00220CD2">
              <w:rPr>
                <w:rtl/>
              </w:rPr>
              <w:t xml:space="preserve">نوع درگاه </w:t>
            </w:r>
            <w:r w:rsidR="00220CD2">
              <w:rPr>
                <w:rFonts w:hint="cs"/>
                <w:rtl/>
              </w:rPr>
              <w:t>(</w:t>
            </w:r>
            <w:r w:rsidR="00EE658E" w:rsidRPr="00220CD2">
              <w:rPr>
                <w:rtl/>
              </w:rPr>
              <w:t>ضمیمه یک</w:t>
            </w:r>
            <w:r w:rsidR="00220CD2">
              <w:rPr>
                <w:rFonts w:hint="cs"/>
                <w:rtl/>
              </w:rPr>
              <w:t>)</w:t>
            </w:r>
            <w:r w:rsidR="00EE658E" w:rsidRPr="00220CD2">
              <w:rPr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8" w:space="0" w:color="009B9F"/>
              <w:bottom w:val="single" w:sz="18" w:space="0" w:color="009B9F"/>
            </w:tcBorders>
          </w:tcPr>
          <w:p w:rsidR="00EE658E" w:rsidRPr="004566FF" w:rsidRDefault="007F1866" w:rsidP="00EE658E">
            <w:pPr>
              <w:ind w:left="47"/>
              <w:rPr>
                <w:rFonts w:eastAsia="Times New Roman"/>
                <w:sz w:val="24"/>
                <w:szCs w:val="22"/>
              </w:rPr>
            </w:pPr>
            <w:r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8" w:space="0" w:color="009B9F"/>
              <w:bottom w:val="single" w:sz="18" w:space="0" w:color="009B9F"/>
            </w:tcBorders>
          </w:tcPr>
          <w:p w:rsidR="00EE658E" w:rsidRPr="004566FF" w:rsidRDefault="00EE658E" w:rsidP="00EE658E">
            <w:pPr>
              <w:rPr>
                <w:rFonts w:eastAsia="Times New Roman"/>
                <w:color w:val="FF0000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Terminal</w:t>
            </w:r>
            <w:r w:rsidR="00505126" w:rsidRPr="004566FF">
              <w:rPr>
                <w:rFonts w:eastAsia="Times New Roman"/>
                <w:color w:val="FF0000"/>
                <w:sz w:val="24"/>
                <w:szCs w:val="22"/>
              </w:rPr>
              <w:t>*</w:t>
            </w:r>
          </w:p>
        </w:tc>
        <w:tc>
          <w:tcPr>
            <w:tcW w:w="1576" w:type="dxa"/>
            <w:vMerge/>
            <w:tcBorders>
              <w:top w:val="single" w:sz="8" w:space="0" w:color="009B9F"/>
              <w:bottom w:val="single" w:sz="18" w:space="0" w:color="009B9F"/>
            </w:tcBorders>
            <w:shd w:val="clear" w:color="auto" w:fill="EAF1DD" w:themeFill="accent3" w:themeFillTint="33"/>
          </w:tcPr>
          <w:p w:rsidR="00EE658E" w:rsidRPr="009630A1" w:rsidRDefault="00EE658E" w:rsidP="00EE658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E2169" w:rsidRPr="009630A1" w:rsidTr="003C4180">
        <w:trPr>
          <w:trHeight w:val="384"/>
        </w:trPr>
        <w:tc>
          <w:tcPr>
            <w:tcW w:w="3429" w:type="dxa"/>
            <w:tcBorders>
              <w:top w:val="single" w:sz="18" w:space="0" w:color="009B9F"/>
            </w:tcBorders>
          </w:tcPr>
          <w:p w:rsidR="006E2169" w:rsidRPr="009630A1" w:rsidRDefault="006E2169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نت</w:t>
            </w:r>
            <w:r w:rsidRPr="004566FF">
              <w:rPr>
                <w:rFonts w:eastAsia="Times New Roman" w:hint="cs"/>
                <w:sz w:val="24"/>
                <w:szCs w:val="22"/>
                <w:rtl/>
              </w:rPr>
              <w:t>ی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جه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موفق</w:t>
            </w: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/  </w:t>
            </w:r>
            <w:r w:rsidRPr="004566FF">
              <w:rPr>
                <w:rFonts w:eastAsia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6E2169" w:rsidRPr="009630A1" w:rsidRDefault="006E2169" w:rsidP="004D59C1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6E2169" w:rsidRPr="009630A1" w:rsidRDefault="006E2169" w:rsidP="004D59C1">
            <w:pPr>
              <w:bidi/>
              <w:ind w:left="45"/>
              <w:rPr>
                <w:rFonts w:eastAsia="Times New Roman" w:cs="Arial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6E2169" w:rsidRPr="00975855" w:rsidRDefault="006E2169" w:rsidP="004D59C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E2169" w:rsidRPr="009630A1" w:rsidRDefault="006E2169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6E2169" w:rsidRPr="009630A1" w:rsidTr="003C4180">
        <w:trPr>
          <w:trHeight w:val="336"/>
        </w:trPr>
        <w:tc>
          <w:tcPr>
            <w:tcW w:w="3429" w:type="dxa"/>
          </w:tcPr>
          <w:p w:rsidR="006E2169" w:rsidRPr="00220CD2" w:rsidRDefault="006E2169" w:rsidP="004D59C1">
            <w:pPr>
              <w:bidi/>
            </w:pPr>
            <w:r w:rsidRPr="00220CD2">
              <w:rPr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6E2169" w:rsidRPr="009630A1" w:rsidRDefault="006E2169" w:rsidP="004D59C1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</w:tcPr>
          <w:p w:rsidR="006E2169" w:rsidRPr="009630A1" w:rsidRDefault="006E2169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Message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6E2169" w:rsidRPr="009630A1" w:rsidRDefault="006E2169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E2169" w:rsidRPr="009630A1" w:rsidTr="003C4180">
        <w:trPr>
          <w:trHeight w:val="336"/>
        </w:trPr>
        <w:tc>
          <w:tcPr>
            <w:tcW w:w="3429" w:type="dxa"/>
          </w:tcPr>
          <w:p w:rsidR="006E2169" w:rsidRPr="00220CD2" w:rsidRDefault="006E2169" w:rsidP="003B13D6">
            <w:pPr>
              <w:bidi/>
            </w:pPr>
            <w:r w:rsidRPr="00220CD2">
              <w:rPr>
                <w:rtl/>
              </w:rPr>
              <w:t xml:space="preserve">کد </w:t>
            </w:r>
            <w:r>
              <w:rPr>
                <w:rFonts w:hint="cs"/>
                <w:rtl/>
              </w:rPr>
              <w:t>خطا</w:t>
            </w:r>
          </w:p>
        </w:tc>
        <w:tc>
          <w:tcPr>
            <w:tcW w:w="1731" w:type="dxa"/>
          </w:tcPr>
          <w:p w:rsidR="006E2169" w:rsidRPr="009630A1" w:rsidRDefault="006E2169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6E2169" w:rsidRPr="009630A1" w:rsidRDefault="006E2169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6E2169" w:rsidRPr="009630A1" w:rsidRDefault="006E2169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B2EE2" w:rsidRPr="009630A1" w:rsidTr="00D60E84">
        <w:trPr>
          <w:trHeight w:val="403"/>
        </w:trPr>
        <w:tc>
          <w:tcPr>
            <w:tcW w:w="3429" w:type="dxa"/>
          </w:tcPr>
          <w:p w:rsidR="002B2EE2" w:rsidRPr="00220CD2" w:rsidRDefault="00B832CD" w:rsidP="002B2EE2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ارجاع</w:t>
            </w:r>
          </w:p>
        </w:tc>
        <w:tc>
          <w:tcPr>
            <w:tcW w:w="1731" w:type="dxa"/>
          </w:tcPr>
          <w:p w:rsidR="002B2EE2" w:rsidRPr="009630A1" w:rsidRDefault="00B832CD" w:rsidP="00B832CD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</w:rPr>
              <w:t>Long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2B2EE2" w:rsidRPr="004566FF" w:rsidRDefault="002B2EE2" w:rsidP="002B2EE2">
            <w:pPr>
              <w:bidi/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RefrenceNumber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2B2EE2" w:rsidRPr="009630A1" w:rsidRDefault="002B2EE2" w:rsidP="002B2EE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2B2EE2" w:rsidRPr="009630A1" w:rsidTr="00D60E84">
        <w:trPr>
          <w:trHeight w:val="403"/>
        </w:trPr>
        <w:tc>
          <w:tcPr>
            <w:tcW w:w="3429" w:type="dxa"/>
          </w:tcPr>
          <w:p w:rsidR="002B2EE2" w:rsidRPr="00220CD2" w:rsidRDefault="00B832CD" w:rsidP="002B2E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شماره پیگیری</w:t>
            </w:r>
          </w:p>
        </w:tc>
        <w:tc>
          <w:tcPr>
            <w:tcW w:w="1731" w:type="dxa"/>
          </w:tcPr>
          <w:p w:rsidR="002B2EE2" w:rsidRPr="004566FF" w:rsidRDefault="00B832CD" w:rsidP="002B2EE2">
            <w:pPr>
              <w:bidi/>
              <w:ind w:left="44"/>
              <w:rPr>
                <w:rFonts w:eastAsia="Times New Roman"/>
                <w:sz w:val="24"/>
                <w:szCs w:val="22"/>
                <w:rtl/>
              </w:rPr>
            </w:pP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2B2EE2" w:rsidRPr="004566FF" w:rsidRDefault="002B2EE2" w:rsidP="002B2EE2">
            <w:pPr>
              <w:bidi/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SeqNumber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2B2EE2" w:rsidRPr="009630A1" w:rsidRDefault="002B2EE2" w:rsidP="002B2EE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2B2EE2" w:rsidRPr="009630A1" w:rsidTr="00D60E84">
        <w:trPr>
          <w:trHeight w:val="403"/>
        </w:trPr>
        <w:tc>
          <w:tcPr>
            <w:tcW w:w="3429" w:type="dxa"/>
          </w:tcPr>
          <w:p w:rsidR="002B2EE2" w:rsidRPr="00220CD2" w:rsidRDefault="00B832CD" w:rsidP="002B2E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تاریخ تراکنش</w:t>
            </w:r>
          </w:p>
        </w:tc>
        <w:tc>
          <w:tcPr>
            <w:tcW w:w="1731" w:type="dxa"/>
          </w:tcPr>
          <w:p w:rsidR="002B2EE2" w:rsidRPr="004566FF" w:rsidRDefault="00B832CD" w:rsidP="002B2EE2">
            <w:pPr>
              <w:bidi/>
              <w:ind w:left="44"/>
              <w:rPr>
                <w:rFonts w:eastAsia="Times New Roman"/>
                <w:sz w:val="24"/>
                <w:szCs w:val="22"/>
                <w:rtl/>
              </w:rPr>
            </w:pPr>
            <w:r w:rsidRPr="004566FF">
              <w:rPr>
                <w:rFonts w:eastAsia="Times New Roman"/>
                <w:sz w:val="24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2B2EE2" w:rsidRPr="004566FF" w:rsidRDefault="002B2EE2" w:rsidP="002B2EE2">
            <w:pPr>
              <w:bidi/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TransDate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2B2EE2" w:rsidRPr="009630A1" w:rsidRDefault="002B2EE2" w:rsidP="002B2EE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2B2EE2" w:rsidRPr="009630A1" w:rsidTr="002B2EE2">
        <w:trPr>
          <w:trHeight w:val="403"/>
        </w:trPr>
        <w:tc>
          <w:tcPr>
            <w:tcW w:w="3429" w:type="dxa"/>
          </w:tcPr>
          <w:p w:rsidR="002B2EE2" w:rsidRPr="00220CD2" w:rsidRDefault="00B832CD" w:rsidP="002B2E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مقدار اصلی</w:t>
            </w:r>
          </w:p>
        </w:tc>
        <w:tc>
          <w:tcPr>
            <w:tcW w:w="1731" w:type="dxa"/>
          </w:tcPr>
          <w:p w:rsidR="002B2EE2" w:rsidRPr="004566FF" w:rsidRDefault="00B832CD" w:rsidP="002B2EE2">
            <w:pPr>
              <w:bidi/>
              <w:ind w:left="44"/>
              <w:rPr>
                <w:rFonts w:eastAsia="Times New Roman"/>
                <w:sz w:val="24"/>
                <w:szCs w:val="22"/>
                <w:rtl/>
              </w:rPr>
            </w:pPr>
            <w:r w:rsidRPr="004566FF">
              <w:rPr>
                <w:rFonts w:eastAsia="Times New Roman"/>
                <w:sz w:val="24"/>
                <w:szCs w:val="22"/>
              </w:rPr>
              <w:t>Decimal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</w:tcPr>
          <w:p w:rsidR="002B2EE2" w:rsidRPr="004566FF" w:rsidRDefault="002B2EE2" w:rsidP="002B2EE2">
            <w:pPr>
              <w:bidi/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r w:rsidRPr="004566FF">
              <w:rPr>
                <w:rFonts w:eastAsia="Times New Roman"/>
                <w:sz w:val="24"/>
                <w:szCs w:val="22"/>
              </w:rPr>
              <w:t>Ledger</w:t>
            </w:r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2B2EE2" w:rsidRPr="009630A1" w:rsidRDefault="002B2EE2" w:rsidP="002B2EE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2B2EE2" w:rsidRPr="009630A1" w:rsidTr="002B2EE2">
        <w:trPr>
          <w:trHeight w:val="403"/>
        </w:trPr>
        <w:tc>
          <w:tcPr>
            <w:tcW w:w="3429" w:type="dxa"/>
          </w:tcPr>
          <w:p w:rsidR="002B2EE2" w:rsidRPr="00220CD2" w:rsidRDefault="00B832CD" w:rsidP="002B2E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مقدار قابل برداشت</w:t>
            </w:r>
          </w:p>
        </w:tc>
        <w:tc>
          <w:tcPr>
            <w:tcW w:w="1731" w:type="dxa"/>
          </w:tcPr>
          <w:p w:rsidR="002B2EE2" w:rsidRPr="004566FF" w:rsidRDefault="00B832CD" w:rsidP="002B2EE2">
            <w:pPr>
              <w:bidi/>
              <w:ind w:left="44"/>
              <w:rPr>
                <w:rFonts w:eastAsia="Times New Roman"/>
                <w:sz w:val="24"/>
                <w:szCs w:val="22"/>
                <w:rtl/>
              </w:rPr>
            </w:pPr>
            <w:r w:rsidRPr="004566FF">
              <w:rPr>
                <w:rFonts w:eastAsia="Times New Roman"/>
                <w:sz w:val="24"/>
                <w:szCs w:val="22"/>
              </w:rPr>
              <w:t>Decimal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18" w:space="0" w:color="009B9F"/>
              <w:right w:val="single" w:sz="4" w:space="0" w:color="00502F"/>
            </w:tcBorders>
          </w:tcPr>
          <w:p w:rsidR="002B2EE2" w:rsidRPr="004566FF" w:rsidRDefault="002B2EE2" w:rsidP="002B2EE2">
            <w:pPr>
              <w:bidi/>
              <w:ind w:left="45"/>
              <w:rPr>
                <w:rFonts w:eastAsia="Times New Roman"/>
                <w:sz w:val="24"/>
                <w:szCs w:val="22"/>
              </w:rPr>
            </w:pPr>
            <w:r w:rsidRPr="004566FF">
              <w:rPr>
                <w:rFonts w:eastAsia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sz w:val="24"/>
                <w:szCs w:val="22"/>
              </w:rPr>
              <w:t>Avalailble</w:t>
            </w:r>
            <w:proofErr w:type="spellEnd"/>
          </w:p>
        </w:tc>
        <w:tc>
          <w:tcPr>
            <w:tcW w:w="1576" w:type="dxa"/>
            <w:vMerge/>
            <w:shd w:val="clear" w:color="auto" w:fill="EAF1DD" w:themeFill="accent3" w:themeFillTint="33"/>
          </w:tcPr>
          <w:p w:rsidR="002B2EE2" w:rsidRPr="009630A1" w:rsidRDefault="002B2EE2" w:rsidP="002B2EE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8D69BD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F26D2B" w:rsidRDefault="00F26D2B" w:rsidP="00824A41">
      <w:pPr>
        <w:bidi/>
        <w:spacing w:after="0"/>
        <w:ind w:right="150"/>
        <w:jc w:val="both"/>
        <w:rPr>
          <w:rFonts w:eastAsia="Times New Roman"/>
          <w:b/>
          <w:bCs/>
          <w:sz w:val="28"/>
          <w:szCs w:val="28"/>
          <w:rtl/>
        </w:rPr>
      </w:pPr>
    </w:p>
    <w:p w:rsidR="00F555ED" w:rsidRDefault="00A51D73" w:rsidP="00F26D2B">
      <w:pPr>
        <w:bidi/>
        <w:spacing w:after="0"/>
        <w:ind w:right="150"/>
        <w:jc w:val="both"/>
        <w:rPr>
          <w:rFonts w:eastAsia="Times New Roman"/>
          <w:b/>
          <w:bCs/>
          <w:sz w:val="28"/>
          <w:szCs w:val="28"/>
        </w:rPr>
      </w:pPr>
      <w:bookmarkStart w:id="0" w:name="_GoBack"/>
      <w:bookmarkEnd w:id="0"/>
      <w:r w:rsidRPr="00A51D73">
        <w:rPr>
          <w:rFonts w:eastAsia="Times New Roman" w:hint="eastAsia"/>
          <w:b/>
          <w:bCs/>
          <w:sz w:val="28"/>
          <w:szCs w:val="28"/>
          <w:rtl/>
        </w:rPr>
        <w:lastRenderedPageBreak/>
        <w:t>نوع</w:t>
      </w:r>
      <w:r w:rsidRPr="00A51D73">
        <w:rPr>
          <w:rFonts w:eastAsia="Times New Roman"/>
          <w:b/>
          <w:bCs/>
          <w:sz w:val="28"/>
          <w:szCs w:val="28"/>
          <w:rtl/>
        </w:rPr>
        <w:t xml:space="preserve"> </w:t>
      </w:r>
      <w:r w:rsidRPr="00A51D73">
        <w:rPr>
          <w:rFonts w:eastAsia="Times New Roman" w:hint="eastAsia"/>
          <w:b/>
          <w:bCs/>
          <w:sz w:val="28"/>
          <w:szCs w:val="28"/>
          <w:rtl/>
        </w:rPr>
        <w:t>ترم</w:t>
      </w:r>
      <w:r w:rsidRPr="00A51D73">
        <w:rPr>
          <w:rFonts w:eastAsia="Times New Roman" w:hint="cs"/>
          <w:b/>
          <w:bCs/>
          <w:sz w:val="28"/>
          <w:szCs w:val="28"/>
          <w:rtl/>
        </w:rPr>
        <w:t>ی</w:t>
      </w:r>
      <w:r w:rsidRPr="00A51D73">
        <w:rPr>
          <w:rFonts w:eastAsia="Times New Roman" w:hint="eastAsia"/>
          <w:b/>
          <w:bCs/>
          <w:sz w:val="28"/>
          <w:szCs w:val="28"/>
          <w:rtl/>
        </w:rPr>
        <w:t>نال</w:t>
      </w:r>
      <w:r w:rsidRPr="00A51D73">
        <w:rPr>
          <w:rFonts w:eastAsia="Times New Roman"/>
          <w:b/>
          <w:bCs/>
          <w:sz w:val="28"/>
          <w:szCs w:val="28"/>
          <w:rtl/>
        </w:rPr>
        <w:t xml:space="preserve"> :  </w:t>
      </w:r>
    </w:p>
    <w:p w:rsidR="00A51D73" w:rsidRPr="00F555ED" w:rsidRDefault="00A51D73" w:rsidP="00A51D73">
      <w:pPr>
        <w:bidi/>
        <w:spacing w:after="0"/>
        <w:ind w:right="150"/>
        <w:jc w:val="both"/>
        <w:rPr>
          <w:rFonts w:eastAsia="Times New Roman" w:cs="Open Sans"/>
          <w:color w:val="000000"/>
          <w:sz w:val="24"/>
          <w:szCs w:val="22"/>
        </w:rPr>
      </w:pPr>
    </w:p>
    <w:tbl>
      <w:tblPr>
        <w:tblStyle w:val="OmidTechBlue"/>
        <w:tblW w:w="9060" w:type="dxa"/>
        <w:jc w:val="center"/>
        <w:tblLook w:val="04A0" w:firstRow="1" w:lastRow="0" w:firstColumn="1" w:lastColumn="0" w:noHBand="0" w:noVBand="1"/>
      </w:tblPr>
      <w:tblGrid>
        <w:gridCol w:w="4400"/>
        <w:gridCol w:w="819"/>
        <w:gridCol w:w="2961"/>
        <w:gridCol w:w="872"/>
        <w:gridCol w:w="8"/>
      </w:tblGrid>
      <w:tr w:rsidR="0080750A" w:rsidRPr="0080750A" w:rsidTr="0094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  <w:jc w:val="center"/>
        </w:trPr>
        <w:tc>
          <w:tcPr>
            <w:tcW w:w="9060" w:type="dxa"/>
            <w:gridSpan w:val="5"/>
            <w:shd w:val="clear" w:color="auto" w:fill="EAF1DD" w:themeFill="accent3" w:themeFillTint="33"/>
          </w:tcPr>
          <w:p w:rsidR="0080750A" w:rsidRPr="004566FF" w:rsidRDefault="0080750A" w:rsidP="0080750A">
            <w:pPr>
              <w:bidi/>
              <w:spacing w:line="276" w:lineRule="auto"/>
              <w:ind w:right="150"/>
              <w:rPr>
                <w:rFonts w:eastAsia="Times New Roman"/>
                <w:sz w:val="24"/>
              </w:rPr>
            </w:pPr>
            <w:r w:rsidRPr="0080750A">
              <w:rPr>
                <w:rFonts w:ascii="Open Sans" w:eastAsia="Times New Roman" w:hAnsi="Open Sans" w:cs="Open Sans"/>
                <w:sz w:val="32"/>
                <w:szCs w:val="32"/>
              </w:rPr>
              <w:t>Terminal</w:t>
            </w:r>
          </w:p>
        </w:tc>
      </w:tr>
      <w:tr w:rsidR="00A51D73" w:rsidRPr="0080750A" w:rsidTr="00943B9D">
        <w:trPr>
          <w:trHeight w:val="668"/>
          <w:jc w:val="center"/>
        </w:trPr>
        <w:tc>
          <w:tcPr>
            <w:tcW w:w="4400" w:type="dxa"/>
            <w:shd w:val="clear" w:color="auto" w:fill="EAF1DD" w:themeFill="accent3" w:themeFillTint="33"/>
          </w:tcPr>
          <w:p w:rsidR="00A51D73" w:rsidRPr="0080750A" w:rsidRDefault="00A51D73" w:rsidP="0080750A">
            <w:pPr>
              <w:bidi/>
              <w:spacing w:line="276" w:lineRule="auto"/>
              <w:ind w:right="150"/>
              <w:rPr>
                <w:rFonts w:eastAsia="Times New Roman"/>
                <w:bCs/>
                <w:sz w:val="24"/>
              </w:rPr>
            </w:pPr>
            <w:r w:rsidRPr="0080750A">
              <w:rPr>
                <w:rFonts w:eastAsia="Times New Roman"/>
                <w:bCs/>
                <w:sz w:val="24"/>
                <w:rtl/>
              </w:rPr>
              <w:t>نام</w:t>
            </w:r>
          </w:p>
        </w:tc>
        <w:tc>
          <w:tcPr>
            <w:tcW w:w="819" w:type="dxa"/>
            <w:shd w:val="clear" w:color="auto" w:fill="EAF1DD" w:themeFill="accent3" w:themeFillTint="33"/>
          </w:tcPr>
          <w:p w:rsidR="00A51D73" w:rsidRPr="0080750A" w:rsidRDefault="00A51D73" w:rsidP="0080750A">
            <w:pPr>
              <w:bidi/>
              <w:spacing w:line="276" w:lineRule="auto"/>
              <w:ind w:right="150"/>
              <w:rPr>
                <w:rFonts w:eastAsia="Times New Roman"/>
                <w:bCs/>
                <w:sz w:val="24"/>
              </w:rPr>
            </w:pPr>
            <w:r w:rsidRPr="0080750A">
              <w:rPr>
                <w:rFonts w:eastAsia="Times New Roman"/>
                <w:bCs/>
                <w:sz w:val="24"/>
                <w:rtl/>
              </w:rPr>
              <w:t>کد</w:t>
            </w:r>
          </w:p>
        </w:tc>
        <w:tc>
          <w:tcPr>
            <w:tcW w:w="2961" w:type="dxa"/>
            <w:shd w:val="clear" w:color="auto" w:fill="EAF1DD" w:themeFill="accent3" w:themeFillTint="33"/>
          </w:tcPr>
          <w:p w:rsidR="00A51D73" w:rsidRPr="0080750A" w:rsidRDefault="00A51D73" w:rsidP="0080750A">
            <w:pPr>
              <w:bidi/>
              <w:spacing w:line="276" w:lineRule="auto"/>
              <w:ind w:right="150"/>
              <w:rPr>
                <w:rFonts w:eastAsia="Times New Roman"/>
                <w:bCs/>
                <w:sz w:val="24"/>
              </w:rPr>
            </w:pPr>
            <w:r w:rsidRPr="0080750A">
              <w:rPr>
                <w:rFonts w:eastAsia="Times New Roman"/>
                <w:bCs/>
                <w:sz w:val="24"/>
                <w:rtl/>
              </w:rPr>
              <w:t>نام</w:t>
            </w:r>
          </w:p>
        </w:tc>
        <w:tc>
          <w:tcPr>
            <w:tcW w:w="880" w:type="dxa"/>
            <w:gridSpan w:val="2"/>
            <w:shd w:val="clear" w:color="auto" w:fill="EAF1DD" w:themeFill="accent3" w:themeFillTint="33"/>
          </w:tcPr>
          <w:p w:rsidR="00A51D73" w:rsidRPr="0080750A" w:rsidRDefault="00A51D73" w:rsidP="0080750A">
            <w:pPr>
              <w:bidi/>
              <w:spacing w:line="276" w:lineRule="auto"/>
              <w:ind w:right="150"/>
              <w:rPr>
                <w:rFonts w:eastAsia="Times New Roman"/>
                <w:bCs/>
                <w:sz w:val="24"/>
              </w:rPr>
            </w:pPr>
            <w:r w:rsidRPr="0080750A">
              <w:rPr>
                <w:rFonts w:eastAsia="Times New Roman"/>
                <w:bCs/>
                <w:sz w:val="24"/>
                <w:rtl/>
              </w:rPr>
              <w:t>کد</w:t>
            </w:r>
          </w:p>
        </w:tc>
      </w:tr>
      <w:tr w:rsidR="00A51D73" w:rsidRPr="0080750A" w:rsidTr="00943B9D">
        <w:trPr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PayPalSMS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16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Unknown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0</w:t>
            </w:r>
          </w:p>
        </w:tc>
      </w:tr>
      <w:tr w:rsidR="00A51D73" w:rsidRPr="0080750A" w:rsidTr="00943B9D">
        <w:trPr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PayPalUSSD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17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Internet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</w:t>
            </w:r>
          </w:p>
        </w:tc>
      </w:tr>
      <w:tr w:rsidR="00A51D73" w:rsidRPr="0080750A" w:rsidTr="00943B9D">
        <w:trPr>
          <w:trHeight w:val="553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PayPalTV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18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Kiosk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</w:t>
            </w:r>
          </w:p>
        </w:tc>
      </w:tr>
      <w:tr w:rsidR="00A51D73" w:rsidRPr="0080750A" w:rsidTr="00943B9D">
        <w:trPr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KioskCard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19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Mobile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3</w:t>
            </w:r>
          </w:p>
        </w:tc>
      </w:tr>
      <w:tr w:rsidR="00A51D73" w:rsidRPr="0080750A" w:rsidTr="00943B9D">
        <w:trPr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MobileBankSMS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20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Telephone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4</w:t>
            </w:r>
          </w:p>
        </w:tc>
      </w:tr>
      <w:tr w:rsidR="00A51D73" w:rsidRPr="0080750A" w:rsidTr="00943B9D">
        <w:trPr>
          <w:trHeight w:val="552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MobileBankGPRS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21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Internal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5</w:t>
            </w:r>
          </w:p>
        </w:tc>
      </w:tr>
      <w:tr w:rsidR="00A51D73" w:rsidRPr="0080750A" w:rsidTr="00943B9D">
        <w:trPr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MobileGPRS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22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PayPal</w:t>
            </w:r>
          </w:p>
        </w:tc>
        <w:tc>
          <w:tcPr>
            <w:tcW w:w="880" w:type="dxa"/>
            <w:gridSpan w:val="2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6</w:t>
            </w:r>
          </w:p>
        </w:tc>
      </w:tr>
      <w:tr w:rsidR="00A51D73" w:rsidRPr="0080750A" w:rsidTr="00943B9D">
        <w:trPr>
          <w:gridAfter w:val="1"/>
          <w:wAfter w:w="8" w:type="dxa"/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PayPalTelephone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23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MobileWAP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7</w:t>
            </w:r>
          </w:p>
        </w:tc>
      </w:tr>
      <w:tr w:rsidR="00A51D73" w:rsidRPr="0080750A" w:rsidTr="00943B9D">
        <w:trPr>
          <w:gridAfter w:val="1"/>
          <w:wAfter w:w="8" w:type="dxa"/>
          <w:trHeight w:val="552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Finix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24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Pos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8</w:t>
            </w:r>
          </w:p>
        </w:tc>
      </w:tr>
      <w:tr w:rsidR="00A51D73" w:rsidRPr="0080750A" w:rsidTr="00943B9D">
        <w:trPr>
          <w:gridAfter w:val="1"/>
          <w:wAfter w:w="8" w:type="dxa"/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ESB</w:t>
            </w:r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25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PinPad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9</w:t>
            </w:r>
          </w:p>
        </w:tc>
      </w:tr>
      <w:tr w:rsidR="00A51D73" w:rsidRPr="0080750A" w:rsidTr="00943B9D">
        <w:trPr>
          <w:gridAfter w:val="1"/>
          <w:wAfter w:w="8" w:type="dxa"/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Pod</w:t>
            </w:r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26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ATM</w:t>
            </w:r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10</w:t>
            </w:r>
          </w:p>
        </w:tc>
      </w:tr>
      <w:tr w:rsidR="00A51D73" w:rsidRPr="0080750A" w:rsidTr="00943B9D">
        <w:trPr>
          <w:gridAfter w:val="1"/>
          <w:wAfter w:w="8" w:type="dxa"/>
          <w:trHeight w:val="552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PayMakers</w:t>
            </w:r>
            <w:proofErr w:type="spellEnd"/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27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r w:rsidRPr="004566FF">
              <w:rPr>
                <w:rFonts w:eastAsia="Times New Roman"/>
                <w:bCs/>
                <w:sz w:val="24"/>
              </w:rPr>
              <w:t>USSD</w:t>
            </w:r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11</w:t>
            </w:r>
          </w:p>
        </w:tc>
      </w:tr>
      <w:tr w:rsidR="00A51D73" w:rsidRPr="0080750A" w:rsidTr="00943B9D">
        <w:trPr>
          <w:gridAfter w:val="1"/>
          <w:wAfter w:w="8" w:type="dxa"/>
          <w:trHeight w:val="555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InternetBank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12</w:t>
            </w:r>
          </w:p>
        </w:tc>
      </w:tr>
      <w:tr w:rsidR="00A51D73" w:rsidRPr="0080750A" w:rsidTr="00943B9D">
        <w:trPr>
          <w:gridAfter w:val="1"/>
          <w:wAfter w:w="8" w:type="dxa"/>
          <w:trHeight w:val="554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EpayPayPal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13</w:t>
            </w:r>
          </w:p>
        </w:tc>
      </w:tr>
      <w:tr w:rsidR="00A51D73" w:rsidRPr="0080750A" w:rsidTr="00943B9D">
        <w:trPr>
          <w:gridAfter w:val="1"/>
          <w:wAfter w:w="8" w:type="dxa"/>
          <w:trHeight w:val="552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MobileSMS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14</w:t>
            </w:r>
          </w:p>
        </w:tc>
      </w:tr>
      <w:tr w:rsidR="00A51D73" w:rsidRPr="0080750A" w:rsidTr="00943B9D">
        <w:trPr>
          <w:gridAfter w:val="1"/>
          <w:wAfter w:w="8" w:type="dxa"/>
          <w:trHeight w:val="556"/>
          <w:jc w:val="center"/>
        </w:trPr>
        <w:tc>
          <w:tcPr>
            <w:tcW w:w="4400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819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</w:p>
        </w:tc>
        <w:tc>
          <w:tcPr>
            <w:tcW w:w="2961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</w:t>
            </w:r>
            <w:proofErr w:type="spellStart"/>
            <w:r w:rsidRPr="004566FF">
              <w:rPr>
                <w:rFonts w:eastAsia="Times New Roman"/>
                <w:bCs/>
                <w:sz w:val="24"/>
              </w:rPr>
              <w:t>MobileBank</w:t>
            </w:r>
            <w:proofErr w:type="spellEnd"/>
          </w:p>
        </w:tc>
        <w:tc>
          <w:tcPr>
            <w:tcW w:w="872" w:type="dxa"/>
          </w:tcPr>
          <w:p w:rsidR="00A51D73" w:rsidRPr="004566FF" w:rsidRDefault="00A51D73" w:rsidP="00FE222B">
            <w:pPr>
              <w:bidi/>
              <w:spacing w:line="276" w:lineRule="auto"/>
              <w:ind w:right="150"/>
              <w:jc w:val="both"/>
              <w:rPr>
                <w:rFonts w:eastAsia="Times New Roman"/>
                <w:bCs/>
                <w:sz w:val="24"/>
              </w:rPr>
            </w:pPr>
            <w:r w:rsidRPr="004566FF">
              <w:rPr>
                <w:rFonts w:eastAsia="Times New Roman"/>
                <w:bCs/>
                <w:sz w:val="24"/>
                <w:rtl/>
              </w:rPr>
              <w:t xml:space="preserve"> 15</w:t>
            </w:r>
          </w:p>
        </w:tc>
      </w:tr>
    </w:tbl>
    <w:p w:rsidR="0094316E" w:rsidRDefault="0094316E" w:rsidP="0094316E">
      <w:pPr>
        <w:bidi/>
        <w:jc w:val="center"/>
        <w:rPr>
          <w:rFonts w:eastAsia="Times New Roman"/>
          <w:sz w:val="24"/>
          <w:rtl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29" w:rsidRDefault="00DB7929" w:rsidP="00BC2C78">
      <w:pPr>
        <w:spacing w:after="0" w:line="240" w:lineRule="auto"/>
      </w:pPr>
      <w:r>
        <w:separator/>
      </w:r>
    </w:p>
  </w:endnote>
  <w:endnote w:type="continuationSeparator" w:id="0">
    <w:p w:rsidR="00DB7929" w:rsidRDefault="00DB7929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F26D2B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29" w:rsidRDefault="00DB7929" w:rsidP="00BC2C78">
      <w:pPr>
        <w:spacing w:after="0" w:line="240" w:lineRule="auto"/>
      </w:pPr>
      <w:r>
        <w:separator/>
      </w:r>
    </w:p>
  </w:footnote>
  <w:footnote w:type="continuationSeparator" w:id="0">
    <w:p w:rsidR="00DB7929" w:rsidRDefault="00DB7929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9722D8" w:rsidP="009722D8">
    <w:pPr>
      <w:bidi/>
      <w:jc w:val="right"/>
      <w:rPr>
        <w:sz w:val="24"/>
        <w:szCs w:val="20"/>
        <w:lang w:bidi="fa-IR"/>
      </w:rPr>
    </w:pPr>
    <w:r w:rsidRPr="009722D8">
      <w:rPr>
        <w:rFonts w:hint="eastAsia"/>
        <w:sz w:val="24"/>
        <w:szCs w:val="20"/>
        <w:rtl/>
      </w:rPr>
      <w:t>در</w:t>
    </w:r>
    <w:r w:rsidRPr="009722D8">
      <w:rPr>
        <w:rFonts w:hint="cs"/>
        <w:sz w:val="24"/>
        <w:szCs w:val="20"/>
        <w:rtl/>
      </w:rPr>
      <w:t>ی</w:t>
    </w:r>
    <w:r w:rsidRPr="009722D8">
      <w:rPr>
        <w:rFonts w:hint="eastAsia"/>
        <w:sz w:val="24"/>
        <w:szCs w:val="20"/>
        <w:rtl/>
      </w:rPr>
      <w:t>افت</w:t>
    </w:r>
    <w:r w:rsidRPr="009722D8">
      <w:rPr>
        <w:sz w:val="24"/>
        <w:szCs w:val="20"/>
        <w:rtl/>
      </w:rPr>
      <w:t xml:space="preserve"> </w:t>
    </w:r>
    <w:r w:rsidRPr="009722D8">
      <w:rPr>
        <w:rFonts w:hint="eastAsia"/>
        <w:sz w:val="24"/>
        <w:szCs w:val="20"/>
        <w:rtl/>
      </w:rPr>
      <w:t>موجود</w:t>
    </w:r>
    <w:r w:rsidRPr="009722D8">
      <w:rPr>
        <w:rFonts w:hint="cs"/>
        <w:sz w:val="24"/>
        <w:szCs w:val="20"/>
        <w:rtl/>
      </w:rPr>
      <w:t>ی</w:t>
    </w:r>
    <w:r w:rsidRPr="009722D8">
      <w:rPr>
        <w:sz w:val="24"/>
        <w:szCs w:val="20"/>
        <w:rtl/>
      </w:rPr>
      <w:t xml:space="preserve"> </w:t>
    </w:r>
    <w:r w:rsidRPr="009722D8">
      <w:rPr>
        <w:rFonts w:hint="eastAsia"/>
        <w:sz w:val="24"/>
        <w:szCs w:val="20"/>
        <w:rtl/>
      </w:rPr>
      <w:t>کارت</w:t>
    </w:r>
    <w:r w:rsidR="008D69BD" w:rsidRPr="00684F79">
      <w:rPr>
        <w:sz w:val="24"/>
        <w:szCs w:val="20"/>
        <w:rtl/>
      </w:rPr>
      <w:t xml:space="preserve">  </w:t>
    </w:r>
    <w:r w:rsidR="003F797C" w:rsidRPr="003F797C">
      <w:rPr>
        <w:rFonts w:ascii="BBCNassim" w:hAnsi="BBCNassim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753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7D9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0CD2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5A4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2EE2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64E"/>
    <w:rsid w:val="003A4091"/>
    <w:rsid w:val="003A71CF"/>
    <w:rsid w:val="003A79C8"/>
    <w:rsid w:val="003B04E5"/>
    <w:rsid w:val="003B0843"/>
    <w:rsid w:val="003B09D3"/>
    <w:rsid w:val="003B13D6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180"/>
    <w:rsid w:val="003C473E"/>
    <w:rsid w:val="003C61CC"/>
    <w:rsid w:val="003C67CC"/>
    <w:rsid w:val="003C688B"/>
    <w:rsid w:val="003C77DA"/>
    <w:rsid w:val="003C7B79"/>
    <w:rsid w:val="003C7FE9"/>
    <w:rsid w:val="003D0A99"/>
    <w:rsid w:val="003D0F55"/>
    <w:rsid w:val="003D1137"/>
    <w:rsid w:val="003D197C"/>
    <w:rsid w:val="003D1A71"/>
    <w:rsid w:val="003D2393"/>
    <w:rsid w:val="003D2692"/>
    <w:rsid w:val="003D3E18"/>
    <w:rsid w:val="003D3FBA"/>
    <w:rsid w:val="003D44EE"/>
    <w:rsid w:val="003D479F"/>
    <w:rsid w:val="003D4867"/>
    <w:rsid w:val="003D4A74"/>
    <w:rsid w:val="003D4B2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6FF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3AA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126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420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169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58B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866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50A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A41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3E12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575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B9D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27BF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2D8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17D61"/>
    <w:rsid w:val="00A20323"/>
    <w:rsid w:val="00A20857"/>
    <w:rsid w:val="00A217CD"/>
    <w:rsid w:val="00A219FD"/>
    <w:rsid w:val="00A21DF7"/>
    <w:rsid w:val="00A21FE7"/>
    <w:rsid w:val="00A22260"/>
    <w:rsid w:val="00A23060"/>
    <w:rsid w:val="00A23986"/>
    <w:rsid w:val="00A2413B"/>
    <w:rsid w:val="00A2485B"/>
    <w:rsid w:val="00A24A25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0DC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1D73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8DE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0EDD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57EE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270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2CD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459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6E6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67B6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B7929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9AC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58E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26D2B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180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A5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22B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03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7015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EDCEF-4E55-44CA-AE56-D950003E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8</cp:revision>
  <cp:lastPrinted>2023-01-24T08:37:00Z</cp:lastPrinted>
  <dcterms:created xsi:type="dcterms:W3CDTF">2023-07-10T08:03:00Z</dcterms:created>
  <dcterms:modified xsi:type="dcterms:W3CDTF">2023-07-17T05:07:00Z</dcterms:modified>
</cp:coreProperties>
</file>