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824F0F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5245C7">
        <w:rPr>
          <w:rFonts w:eastAsia="Times New Roman"/>
          <w:sz w:val="24"/>
          <w:rtl/>
        </w:rPr>
        <w:t xml:space="preserve"> </w:t>
      </w:r>
    </w:p>
    <w:p w:rsidR="00BB40B7" w:rsidRPr="00824F0F" w:rsidRDefault="00BB40B7">
      <w:pPr>
        <w:rPr>
          <w:rFonts w:eastAsia="Times New Roman"/>
          <w:sz w:val="24"/>
        </w:rPr>
      </w:pPr>
      <w:r w:rsidRPr="00824F0F">
        <w:rPr>
          <w:rFonts w:eastAsia="Times New Roman"/>
          <w:sz w:val="24"/>
        </w:rPr>
        <w:br w:type="page"/>
      </w:r>
      <w:r w:rsidR="00B9004E" w:rsidRPr="00824F0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C94" w:rsidRDefault="006B6C94" w:rsidP="006B1FEB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6B6C94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انتقال</w:t>
                            </w:r>
                            <w:r w:rsidRPr="006B6C94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B6C94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ساتنا</w:t>
                            </w:r>
                          </w:p>
                          <w:p w:rsidR="00B9004E" w:rsidRPr="00114260" w:rsidRDefault="002B44F0" w:rsidP="006B6C9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6B1FEB" w:rsidRPr="00114260">
                              <w:rPr>
                                <w:rFonts w:cs="Open Sans"/>
                                <w:b/>
                                <w:sz w:val="24"/>
                                <w:szCs w:val="40"/>
                                <w:lang w:bidi="fa-IR"/>
                              </w:rPr>
                              <w:t>TransferSatna</w:t>
                            </w:r>
                            <w:proofErr w:type="spellEnd"/>
                          </w:p>
                          <w:p w:rsidR="00B9004E" w:rsidRPr="00824F0F" w:rsidRDefault="00B9004E" w:rsidP="00B9004E">
                            <w:pPr>
                              <w:bidi/>
                              <w:jc w:val="center"/>
                              <w:rPr>
                                <w:rFonts w:cs="B Yas"/>
                                <w:sz w:val="24"/>
                                <w:szCs w:val="48"/>
                                <w:lang w:bidi="fa-IR"/>
                              </w:rPr>
                            </w:pPr>
                          </w:p>
                          <w:p w:rsidR="002024C9" w:rsidRDefault="002024C9" w:rsidP="002024C9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114260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824F0F" w:rsidRDefault="00B9004E" w:rsidP="00114260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4260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6B6C94" w:rsidRDefault="006B6C94" w:rsidP="006B1FEB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6B6C94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انتقال</w:t>
                      </w:r>
                      <w:r w:rsidRPr="006B6C94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B6C94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ساتنا</w:t>
                      </w:r>
                    </w:p>
                    <w:p w:rsidR="00B9004E" w:rsidRPr="00114260" w:rsidRDefault="002B44F0" w:rsidP="006B6C94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6B1FEB" w:rsidRPr="00114260">
                        <w:rPr>
                          <w:rFonts w:cs="Open Sans"/>
                          <w:b/>
                          <w:sz w:val="24"/>
                          <w:szCs w:val="40"/>
                          <w:lang w:bidi="fa-IR"/>
                        </w:rPr>
                        <w:t>TransferSatna</w:t>
                      </w:r>
                      <w:proofErr w:type="spellEnd"/>
                    </w:p>
                    <w:p w:rsidR="00B9004E" w:rsidRPr="00824F0F" w:rsidRDefault="00B9004E" w:rsidP="00B9004E">
                      <w:pPr>
                        <w:bidi/>
                        <w:jc w:val="center"/>
                        <w:rPr>
                          <w:rFonts w:cs="B Yas"/>
                          <w:sz w:val="24"/>
                          <w:szCs w:val="48"/>
                          <w:lang w:bidi="fa-IR"/>
                        </w:rPr>
                      </w:pPr>
                    </w:p>
                    <w:p w:rsidR="002024C9" w:rsidRDefault="002024C9" w:rsidP="002024C9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114260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824F0F" w:rsidRDefault="00B9004E" w:rsidP="00114260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114260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4004" w:rsidRPr="00824F0F" w:rsidRDefault="0035194C" w:rsidP="00564004">
      <w:pPr>
        <w:keepNext/>
        <w:keepLines/>
        <w:bidi/>
        <w:spacing w:after="239" w:line="259" w:lineRule="auto"/>
        <w:ind w:left="4" w:firstLine="716"/>
        <w:outlineLvl w:val="1"/>
        <w:rPr>
          <w:rFonts w:eastAsia="Nazanin"/>
          <w:color w:val="000000"/>
          <w:sz w:val="24"/>
          <w:szCs w:val="22"/>
        </w:rPr>
      </w:pPr>
      <w:r w:rsidRPr="0035194C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lastRenderedPageBreak/>
        <w:t>سرو</w:t>
      </w:r>
      <w:r w:rsidRPr="0035194C">
        <w:rPr>
          <w:rFonts w:ascii="Nazanin" w:eastAsia="Nazanin" w:hAnsi="Nazanin" w:hint="cs"/>
          <w:b/>
          <w:bCs/>
          <w:color w:val="000000"/>
          <w:sz w:val="32"/>
          <w:szCs w:val="32"/>
          <w:rtl/>
        </w:rPr>
        <w:t>ی</w:t>
      </w:r>
      <w:r w:rsidRPr="0035194C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س</w:t>
      </w:r>
      <w:r w:rsidRPr="0035194C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35194C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ثبت</w:t>
      </w:r>
      <w:r w:rsidRPr="0035194C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35194C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انتقال</w:t>
      </w:r>
      <w:r w:rsidRPr="0035194C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35194C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وجه</w:t>
      </w:r>
      <w:r w:rsidRPr="0035194C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35194C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ساتنا</w:t>
      </w:r>
    </w:p>
    <w:p w:rsidR="00564004" w:rsidRDefault="0035194C" w:rsidP="00564004">
      <w:pPr>
        <w:bidi/>
        <w:spacing w:after="285" w:line="251" w:lineRule="auto"/>
        <w:ind w:left="9" w:right="4090" w:firstLine="711"/>
        <w:rPr>
          <w:rFonts w:ascii="Nazanin" w:eastAsia="Nazanin" w:hAnsi="Nazanin"/>
          <w:color w:val="000000"/>
          <w:sz w:val="26"/>
          <w:rtl/>
        </w:rPr>
      </w:pPr>
      <w:r w:rsidRPr="0035194C">
        <w:rPr>
          <w:rFonts w:ascii="Nazanin" w:eastAsia="Nazanin" w:hAnsi="Nazanin" w:hint="eastAsia"/>
          <w:color w:val="000000"/>
          <w:sz w:val="26"/>
          <w:rtl/>
        </w:rPr>
        <w:t>از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ا</w:t>
      </w:r>
      <w:r w:rsidRPr="0035194C">
        <w:rPr>
          <w:rFonts w:ascii="Nazanin" w:eastAsia="Nazanin" w:hAnsi="Nazanin" w:hint="cs"/>
          <w:color w:val="000000"/>
          <w:sz w:val="26"/>
          <w:rtl/>
        </w:rPr>
        <w:t>ی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ن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سرو</w:t>
      </w:r>
      <w:r w:rsidRPr="0035194C">
        <w:rPr>
          <w:rFonts w:ascii="Nazanin" w:eastAsia="Nazanin" w:hAnsi="Nazanin" w:hint="cs"/>
          <w:color w:val="000000"/>
          <w:sz w:val="26"/>
          <w:rtl/>
        </w:rPr>
        <w:t>ی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س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جهت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ثبت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انتقال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وجه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ساتنا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استفاده</w:t>
      </w:r>
      <w:r w:rsidRPr="0035194C">
        <w:rPr>
          <w:rFonts w:ascii="Nazanin" w:eastAsia="Nazanin" w:hAnsi="Nazanin"/>
          <w:color w:val="000000"/>
          <w:sz w:val="26"/>
          <w:rtl/>
        </w:rPr>
        <w:t xml:space="preserve"> 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م</w:t>
      </w:r>
      <w:r w:rsidRPr="0035194C">
        <w:rPr>
          <w:rFonts w:ascii="Nazanin" w:eastAsia="Nazanin" w:hAnsi="Nazanin" w:hint="cs"/>
          <w:color w:val="000000"/>
          <w:sz w:val="26"/>
          <w:rtl/>
        </w:rPr>
        <w:t>ی</w:t>
      </w:r>
      <w:r w:rsidRPr="0035194C">
        <w:rPr>
          <w:rFonts w:ascii="Nazanin" w:eastAsia="Nazanin" w:hAnsi="Nazanin" w:hint="eastAsia"/>
          <w:color w:val="000000"/>
          <w:sz w:val="26"/>
          <w:rtl/>
        </w:rPr>
        <w:t>شود</w:t>
      </w:r>
      <w:r w:rsidRPr="0035194C">
        <w:rPr>
          <w:rFonts w:ascii="Nazanin" w:eastAsia="Nazanin" w:hAnsi="Nazanin"/>
          <w:color w:val="000000"/>
          <w:sz w:val="26"/>
          <w:rtl/>
        </w:rPr>
        <w:t>.</w:t>
      </w:r>
    </w:p>
    <w:p w:rsidR="00A55C73" w:rsidRPr="00824F0F" w:rsidRDefault="00A55C73" w:rsidP="00A55C73">
      <w:pPr>
        <w:bidi/>
        <w:spacing w:after="285" w:line="251" w:lineRule="auto"/>
        <w:ind w:left="9" w:right="4090" w:firstLine="711"/>
        <w:rPr>
          <w:rFonts w:eastAsia="Calibri"/>
          <w:bCs/>
          <w:color w:val="000000"/>
          <w:sz w:val="24"/>
          <w:szCs w:val="24"/>
        </w:rPr>
      </w:pPr>
      <w:r w:rsidRPr="00A55C73">
        <w:rPr>
          <w:rFonts w:ascii="Calibri" w:eastAsia="Calibri" w:hAnsi="Calibri" w:hint="eastAsia"/>
          <w:b/>
          <w:bCs/>
          <w:color w:val="000000"/>
          <w:sz w:val="24"/>
          <w:szCs w:val="24"/>
          <w:rtl/>
        </w:rPr>
        <w:t>شرح</w:t>
      </w:r>
      <w:r w:rsidRPr="00A55C73">
        <w:rPr>
          <w:rFonts w:ascii="Calibri" w:eastAsia="Calibri" w:hAnsi="Calibri"/>
          <w:b/>
          <w:bCs/>
          <w:color w:val="000000"/>
          <w:sz w:val="24"/>
          <w:szCs w:val="24"/>
          <w:rtl/>
        </w:rPr>
        <w:t xml:space="preserve"> </w:t>
      </w:r>
      <w:r w:rsidRPr="00A55C73">
        <w:rPr>
          <w:rFonts w:ascii="Calibri" w:eastAsia="Calibri" w:hAnsi="Calibri" w:hint="eastAsia"/>
          <w:b/>
          <w:bCs/>
          <w:color w:val="000000"/>
          <w:sz w:val="24"/>
          <w:szCs w:val="24"/>
          <w:rtl/>
        </w:rPr>
        <w:t>پارامتر</w:t>
      </w:r>
      <w:r w:rsidRPr="00A55C73">
        <w:rPr>
          <w:rFonts w:ascii="Calibri" w:eastAsia="Calibri" w:hAnsi="Calibri"/>
          <w:b/>
          <w:bCs/>
          <w:color w:val="000000"/>
          <w:sz w:val="24"/>
          <w:szCs w:val="24"/>
          <w:rtl/>
        </w:rPr>
        <w:t xml:space="preserve"> </w:t>
      </w:r>
      <w:r w:rsidRPr="00A55C73">
        <w:rPr>
          <w:rFonts w:ascii="Calibri" w:eastAsia="Calibri" w:hAnsi="Calibri" w:hint="eastAsia"/>
          <w:b/>
          <w:bCs/>
          <w:color w:val="000000"/>
          <w:sz w:val="24"/>
          <w:szCs w:val="24"/>
          <w:rtl/>
        </w:rPr>
        <w:t>ها</w:t>
      </w:r>
      <w:r w:rsidRPr="00A55C73">
        <w:rPr>
          <w:rFonts w:ascii="Calibri" w:eastAsia="Calibri" w:hAnsi="Calibri" w:hint="cs"/>
          <w:b/>
          <w:bCs/>
          <w:color w:val="000000"/>
          <w:sz w:val="24"/>
          <w:szCs w:val="24"/>
          <w:rtl/>
        </w:rPr>
        <w:t>ی</w:t>
      </w:r>
      <w:r w:rsidRPr="00A55C73">
        <w:rPr>
          <w:rFonts w:ascii="Calibri" w:eastAsia="Calibri" w:hAnsi="Calibri"/>
          <w:b/>
          <w:bCs/>
          <w:color w:val="000000"/>
          <w:sz w:val="24"/>
          <w:szCs w:val="24"/>
          <w:rtl/>
        </w:rPr>
        <w:t xml:space="preserve"> </w:t>
      </w:r>
      <w:r w:rsidRPr="00A55C73">
        <w:rPr>
          <w:rFonts w:ascii="Calibri" w:eastAsia="Calibri" w:hAnsi="Calibri" w:hint="eastAsia"/>
          <w:b/>
          <w:bCs/>
          <w:color w:val="000000"/>
          <w:sz w:val="24"/>
          <w:szCs w:val="24"/>
          <w:rtl/>
        </w:rPr>
        <w:t>ورود</w:t>
      </w:r>
      <w:r w:rsidRPr="00A55C73">
        <w:rPr>
          <w:rFonts w:ascii="Calibri" w:eastAsia="Calibri" w:hAnsi="Calibri" w:hint="cs"/>
          <w:b/>
          <w:bCs/>
          <w:color w:val="000000"/>
          <w:sz w:val="24"/>
          <w:szCs w:val="24"/>
          <w:rtl/>
        </w:rPr>
        <w:t>ی</w:t>
      </w:r>
      <w:r w:rsidRPr="00A55C73">
        <w:rPr>
          <w:rFonts w:ascii="Calibri" w:eastAsia="Calibri" w:hAnsi="Calibri"/>
          <w:b/>
          <w:bCs/>
          <w:color w:val="000000"/>
          <w:sz w:val="24"/>
          <w:szCs w:val="24"/>
          <w:rtl/>
        </w:rPr>
        <w:t xml:space="preserve"> :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174"/>
        <w:gridCol w:w="1445"/>
        <w:gridCol w:w="3614"/>
        <w:gridCol w:w="1207"/>
      </w:tblGrid>
      <w:tr w:rsidR="00065247" w:rsidRPr="00824F0F" w:rsidTr="00FA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  <w:jc w:val="center"/>
        </w:trPr>
        <w:tc>
          <w:tcPr>
            <w:tcW w:w="8167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824F0F" w:rsidRDefault="00E5344E" w:rsidP="009630A1">
            <w:pPr>
              <w:bidi/>
              <w:rPr>
                <w:rFonts w:ascii="Open Sans" w:eastAsia="Times New Roman" w:hAnsi="Open Sans"/>
                <w:b w:val="0"/>
                <w:sz w:val="24"/>
              </w:rPr>
            </w:pPr>
            <w:r w:rsidRPr="00824F0F">
              <w:rPr>
                <w:rFonts w:ascii="Open Sans" w:eastAsia="Arial" w:hAnsi="Open Sans"/>
                <w:b w:val="0"/>
                <w:sz w:val="24"/>
              </w:rPr>
              <w:t>https://[IP]:[PORT]/TransferPublic/TransferSatna</w:t>
            </w:r>
          </w:p>
        </w:tc>
        <w:tc>
          <w:tcPr>
            <w:tcW w:w="1273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5245C7" w:rsidRDefault="00065247" w:rsidP="00532A79">
            <w:pPr>
              <w:bidi/>
              <w:rPr>
                <w:rFonts w:ascii="Calibri" w:eastAsia="Times New Roman" w:hAnsi="Calibri"/>
                <w:b w:val="0"/>
                <w:sz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975855">
              <w:rPr>
                <w:rFonts w:ascii="Nazanin" w:eastAsia="Nazanin" w:hAnsi="Nazanin" w:cs="Nazanin"/>
                <w:b w:val="0"/>
                <w:bCs/>
                <w:sz w:val="26"/>
                <w:rtl/>
              </w:rPr>
              <w:t xml:space="preserve"> </w:t>
            </w:r>
          </w:p>
        </w:tc>
      </w:tr>
      <w:tr w:rsidR="00065247" w:rsidRPr="00824F0F" w:rsidTr="007E33DD">
        <w:trPr>
          <w:trHeight w:val="448"/>
          <w:jc w:val="center"/>
        </w:trPr>
        <w:tc>
          <w:tcPr>
            <w:tcW w:w="8167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824F0F" w:rsidRDefault="00065247" w:rsidP="009630A1">
            <w:pPr>
              <w:bidi/>
              <w:rPr>
                <w:rFonts w:eastAsia="Times New Roman"/>
                <w:sz w:val="24"/>
              </w:rPr>
            </w:pPr>
            <w:r w:rsidRPr="005245C7">
              <w:rPr>
                <w:rFonts w:eastAsia="Arial"/>
                <w:sz w:val="24"/>
                <w:rtl/>
              </w:rPr>
              <w:t xml:space="preserve"> </w:t>
            </w:r>
            <w:r w:rsidRPr="00824F0F">
              <w:rPr>
                <w:rFonts w:eastAsia="Arial"/>
                <w:sz w:val="24"/>
              </w:rPr>
              <w:t>POST</w:t>
            </w:r>
          </w:p>
        </w:tc>
        <w:tc>
          <w:tcPr>
            <w:tcW w:w="1273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5245C7" w:rsidRDefault="00975855" w:rsidP="009630A1">
            <w:pPr>
              <w:bidi/>
              <w:ind w:right="432"/>
              <w:rPr>
                <w:rFonts w:ascii="Calibri" w:eastAsia="Times New Roman" w:hAnsi="Calibri"/>
                <w:sz w:val="22"/>
              </w:rPr>
            </w:pPr>
            <w:r w:rsidRPr="007E33DD">
              <w:rPr>
                <w:rFonts w:eastAsia="Arial"/>
                <w:bCs/>
                <w:szCs w:val="24"/>
                <w:rtl/>
              </w:rPr>
              <w:t xml:space="preserve">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975855">
              <w:rPr>
                <w:rFonts w:ascii="Nazanin" w:eastAsia="Nazanin" w:hAnsi="Nazanin" w:cs="Nazanin"/>
                <w:bCs/>
                <w:sz w:val="26"/>
                <w:rtl/>
              </w:rPr>
              <w:t xml:space="preserve"> </w:t>
            </w:r>
          </w:p>
        </w:tc>
      </w:tr>
      <w:tr w:rsidR="00281CFF" w:rsidRPr="00824F0F" w:rsidTr="005245C7">
        <w:trPr>
          <w:trHeight w:val="779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824F0F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9630A1" w:rsidRPr="00824F0F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970" w:type="dxa"/>
            <w:shd w:val="clear" w:color="auto" w:fill="EAF1DD" w:themeFill="accent3" w:themeFillTint="33"/>
          </w:tcPr>
          <w:p w:rsidR="009630A1" w:rsidRPr="00824F0F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824F0F" w:rsidRDefault="009D000E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273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7E33DD" w:rsidTr="005245C7">
        <w:trPr>
          <w:trHeight w:val="342"/>
          <w:jc w:val="center"/>
        </w:trPr>
        <w:tc>
          <w:tcPr>
            <w:tcW w:w="3757" w:type="dxa"/>
            <w:tcBorders>
              <w:left w:val="single" w:sz="18" w:space="0" w:color="009B9F"/>
            </w:tcBorders>
          </w:tcPr>
          <w:p w:rsidR="009630A1" w:rsidRPr="00824F0F" w:rsidRDefault="00281CFF" w:rsidP="00D46F1D">
            <w:pPr>
              <w:bidi/>
              <w:ind w:left="100"/>
              <w:rPr>
                <w:rFonts w:eastAsia="Times New Roman"/>
                <w:sz w:val="24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84F79">
              <w:rPr>
                <w:rFonts w:eastAsia="Nazanin" w:cs="Nazanin"/>
                <w:sz w:val="24"/>
                <w:szCs w:val="22"/>
                <w:rtl/>
              </w:rPr>
              <w:t xml:space="preserve">  </w:t>
            </w:r>
            <w:proofErr w:type="spellStart"/>
            <w:r w:rsidR="00D46F1D" w:rsidRPr="00824F0F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824F0F">
              <w:rPr>
                <w:rFonts w:eastAsia="Nazanin" w:cs="Nazanin"/>
                <w:sz w:val="24"/>
                <w:szCs w:val="22"/>
              </w:rPr>
              <w:t>/</w:t>
            </w:r>
            <w:proofErr w:type="spellStart"/>
            <w:r w:rsidR="00D46F1D" w:rsidRPr="00824F0F">
              <w:rPr>
                <w:rFonts w:eastAsia="Nazanin" w:cs="Nazanin"/>
                <w:sz w:val="24"/>
                <w:szCs w:val="22"/>
              </w:rPr>
              <w:t>j</w:t>
            </w:r>
            <w:r w:rsidR="00D46F1D" w:rsidRPr="00824F0F">
              <w:rPr>
                <w:rFonts w:eastAsia="Nazanin" w:cs="Calibri"/>
                <w:sz w:val="24"/>
                <w:szCs w:val="22"/>
              </w:rPr>
              <w:t>s</w:t>
            </w:r>
            <w:r w:rsidR="00D46F1D" w:rsidRPr="00824F0F">
              <w:rPr>
                <w:rFonts w:eastAsia="Nazanin" w:cs="Nazanin"/>
                <w:sz w:val="24"/>
                <w:szCs w:val="22"/>
              </w:rPr>
              <w:t>on</w:t>
            </w:r>
            <w:proofErr w:type="spellEnd"/>
          </w:p>
        </w:tc>
        <w:tc>
          <w:tcPr>
            <w:tcW w:w="1440" w:type="dxa"/>
          </w:tcPr>
          <w:p w:rsidR="009630A1" w:rsidRPr="00824F0F" w:rsidRDefault="009630A1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4"/>
                <w:szCs w:val="26"/>
              </w:rPr>
            </w:pPr>
            <w:r w:rsidRPr="0087314B">
              <w:rPr>
                <w:rFonts w:ascii="Open Sans" w:hAnsi="Open Sans" w:cs="B Mitra"/>
                <w:spacing w:val="-2"/>
                <w:sz w:val="20"/>
                <w:szCs w:val="26"/>
                <w:rtl/>
              </w:rPr>
              <w:t xml:space="preserve"> </w:t>
            </w: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5245C7">
              <w:rPr>
                <w:rFonts w:eastAsia="Times New Roman"/>
                <w:sz w:val="24"/>
                <w:rtl/>
              </w:rPr>
              <w:t xml:space="preserve"> </w:t>
            </w:r>
            <w:r w:rsidRPr="00824F0F">
              <w:rPr>
                <w:rFonts w:eastAsia="Times New Roman"/>
                <w:sz w:val="24"/>
              </w:rPr>
              <w:t>Content-Type</w:t>
            </w:r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</w:tcPr>
          <w:p w:rsidR="009630A1" w:rsidRPr="005245C7" w:rsidRDefault="009630A1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541D2D" w:rsidRPr="00824F0F" w:rsidTr="005245C7">
        <w:trPr>
          <w:trHeight w:val="342"/>
          <w:jc w:val="center"/>
        </w:trPr>
        <w:tc>
          <w:tcPr>
            <w:tcW w:w="3757" w:type="dxa"/>
            <w:tcBorders>
              <w:left w:val="single" w:sz="18" w:space="0" w:color="009B9F"/>
            </w:tcBorders>
          </w:tcPr>
          <w:p w:rsidR="00541D2D" w:rsidRPr="00541D2D" w:rsidRDefault="00541D2D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824F0F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440" w:type="dxa"/>
          </w:tcPr>
          <w:p w:rsidR="00541D2D" w:rsidRPr="0087314B" w:rsidRDefault="00541D2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  <w:rtl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</w:tcPr>
          <w:p w:rsidR="00541D2D" w:rsidRPr="005245C7" w:rsidRDefault="00541D2D" w:rsidP="009630A1">
            <w:pPr>
              <w:bidi/>
              <w:ind w:left="44"/>
              <w:rPr>
                <w:rFonts w:eastAsia="Times New Roman"/>
                <w:sz w:val="24"/>
                <w:rtl/>
              </w:rPr>
            </w:pPr>
            <w:r w:rsidRPr="00824F0F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</w:tcPr>
          <w:p w:rsidR="00541D2D" w:rsidRPr="005245C7" w:rsidRDefault="00541D2D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9630A1" w:rsidRPr="00824F0F" w:rsidTr="005245C7">
        <w:trPr>
          <w:trHeight w:val="343"/>
          <w:jc w:val="center"/>
        </w:trPr>
        <w:tc>
          <w:tcPr>
            <w:tcW w:w="3757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824F0F" w:rsidRDefault="009630A1" w:rsidP="00E65526">
            <w:pPr>
              <w:bidi/>
              <w:ind w:right="263"/>
              <w:rPr>
                <w:rFonts w:eastAsia="Times New Roman"/>
                <w:sz w:val="24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5245C7">
              <w:rPr>
                <w:rFonts w:ascii="Times New Roman" w:eastAsia="Times New Roman" w:hAnsi="Times New Roman"/>
                <w:sz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single" w:sz="18" w:space="0" w:color="009B9F"/>
            </w:tcBorders>
          </w:tcPr>
          <w:p w:rsidR="009630A1" w:rsidRPr="00824F0F" w:rsidRDefault="009630A1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4"/>
                <w:szCs w:val="26"/>
              </w:rPr>
            </w:pPr>
            <w:r w:rsidRPr="0087314B">
              <w:rPr>
                <w:rFonts w:ascii="Open Sans" w:hAnsi="Open Sans" w:cs="B Mitra"/>
                <w:spacing w:val="-2"/>
                <w:sz w:val="20"/>
                <w:szCs w:val="26"/>
                <w:rtl/>
              </w:rPr>
              <w:t xml:space="preserve"> </w:t>
            </w: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tcBorders>
              <w:bottom w:val="single" w:sz="18" w:space="0" w:color="009B9F"/>
            </w:tcBorders>
          </w:tcPr>
          <w:p w:rsidR="009630A1" w:rsidRPr="009630A1" w:rsidRDefault="009630A1" w:rsidP="00824F0F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5245C7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824F0F">
              <w:rPr>
                <w:rFonts w:eastAsia="Times New Roman"/>
                <w:sz w:val="24"/>
              </w:rPr>
              <w:t>ApiKey</w:t>
            </w:r>
            <w:proofErr w:type="spellEnd"/>
            <w:r w:rsidRPr="005245C7">
              <w:rPr>
                <w:rFonts w:eastAsia="Times New Roman"/>
                <w:sz w:val="24"/>
                <w:rtl/>
              </w:rPr>
              <w:t xml:space="preserve"> </w:t>
            </w:r>
            <w:r w:rsidR="00824F0F">
              <w:rPr>
                <w:rFonts w:eastAsia="Times New Roman"/>
                <w:sz w:val="24"/>
              </w:rPr>
              <w:t>*</w:t>
            </w:r>
          </w:p>
        </w:tc>
        <w:tc>
          <w:tcPr>
            <w:tcW w:w="1273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5245C7" w:rsidRDefault="009630A1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46"/>
          <w:jc w:val="center"/>
        </w:trPr>
        <w:tc>
          <w:tcPr>
            <w:tcW w:w="3757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before="6"/>
              <w:ind w:left="135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مبلغ تراکنش</w:t>
            </w:r>
          </w:p>
        </w:tc>
        <w:tc>
          <w:tcPr>
            <w:tcW w:w="1440" w:type="dxa"/>
            <w:tcBorders>
              <w:top w:val="single" w:sz="12" w:space="0" w:color="007946"/>
            </w:tcBorders>
            <w:vAlign w:val="top"/>
          </w:tcPr>
          <w:p w:rsidR="007E33DD" w:rsidRPr="0087314B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long</w:t>
            </w:r>
          </w:p>
        </w:tc>
        <w:tc>
          <w:tcPr>
            <w:tcW w:w="2970" w:type="dxa"/>
            <w:tcBorders>
              <w:top w:val="single" w:sz="12" w:space="0" w:color="007946"/>
            </w:tcBorders>
            <w:vAlign w:val="top"/>
          </w:tcPr>
          <w:p w:rsidR="007E33DD" w:rsidRPr="00824F0F" w:rsidRDefault="007E33DD" w:rsidP="006251CE">
            <w:pPr>
              <w:pStyle w:val="TableParagraph"/>
              <w:spacing w:before="31"/>
              <w:ind w:left="138" w:right="126"/>
              <w:rPr>
                <w:rFonts w:ascii="Open Sans" w:hAnsi="Open Sans" w:cs="B Mitra"/>
                <w:sz w:val="24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*Amount</w:t>
            </w:r>
          </w:p>
        </w:tc>
        <w:tc>
          <w:tcPr>
            <w:tcW w:w="1273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824F0F" w:rsidRDefault="007E33DD" w:rsidP="006251CE">
            <w:pPr>
              <w:bidi/>
              <w:rPr>
                <w:rFonts w:eastAsia="Arial"/>
                <w:bCs/>
                <w:sz w:val="24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7E33DD" w:rsidRPr="007E33DD" w:rsidRDefault="007E33DD" w:rsidP="006251CE">
            <w:pPr>
              <w:bidi/>
              <w:rPr>
                <w:rFonts w:eastAsia="Arial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before="2"/>
              <w:ind w:left="134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شماره شبا مقصد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6251CE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29"/>
              <w:ind w:left="138" w:right="121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</w:t>
            </w: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DestionationDepNum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72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before="12"/>
              <w:ind w:left="132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نام گیرنده وجه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37"/>
              <w:ind w:left="138" w:right="125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</w:t>
            </w: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RecieverName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before="14"/>
              <w:ind w:left="135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نام خانوادگی گیرنده وجه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39"/>
              <w:ind w:left="138" w:right="126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</w:t>
            </w: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RecieverlastName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824F0F" w:rsidRDefault="007E33DD" w:rsidP="005245C7">
            <w:pPr>
              <w:pStyle w:val="TableParagraph"/>
              <w:bidi/>
              <w:spacing w:line="249" w:lineRule="exact"/>
              <w:ind w:left="133" w:right="147"/>
              <w:rPr>
                <w:rFonts w:ascii="Open Sans" w:hAnsi="Open Sans" w:cs="B Mitra"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 xml:space="preserve">تاریخ تراکنش </w:t>
            </w: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(</w:t>
            </w:r>
            <w:proofErr w:type="spellStart"/>
            <w:r w:rsidRPr="00824F0F">
              <w:rPr>
                <w:rFonts w:ascii="Open Sans" w:hAnsi="Open Sans" w:cs="B Mitra"/>
                <w:sz w:val="24"/>
              </w:rPr>
              <w:t>yyyy</w:t>
            </w:r>
            <w:proofErr w:type="spellEnd"/>
            <w:r w:rsidR="00063448">
              <w:rPr>
                <w:rFonts w:ascii="Open Sans" w:hAnsi="Open Sans" w:cs="B Mitra"/>
                <w:sz w:val="24"/>
              </w:rPr>
              <w:t>/</w:t>
            </w:r>
            <w:r w:rsidRPr="00824F0F">
              <w:rPr>
                <w:rFonts w:ascii="Open Sans" w:hAnsi="Open Sans" w:cs="B Mitra"/>
                <w:sz w:val="24"/>
              </w:rPr>
              <w:t>mm</w:t>
            </w:r>
            <w:r w:rsidR="00063448">
              <w:rPr>
                <w:rFonts w:ascii="Open Sans" w:hAnsi="Open Sans" w:cs="B Mitra"/>
                <w:sz w:val="24"/>
              </w:rPr>
              <w:t>/</w:t>
            </w:r>
            <w:proofErr w:type="spellStart"/>
            <w:r w:rsidRPr="00824F0F">
              <w:rPr>
                <w:rFonts w:ascii="Open Sans" w:hAnsi="Open Sans" w:cs="B Mitra"/>
                <w:sz w:val="24"/>
              </w:rPr>
              <w:t>dd</w:t>
            </w:r>
            <w:proofErr w:type="spellEnd"/>
            <w:r w:rsidRPr="005245C7">
              <w:rPr>
                <w:rFonts w:ascii="Open Sans" w:hAnsi="Open Sans" w:cs="B Mitra"/>
                <w:b/>
                <w:sz w:val="24"/>
                <w:rtl/>
              </w:rPr>
              <w:t xml:space="preserve"> </w:t>
            </w: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)</w:t>
            </w:r>
          </w:p>
          <w:p w:rsidR="007E33DD" w:rsidRPr="005245C7" w:rsidRDefault="007E33DD" w:rsidP="005245C7">
            <w:pPr>
              <w:pStyle w:val="TableParagraph"/>
              <w:bidi/>
              <w:spacing w:before="72"/>
              <w:ind w:left="136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باید تاریخ جاری باشد .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183"/>
              <w:ind w:left="138" w:right="123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</w:t>
            </w: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TransactionDate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before="2"/>
              <w:ind w:left="132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شماره حساب مبدا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6251CE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29"/>
              <w:ind w:left="138" w:right="121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</w:t>
            </w: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SourceDepNum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before="4"/>
              <w:ind w:left="135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شرح انتقال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6251CE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29"/>
              <w:ind w:left="138" w:right="123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*Description</w:t>
            </w:r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before="4"/>
              <w:ind w:left="136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شناسه یکتای تراکنش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6251CE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29"/>
              <w:ind w:left="137" w:right="127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</w:t>
            </w: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TransactionId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line="249" w:lineRule="exact"/>
              <w:ind w:left="134" w:right="147"/>
              <w:rPr>
                <w:rFonts w:ascii="Open Sans" w:hAnsi="Open Sans" w:cs="B Mitra"/>
                <w:b/>
                <w:sz w:val="24"/>
                <w:rtl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بابت</w:t>
            </w:r>
          </w:p>
          <w:p w:rsidR="007E33DD" w:rsidRPr="00824F0F" w:rsidRDefault="007E33DD" w:rsidP="005245C7">
            <w:pPr>
              <w:pStyle w:val="TableParagraph"/>
              <w:bidi/>
              <w:ind w:left="134" w:right="147"/>
              <w:rPr>
                <w:rFonts w:ascii="Open Sans" w:hAnsi="Open Sans" w:cs="B Mitra"/>
                <w:sz w:val="24"/>
              </w:rPr>
            </w:pP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(</w:t>
            </w:r>
            <w:r w:rsidRPr="005245C7">
              <w:rPr>
                <w:rFonts w:ascii="Open Sans" w:hAnsi="Open Sans" w:cs="B Mitra"/>
                <w:b/>
                <w:sz w:val="24"/>
                <w:rtl/>
              </w:rPr>
              <w:t xml:space="preserve">مطابق جدول </w:t>
            </w: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1)</w:t>
            </w:r>
          </w:p>
          <w:p w:rsidR="007E33DD" w:rsidRPr="005245C7" w:rsidRDefault="007E33DD" w:rsidP="005245C7">
            <w:pPr>
              <w:pStyle w:val="TableParagraph"/>
              <w:bidi/>
              <w:spacing w:before="72"/>
              <w:ind w:left="109" w:right="124" w:firstLine="1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 xml:space="preserve">قابل ورود از اعداد 1 تا 19 </w:t>
            </w: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(</w:t>
            </w:r>
            <w:r w:rsidRPr="005245C7">
              <w:rPr>
                <w:rFonts w:ascii="Open Sans" w:hAnsi="Open Sans" w:cs="B Mitra"/>
                <w:b/>
                <w:sz w:val="24"/>
                <w:rtl/>
              </w:rPr>
              <w:t>در صورت پرنکردن این مقدار به صورت پیش فرض با مورد 16 هزینه</w:t>
            </w:r>
            <w:r w:rsidRPr="007E33DD">
              <w:rPr>
                <w:rFonts w:ascii="Open Sans" w:hAnsi="Open Sans" w:cs="B Mitra"/>
                <w:sz w:val="20"/>
                <w:rtl/>
              </w:rPr>
              <w:t xml:space="preserve"> </w:t>
            </w:r>
            <w:r w:rsidRPr="005245C7">
              <w:rPr>
                <w:rFonts w:ascii="Open Sans" w:hAnsi="Open Sans" w:cs="B Mitra"/>
                <w:b/>
                <w:sz w:val="24"/>
                <w:rtl/>
              </w:rPr>
              <w:t>عمومی و امور روز مره نکمیل میگردد</w:t>
            </w: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)</w:t>
            </w:r>
          </w:p>
        </w:tc>
        <w:tc>
          <w:tcPr>
            <w:tcW w:w="1440" w:type="dxa"/>
            <w:vAlign w:val="top"/>
          </w:tcPr>
          <w:p w:rsidR="007E33DD" w:rsidRPr="00824F0F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4"/>
                <w:szCs w:val="26"/>
              </w:rPr>
            </w:pPr>
          </w:p>
          <w:p w:rsidR="007E33DD" w:rsidRPr="00824F0F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4"/>
                <w:szCs w:val="26"/>
              </w:rPr>
            </w:pPr>
          </w:p>
          <w:p w:rsidR="007E33DD" w:rsidRPr="0087314B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Pr="00824F0F" w:rsidRDefault="007E33DD" w:rsidP="006251CE">
            <w:pPr>
              <w:pStyle w:val="TableParagraph"/>
              <w:jc w:val="left"/>
              <w:rPr>
                <w:rFonts w:ascii="Open Sans" w:hAnsi="Open Sans" w:cs="B Mitra"/>
                <w:sz w:val="24"/>
                <w:szCs w:val="26"/>
              </w:rPr>
            </w:pPr>
          </w:p>
          <w:p w:rsidR="007E33DD" w:rsidRPr="00824F0F" w:rsidRDefault="007E33DD" w:rsidP="006251CE">
            <w:pPr>
              <w:pStyle w:val="TableParagraph"/>
              <w:spacing w:before="3"/>
              <w:jc w:val="left"/>
              <w:rPr>
                <w:rFonts w:ascii="Open Sans" w:hAnsi="Open Sans" w:cs="B Mitra"/>
                <w:sz w:val="24"/>
                <w:szCs w:val="26"/>
              </w:rPr>
            </w:pPr>
          </w:p>
          <w:p w:rsidR="007E33DD" w:rsidRDefault="007E33DD" w:rsidP="006251CE">
            <w:pPr>
              <w:pStyle w:val="TableParagraph"/>
              <w:ind w:left="138" w:right="123"/>
              <w:rPr>
                <w:rFonts w:ascii="Times New Roman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DetailType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824F0F" w:rsidRDefault="007E33DD" w:rsidP="005245C7">
            <w:pPr>
              <w:pStyle w:val="TableParagraph"/>
              <w:bidi/>
              <w:spacing w:line="248" w:lineRule="exact"/>
              <w:ind w:left="136" w:right="147"/>
              <w:rPr>
                <w:rFonts w:ascii="Open Sans" w:hAnsi="Open Sans" w:cs="B Mitra"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تایید و یا عدم تایید خودکار انتقال وجه</w:t>
            </w:r>
          </w:p>
          <w:p w:rsidR="007E33DD" w:rsidRPr="005245C7" w:rsidRDefault="007E33DD" w:rsidP="005245C7">
            <w:pPr>
              <w:pStyle w:val="TableParagraph"/>
              <w:bidi/>
              <w:spacing w:before="62" w:line="228" w:lineRule="exact"/>
              <w:ind w:left="147" w:right="130"/>
              <w:rPr>
                <w:rFonts w:ascii="Open Sans" w:hAnsi="Open Sans" w:cs="B Mitra"/>
                <w:b/>
                <w:sz w:val="24"/>
              </w:rPr>
            </w:pPr>
            <w:r w:rsidRPr="00824F0F">
              <w:rPr>
                <w:rFonts w:ascii="Open Sans" w:hAnsi="Open Sans" w:cs="B Mitra"/>
                <w:sz w:val="24"/>
              </w:rPr>
              <w:t>True / False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Boolean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147"/>
              <w:ind w:left="138" w:right="125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*</w:t>
            </w: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IsAutoVerify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7E33DD" w:rsidRPr="005245C7" w:rsidRDefault="007E33DD" w:rsidP="005245C7">
            <w:pPr>
              <w:pStyle w:val="TableParagraph"/>
              <w:bidi/>
              <w:spacing w:before="4"/>
              <w:ind w:left="132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شناسه واریز</w:t>
            </w:r>
          </w:p>
        </w:tc>
        <w:tc>
          <w:tcPr>
            <w:tcW w:w="1440" w:type="dxa"/>
            <w:vAlign w:val="top"/>
          </w:tcPr>
          <w:p w:rsidR="007E33DD" w:rsidRPr="0087314B" w:rsidRDefault="007E33DD" w:rsidP="006251CE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7E33DD" w:rsidRDefault="007E33DD" w:rsidP="006251CE">
            <w:pPr>
              <w:pStyle w:val="TableParagraph"/>
              <w:spacing w:before="29"/>
              <w:ind w:left="135" w:right="127"/>
              <w:rPr>
                <w:rFonts w:ascii="Times New Roman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TransactionBillNumber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7E33DD" w:rsidRPr="00824F0F" w:rsidTr="005245C7">
        <w:trPr>
          <w:trHeight w:val="353"/>
          <w:jc w:val="center"/>
        </w:trPr>
        <w:tc>
          <w:tcPr>
            <w:tcW w:w="3757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7E33DD" w:rsidRPr="00824F0F" w:rsidRDefault="007E33DD" w:rsidP="005245C7">
            <w:pPr>
              <w:pStyle w:val="TableParagraph"/>
              <w:bidi/>
              <w:spacing w:line="273" w:lineRule="exact"/>
              <w:ind w:left="133" w:right="147"/>
              <w:rPr>
                <w:rFonts w:ascii="Open Sans" w:hAnsi="Open Sans" w:cs="B Mitra"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سپرده کارمزد</w:t>
            </w:r>
          </w:p>
          <w:p w:rsidR="007E33DD" w:rsidRPr="005245C7" w:rsidRDefault="007E33DD" w:rsidP="005245C7">
            <w:pPr>
              <w:pStyle w:val="TableParagraph"/>
              <w:bidi/>
              <w:spacing w:before="76"/>
              <w:ind w:left="136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 xml:space="preserve">در صورت خالی بودن با شماره سپرده مبدا پر </w:t>
            </w:r>
            <w:r w:rsidRPr="005245C7">
              <w:rPr>
                <w:rFonts w:ascii="Open Sans" w:hAnsi="Open Sans" w:cs="B Mitra"/>
                <w:b/>
                <w:sz w:val="24"/>
                <w:rtl/>
              </w:rPr>
              <w:lastRenderedPageBreak/>
              <w:t>میگردد.</w:t>
            </w:r>
          </w:p>
        </w:tc>
        <w:tc>
          <w:tcPr>
            <w:tcW w:w="1440" w:type="dxa"/>
            <w:tcBorders>
              <w:bottom w:val="single" w:sz="12" w:space="0" w:color="007946"/>
            </w:tcBorders>
            <w:vAlign w:val="top"/>
          </w:tcPr>
          <w:p w:rsidR="007E33DD" w:rsidRPr="00824F0F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4"/>
                <w:szCs w:val="26"/>
              </w:rPr>
            </w:pPr>
          </w:p>
          <w:p w:rsidR="007E33DD" w:rsidRPr="0087314B" w:rsidRDefault="007E33DD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0"/>
                <w:szCs w:val="26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tcBorders>
              <w:bottom w:val="single" w:sz="12" w:space="0" w:color="007946"/>
            </w:tcBorders>
            <w:vAlign w:val="top"/>
          </w:tcPr>
          <w:p w:rsidR="007E33DD" w:rsidRPr="00824F0F" w:rsidRDefault="007E33DD" w:rsidP="006251CE">
            <w:pPr>
              <w:pStyle w:val="TableParagraph"/>
              <w:spacing w:before="3"/>
              <w:jc w:val="left"/>
              <w:rPr>
                <w:rFonts w:ascii="Open Sans" w:hAnsi="Open Sans" w:cs="B Mitra"/>
                <w:sz w:val="24"/>
                <w:szCs w:val="26"/>
              </w:rPr>
            </w:pPr>
          </w:p>
          <w:p w:rsidR="007E33DD" w:rsidRDefault="007E33DD" w:rsidP="006251CE">
            <w:pPr>
              <w:pStyle w:val="TableParagraph"/>
              <w:spacing w:before="1"/>
              <w:ind w:left="138" w:right="127"/>
              <w:rPr>
                <w:rFonts w:ascii="Times New Roman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CommissionDepositNumber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E33DD" w:rsidRPr="005245C7" w:rsidRDefault="007E33DD" w:rsidP="006251CE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A95B27" w:rsidRPr="00824F0F" w:rsidTr="005245C7">
        <w:trPr>
          <w:trHeight w:val="384"/>
          <w:jc w:val="center"/>
        </w:trPr>
        <w:tc>
          <w:tcPr>
            <w:tcW w:w="3757" w:type="dxa"/>
            <w:tcBorders>
              <w:top w:val="single" w:sz="18" w:space="0" w:color="009B9F"/>
              <w:left w:val="single" w:sz="18" w:space="0" w:color="009B9F"/>
            </w:tcBorders>
          </w:tcPr>
          <w:p w:rsidR="00A95B27" w:rsidRPr="00824F0F" w:rsidRDefault="00A95B27" w:rsidP="005245C7">
            <w:pPr>
              <w:bidi/>
              <w:ind w:left="38"/>
              <w:rPr>
                <w:rFonts w:eastAsia="Arial"/>
                <w:sz w:val="24"/>
                <w:szCs w:val="22"/>
              </w:rPr>
            </w:pPr>
            <w:r w:rsidRPr="005245C7">
              <w:rPr>
                <w:rFonts w:eastAsia="Arial" w:hint="eastAsia"/>
                <w:b/>
                <w:sz w:val="24"/>
                <w:szCs w:val="22"/>
                <w:rtl/>
              </w:rPr>
              <w:t>نت</w:t>
            </w:r>
            <w:r w:rsidRPr="005245C7">
              <w:rPr>
                <w:rFonts w:eastAsia="Arial" w:hint="cs"/>
                <w:b/>
                <w:sz w:val="24"/>
                <w:szCs w:val="22"/>
                <w:rtl/>
              </w:rPr>
              <w:t>ی</w:t>
            </w:r>
            <w:r w:rsidRPr="005245C7">
              <w:rPr>
                <w:rFonts w:eastAsia="Arial" w:hint="eastAsia"/>
                <w:b/>
                <w:sz w:val="24"/>
                <w:szCs w:val="22"/>
                <w:rtl/>
              </w:rPr>
              <w:t>جه</w:t>
            </w:r>
            <w:r w:rsidRPr="005245C7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5245C7">
              <w:rPr>
                <w:rFonts w:eastAsia="Arial" w:hint="eastAsia"/>
                <w:b/>
                <w:sz w:val="24"/>
                <w:szCs w:val="22"/>
                <w:rtl/>
              </w:rPr>
              <w:t>موفق</w:t>
            </w:r>
            <w:r w:rsidRPr="005245C7">
              <w:rPr>
                <w:rFonts w:eastAsia="Arial"/>
                <w:b/>
                <w:sz w:val="24"/>
                <w:szCs w:val="22"/>
                <w:rtl/>
              </w:rPr>
              <w:t xml:space="preserve"> /  </w:t>
            </w:r>
            <w:r w:rsidRPr="005245C7">
              <w:rPr>
                <w:rFonts w:eastAsia="Arial" w:hint="eastAsia"/>
                <w:b/>
                <w:sz w:val="24"/>
                <w:szCs w:val="22"/>
                <w:rtl/>
              </w:rPr>
              <w:t>ناموفق</w:t>
            </w:r>
          </w:p>
        </w:tc>
        <w:tc>
          <w:tcPr>
            <w:tcW w:w="1440" w:type="dxa"/>
            <w:tcBorders>
              <w:top w:val="single" w:sz="18" w:space="0" w:color="009B9F"/>
            </w:tcBorders>
          </w:tcPr>
          <w:p w:rsidR="00A95B27" w:rsidRPr="00824F0F" w:rsidRDefault="00A95B27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4"/>
                <w:szCs w:val="26"/>
              </w:rPr>
            </w:pPr>
            <w:r w:rsidRPr="0087314B">
              <w:rPr>
                <w:rFonts w:ascii="Open Sans" w:hAnsi="Open Sans" w:cs="B Mitra"/>
                <w:spacing w:val="-2"/>
                <w:sz w:val="20"/>
                <w:szCs w:val="26"/>
                <w:rtl/>
              </w:rPr>
              <w:t xml:space="preserve"> </w:t>
            </w: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Boolean</w:t>
            </w:r>
          </w:p>
        </w:tc>
        <w:tc>
          <w:tcPr>
            <w:tcW w:w="2970" w:type="dxa"/>
            <w:tcBorders>
              <w:top w:val="single" w:sz="18" w:space="0" w:color="009B9F"/>
            </w:tcBorders>
          </w:tcPr>
          <w:p w:rsidR="00A95B27" w:rsidRPr="00824F0F" w:rsidRDefault="00A95B27" w:rsidP="004D59C1">
            <w:pPr>
              <w:bidi/>
              <w:ind w:left="45"/>
              <w:rPr>
                <w:rFonts w:eastAsia="Times New Roman"/>
                <w:sz w:val="24"/>
              </w:rPr>
            </w:pPr>
            <w:r w:rsidRPr="005245C7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824F0F">
              <w:rPr>
                <w:rFonts w:eastAsia="Times New Roman"/>
                <w:sz w:val="24"/>
              </w:rPr>
              <w:t>IsSuccess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824F0F" w:rsidRDefault="00A95B27" w:rsidP="004D59C1">
            <w:pPr>
              <w:bidi/>
              <w:rPr>
                <w:rFonts w:eastAsia="Arial"/>
                <w:bCs/>
                <w:sz w:val="24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A95B27" w:rsidRPr="005245C7" w:rsidRDefault="00A95B27" w:rsidP="004D59C1">
            <w:pPr>
              <w:bidi/>
              <w:rPr>
                <w:rFonts w:ascii="Calibri" w:eastAsia="Times New Roman" w:hAnsi="Calibri"/>
                <w:sz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9630A1">
              <w:rPr>
                <w:rFonts w:ascii="Nazanin" w:eastAsia="Nazanin" w:hAnsi="Nazanin" w:cs="Nazanin"/>
                <w:sz w:val="26"/>
                <w:rtl/>
              </w:rPr>
              <w:t xml:space="preserve">  </w:t>
            </w:r>
          </w:p>
        </w:tc>
      </w:tr>
      <w:tr w:rsidR="00A95B27" w:rsidRPr="00824F0F" w:rsidTr="005245C7">
        <w:trPr>
          <w:trHeight w:val="336"/>
          <w:jc w:val="center"/>
        </w:trPr>
        <w:tc>
          <w:tcPr>
            <w:tcW w:w="3757" w:type="dxa"/>
            <w:tcBorders>
              <w:left w:val="single" w:sz="18" w:space="0" w:color="009B9F"/>
            </w:tcBorders>
          </w:tcPr>
          <w:p w:rsidR="00A95B27" w:rsidRPr="00824F0F" w:rsidRDefault="00A95B27" w:rsidP="004D59C1">
            <w:pPr>
              <w:bidi/>
              <w:rPr>
                <w:rFonts w:eastAsia="Arial"/>
                <w:sz w:val="24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440" w:type="dxa"/>
          </w:tcPr>
          <w:p w:rsidR="00A95B27" w:rsidRPr="00824F0F" w:rsidRDefault="00A95B27" w:rsidP="0087314B">
            <w:pPr>
              <w:pStyle w:val="TableParagraph"/>
              <w:spacing w:before="29"/>
              <w:ind w:left="321"/>
              <w:jc w:val="left"/>
              <w:rPr>
                <w:rFonts w:ascii="Open Sans" w:hAnsi="Open Sans" w:cs="B Mitra"/>
                <w:spacing w:val="-2"/>
                <w:sz w:val="24"/>
                <w:szCs w:val="26"/>
              </w:rPr>
            </w:pPr>
            <w:r w:rsidRPr="0087314B">
              <w:rPr>
                <w:rFonts w:ascii="Open Sans" w:hAnsi="Open Sans" w:cs="B Mitra"/>
                <w:spacing w:val="-2"/>
                <w:sz w:val="20"/>
                <w:szCs w:val="26"/>
                <w:rtl/>
              </w:rPr>
              <w:t xml:space="preserve"> </w:t>
            </w: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</w:tcPr>
          <w:p w:rsidR="00A95B27" w:rsidRPr="009630A1" w:rsidRDefault="00A95B27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5245C7">
              <w:rPr>
                <w:rFonts w:eastAsia="Times New Roman"/>
                <w:sz w:val="24"/>
                <w:rtl/>
              </w:rPr>
              <w:t xml:space="preserve"> </w:t>
            </w:r>
            <w:r w:rsidRPr="00824F0F">
              <w:rPr>
                <w:rFonts w:eastAsia="Times New Roman"/>
                <w:sz w:val="24"/>
              </w:rPr>
              <w:t>Message</w:t>
            </w:r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4D59C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A95B27" w:rsidRPr="00824F0F" w:rsidTr="005245C7">
        <w:trPr>
          <w:trHeight w:val="336"/>
          <w:jc w:val="center"/>
        </w:trPr>
        <w:tc>
          <w:tcPr>
            <w:tcW w:w="3757" w:type="dxa"/>
            <w:tcBorders>
              <w:left w:val="single" w:sz="18" w:space="0" w:color="009B9F"/>
            </w:tcBorders>
          </w:tcPr>
          <w:p w:rsidR="00A95B27" w:rsidRPr="00824F0F" w:rsidRDefault="00A95B27" w:rsidP="0032474B">
            <w:pPr>
              <w:bidi/>
              <w:rPr>
                <w:rFonts w:eastAsia="Arial"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 xml:space="preserve">کد </w:t>
            </w:r>
            <w:r w:rsidRPr="005245C7">
              <w:rPr>
                <w:rFonts w:eastAsia="Arial" w:hint="cs"/>
                <w:b/>
                <w:sz w:val="24"/>
                <w:szCs w:val="22"/>
                <w:rtl/>
              </w:rPr>
              <w:t>پاسخ</w:t>
            </w:r>
          </w:p>
        </w:tc>
        <w:tc>
          <w:tcPr>
            <w:tcW w:w="1440" w:type="dxa"/>
          </w:tcPr>
          <w:p w:rsidR="00A95B27" w:rsidRPr="00824F0F" w:rsidRDefault="00A95B27" w:rsidP="0087314B">
            <w:pPr>
              <w:pStyle w:val="TableParagraph"/>
              <w:spacing w:before="29"/>
              <w:ind w:left="321"/>
              <w:jc w:val="left"/>
              <w:rPr>
                <w:rFonts w:ascii="Open Sans" w:eastAsia="Times New Roman" w:hAnsi="Open Sans" w:cs="B Mitra"/>
                <w:sz w:val="24"/>
                <w:szCs w:val="26"/>
              </w:rPr>
            </w:pPr>
            <w:r w:rsidRPr="005245C7">
              <w:rPr>
                <w:rFonts w:eastAsia="Times New Roman" w:cs="B Mitra"/>
                <w:sz w:val="24"/>
                <w:szCs w:val="26"/>
                <w:rtl/>
              </w:rPr>
              <w:t xml:space="preserve"> </w:t>
            </w: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Int</w:t>
            </w:r>
            <w:proofErr w:type="spellEnd"/>
          </w:p>
        </w:tc>
        <w:tc>
          <w:tcPr>
            <w:tcW w:w="2970" w:type="dxa"/>
          </w:tcPr>
          <w:p w:rsidR="00A95B27" w:rsidRPr="009630A1" w:rsidRDefault="00A95B27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5245C7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824F0F">
              <w:rPr>
                <w:rFonts w:eastAsia="Times New Roman"/>
                <w:sz w:val="24"/>
              </w:rPr>
              <w:t>RsCode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4D59C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A95B27" w:rsidRPr="00824F0F" w:rsidTr="005245C7">
        <w:trPr>
          <w:trHeight w:val="336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A95B27" w:rsidRPr="005245C7" w:rsidRDefault="00A95B27" w:rsidP="00643054">
            <w:pPr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 w:hint="eastAsia"/>
                <w:b/>
                <w:sz w:val="24"/>
                <w:szCs w:val="22"/>
                <w:rtl/>
              </w:rPr>
              <w:t>تار</w:t>
            </w:r>
            <w:r w:rsidRPr="005245C7">
              <w:rPr>
                <w:rFonts w:eastAsia="Arial" w:hint="cs"/>
                <w:b/>
                <w:sz w:val="24"/>
                <w:szCs w:val="22"/>
                <w:rtl/>
              </w:rPr>
              <w:t>ی</w:t>
            </w:r>
            <w:r w:rsidRPr="005245C7">
              <w:rPr>
                <w:rFonts w:eastAsia="Arial" w:hint="eastAsia"/>
                <w:b/>
                <w:sz w:val="24"/>
                <w:szCs w:val="22"/>
                <w:rtl/>
              </w:rPr>
              <w:t>خ</w:t>
            </w:r>
            <w:r w:rsidRPr="005245C7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5245C7">
              <w:rPr>
                <w:rFonts w:eastAsia="Arial" w:hint="eastAsia"/>
                <w:b/>
                <w:sz w:val="24"/>
                <w:szCs w:val="22"/>
                <w:rtl/>
              </w:rPr>
              <w:t>انجام</w:t>
            </w:r>
            <w:r w:rsidRPr="005245C7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5245C7">
              <w:rPr>
                <w:rFonts w:eastAsia="Arial" w:hint="eastAsia"/>
                <w:b/>
                <w:sz w:val="24"/>
                <w:szCs w:val="22"/>
                <w:rtl/>
              </w:rPr>
              <w:t>تراکنش</w:t>
            </w:r>
          </w:p>
        </w:tc>
        <w:tc>
          <w:tcPr>
            <w:tcW w:w="1440" w:type="dxa"/>
            <w:vAlign w:val="top"/>
          </w:tcPr>
          <w:p w:rsidR="00A95B27" w:rsidRPr="00C45D24" w:rsidRDefault="00A95B27" w:rsidP="00643054">
            <w:r w:rsidRPr="00824F0F">
              <w:rPr>
                <w:sz w:val="24"/>
              </w:rPr>
              <w:t>String</w:t>
            </w:r>
          </w:p>
        </w:tc>
        <w:tc>
          <w:tcPr>
            <w:tcW w:w="2970" w:type="dxa"/>
            <w:vAlign w:val="top"/>
          </w:tcPr>
          <w:p w:rsidR="00A95B27" w:rsidRDefault="00A95B27" w:rsidP="00643054">
            <w:proofErr w:type="spellStart"/>
            <w:r w:rsidRPr="00824F0F">
              <w:rPr>
                <w:sz w:val="24"/>
              </w:rPr>
              <w:t>TransactionDate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643054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A95B27" w:rsidRPr="00824F0F" w:rsidTr="005245C7">
        <w:trPr>
          <w:trHeight w:val="40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A95B27" w:rsidRPr="005245C7" w:rsidRDefault="00A95B27" w:rsidP="00643054">
            <w:pPr>
              <w:pStyle w:val="TableParagraph"/>
              <w:bidi/>
              <w:spacing w:before="4"/>
              <w:ind w:left="136" w:right="147"/>
              <w:rPr>
                <w:rFonts w:ascii="Open Sans" w:hAnsi="Open Sans" w:cs="B Mitra"/>
                <w:b/>
                <w:sz w:val="24"/>
              </w:rPr>
            </w:pPr>
            <w:r w:rsidRPr="005245C7">
              <w:rPr>
                <w:rFonts w:ascii="Open Sans" w:hAnsi="Open Sans" w:cs="B Mitra"/>
                <w:b/>
                <w:sz w:val="24"/>
                <w:rtl/>
              </w:rPr>
              <w:t>شناسه یکتای تراکنش</w:t>
            </w:r>
          </w:p>
        </w:tc>
        <w:tc>
          <w:tcPr>
            <w:tcW w:w="1440" w:type="dxa"/>
            <w:vAlign w:val="top"/>
          </w:tcPr>
          <w:p w:rsidR="00A95B27" w:rsidRDefault="00A95B27" w:rsidP="00643054">
            <w:pPr>
              <w:pStyle w:val="TableParagraph"/>
              <w:spacing w:before="29"/>
              <w:ind w:left="321"/>
              <w:jc w:val="left"/>
              <w:rPr>
                <w:rFonts w:ascii="Times New Roman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A95B27" w:rsidRDefault="00A95B27" w:rsidP="00643054">
            <w:pPr>
              <w:pStyle w:val="TableParagraph"/>
              <w:spacing w:before="29"/>
              <w:ind w:left="138" w:right="127"/>
              <w:rPr>
                <w:rFonts w:ascii="Times New Roman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TransactionId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643054">
            <w:pPr>
              <w:bidi/>
              <w:rPr>
                <w:rFonts w:eastAsia="Times New Roman"/>
                <w:sz w:val="24"/>
              </w:rPr>
            </w:pPr>
          </w:p>
        </w:tc>
      </w:tr>
      <w:tr w:rsidR="00A95B27" w:rsidRPr="00824F0F" w:rsidTr="005245C7">
        <w:trPr>
          <w:trHeight w:val="40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A95B27" w:rsidRPr="005245C7" w:rsidRDefault="007E635B" w:rsidP="00643054">
            <w:pPr>
              <w:pStyle w:val="TableParagraph"/>
              <w:bidi/>
              <w:spacing w:before="4"/>
              <w:ind w:left="136" w:right="147"/>
              <w:rPr>
                <w:rFonts w:ascii="Open Sans" w:hAnsi="Open Sans" w:cs="B Mitra"/>
                <w:b/>
                <w:sz w:val="24"/>
                <w:rtl/>
              </w:rPr>
            </w:pP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مبلغ وجه تراکنش</w:t>
            </w:r>
          </w:p>
        </w:tc>
        <w:tc>
          <w:tcPr>
            <w:tcW w:w="1440" w:type="dxa"/>
            <w:vAlign w:val="top"/>
          </w:tcPr>
          <w:p w:rsidR="00A95B27" w:rsidRDefault="007E635B" w:rsidP="00643054">
            <w:pPr>
              <w:pStyle w:val="TableParagraph"/>
              <w:spacing w:before="29"/>
              <w:ind w:left="321"/>
              <w:jc w:val="left"/>
              <w:rPr>
                <w:rFonts w:ascii="Times New Roman"/>
                <w:spacing w:val="-2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Long</w:t>
            </w:r>
          </w:p>
        </w:tc>
        <w:tc>
          <w:tcPr>
            <w:tcW w:w="2970" w:type="dxa"/>
            <w:vAlign w:val="top"/>
          </w:tcPr>
          <w:p w:rsidR="00A95B27" w:rsidRDefault="00A95B27" w:rsidP="00643054">
            <w:pPr>
              <w:pStyle w:val="TableParagraph"/>
              <w:spacing w:before="29"/>
              <w:ind w:left="138" w:right="127"/>
              <w:rPr>
                <w:rFonts w:ascii="Times New Roman"/>
                <w:spacing w:val="-2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Amount</w:t>
            </w:r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643054">
            <w:pPr>
              <w:bidi/>
              <w:rPr>
                <w:rFonts w:eastAsia="Times New Roman"/>
                <w:sz w:val="24"/>
              </w:rPr>
            </w:pPr>
          </w:p>
        </w:tc>
      </w:tr>
      <w:tr w:rsidR="00A95B27" w:rsidRPr="00824F0F" w:rsidTr="005245C7">
        <w:trPr>
          <w:trHeight w:val="40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A95B27" w:rsidRPr="005245C7" w:rsidRDefault="007E635B" w:rsidP="00643054">
            <w:pPr>
              <w:pStyle w:val="TableParagraph"/>
              <w:bidi/>
              <w:spacing w:before="4"/>
              <w:ind w:left="136" w:right="147"/>
              <w:rPr>
                <w:rFonts w:ascii="Open Sans" w:hAnsi="Open Sans" w:cs="B Mitra"/>
                <w:b/>
                <w:sz w:val="24"/>
                <w:rtl/>
              </w:rPr>
            </w:pP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نام مشتری مقصد</w:t>
            </w:r>
          </w:p>
        </w:tc>
        <w:tc>
          <w:tcPr>
            <w:tcW w:w="1440" w:type="dxa"/>
            <w:vAlign w:val="top"/>
          </w:tcPr>
          <w:p w:rsidR="00A95B27" w:rsidRDefault="007E635B" w:rsidP="0087314B">
            <w:pPr>
              <w:pStyle w:val="TableParagraph"/>
              <w:spacing w:before="29"/>
              <w:ind w:left="321"/>
              <w:jc w:val="left"/>
              <w:rPr>
                <w:rFonts w:ascii="Times New Roman"/>
                <w:spacing w:val="-2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A95B27" w:rsidRDefault="00A95B27" w:rsidP="00A95B27">
            <w:pPr>
              <w:pStyle w:val="TableParagraph"/>
              <w:spacing w:before="29"/>
              <w:ind w:left="138" w:right="127"/>
              <w:jc w:val="left"/>
              <w:rPr>
                <w:rFonts w:ascii="Times New Roman"/>
                <w:spacing w:val="-2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RecieverName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643054">
            <w:pPr>
              <w:bidi/>
              <w:rPr>
                <w:rFonts w:eastAsia="Times New Roman"/>
                <w:sz w:val="24"/>
              </w:rPr>
            </w:pPr>
          </w:p>
        </w:tc>
      </w:tr>
      <w:tr w:rsidR="00A95B27" w:rsidRPr="00824F0F" w:rsidTr="005245C7">
        <w:trPr>
          <w:trHeight w:val="40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A95B27" w:rsidRPr="005245C7" w:rsidRDefault="007E635B" w:rsidP="00643054">
            <w:pPr>
              <w:pStyle w:val="TableParagraph"/>
              <w:bidi/>
              <w:spacing w:before="4"/>
              <w:ind w:left="136" w:right="147"/>
              <w:rPr>
                <w:rFonts w:ascii="Open Sans" w:hAnsi="Open Sans" w:cs="B Mitra"/>
                <w:b/>
                <w:sz w:val="24"/>
                <w:rtl/>
              </w:rPr>
            </w:pP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 xml:space="preserve">نام خانوادگی </w:t>
            </w:r>
            <w:r w:rsidR="006B149A" w:rsidRPr="005245C7">
              <w:rPr>
                <w:rFonts w:ascii="Open Sans" w:hAnsi="Open Sans" w:cs="B Mitra" w:hint="cs"/>
                <w:b/>
                <w:sz w:val="24"/>
                <w:rtl/>
              </w:rPr>
              <w:t>مشتری مقصد</w:t>
            </w:r>
          </w:p>
        </w:tc>
        <w:tc>
          <w:tcPr>
            <w:tcW w:w="1440" w:type="dxa"/>
            <w:vAlign w:val="top"/>
          </w:tcPr>
          <w:p w:rsidR="00A95B27" w:rsidRDefault="007E635B" w:rsidP="00643054">
            <w:pPr>
              <w:pStyle w:val="TableParagraph"/>
              <w:spacing w:before="29"/>
              <w:ind w:left="321"/>
              <w:jc w:val="left"/>
              <w:rPr>
                <w:rFonts w:ascii="Times New Roman"/>
                <w:spacing w:val="-2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A95B27" w:rsidRDefault="00A95B27" w:rsidP="00643054">
            <w:pPr>
              <w:pStyle w:val="TableParagraph"/>
              <w:spacing w:before="29"/>
              <w:ind w:left="138" w:right="127"/>
              <w:rPr>
                <w:rFonts w:ascii="Times New Roman"/>
                <w:spacing w:val="-2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RecieverlastName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643054">
            <w:pPr>
              <w:bidi/>
              <w:rPr>
                <w:rFonts w:eastAsia="Times New Roman"/>
                <w:sz w:val="24"/>
              </w:rPr>
            </w:pPr>
          </w:p>
        </w:tc>
      </w:tr>
      <w:tr w:rsidR="00A95B27" w:rsidRPr="00824F0F" w:rsidTr="005245C7">
        <w:trPr>
          <w:trHeight w:val="40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A95B27" w:rsidRPr="005245C7" w:rsidRDefault="006B149A" w:rsidP="00643054">
            <w:pPr>
              <w:pStyle w:val="TableParagraph"/>
              <w:bidi/>
              <w:spacing w:before="4"/>
              <w:ind w:left="136" w:right="147"/>
              <w:rPr>
                <w:rFonts w:ascii="Open Sans" w:hAnsi="Open Sans" w:cs="B Mitra"/>
                <w:b/>
                <w:sz w:val="24"/>
                <w:rtl/>
              </w:rPr>
            </w:pP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شماره شبای مشتری مقصد</w:t>
            </w:r>
          </w:p>
        </w:tc>
        <w:tc>
          <w:tcPr>
            <w:tcW w:w="1440" w:type="dxa"/>
            <w:vAlign w:val="top"/>
          </w:tcPr>
          <w:p w:rsidR="00A95B27" w:rsidRDefault="007E635B" w:rsidP="00643054">
            <w:pPr>
              <w:pStyle w:val="TableParagraph"/>
              <w:spacing w:before="29"/>
              <w:ind w:left="321"/>
              <w:jc w:val="left"/>
              <w:rPr>
                <w:rFonts w:ascii="Times New Roman"/>
                <w:spacing w:val="-2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A95B27" w:rsidRDefault="00A95B27" w:rsidP="00643054">
            <w:pPr>
              <w:pStyle w:val="TableParagraph"/>
              <w:spacing w:before="29"/>
              <w:ind w:left="138" w:right="127"/>
              <w:rPr>
                <w:rFonts w:ascii="Times New Roman"/>
                <w:spacing w:val="-2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DestinationDepNum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643054">
            <w:pPr>
              <w:bidi/>
              <w:rPr>
                <w:rFonts w:eastAsia="Times New Roman"/>
                <w:sz w:val="24"/>
              </w:rPr>
            </w:pPr>
          </w:p>
        </w:tc>
      </w:tr>
      <w:tr w:rsidR="00A95B27" w:rsidRPr="00824F0F" w:rsidTr="005245C7">
        <w:trPr>
          <w:trHeight w:val="403"/>
          <w:jc w:val="center"/>
        </w:trPr>
        <w:tc>
          <w:tcPr>
            <w:tcW w:w="3757" w:type="dxa"/>
            <w:tcBorders>
              <w:left w:val="single" w:sz="18" w:space="0" w:color="009B9F"/>
            </w:tcBorders>
            <w:vAlign w:val="top"/>
          </w:tcPr>
          <w:p w:rsidR="00A95B27" w:rsidRPr="005245C7" w:rsidRDefault="006B149A" w:rsidP="00643054">
            <w:pPr>
              <w:pStyle w:val="TableParagraph"/>
              <w:bidi/>
              <w:spacing w:before="4"/>
              <w:ind w:left="136" w:right="147"/>
              <w:rPr>
                <w:rFonts w:ascii="Open Sans" w:hAnsi="Open Sans" w:cs="B Mitra"/>
                <w:b/>
                <w:sz w:val="24"/>
                <w:rtl/>
              </w:rPr>
            </w:pP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کد پیگیری مشتری</w:t>
            </w:r>
          </w:p>
        </w:tc>
        <w:tc>
          <w:tcPr>
            <w:tcW w:w="1440" w:type="dxa"/>
            <w:vAlign w:val="top"/>
          </w:tcPr>
          <w:p w:rsidR="00A95B27" w:rsidRDefault="007E635B" w:rsidP="00643054">
            <w:pPr>
              <w:pStyle w:val="TableParagraph"/>
              <w:spacing w:before="29"/>
              <w:ind w:left="321"/>
              <w:jc w:val="left"/>
              <w:rPr>
                <w:rFonts w:ascii="Times New Roman"/>
                <w:spacing w:val="-2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vAlign w:val="top"/>
          </w:tcPr>
          <w:p w:rsidR="00A95B27" w:rsidRDefault="00A95B27" w:rsidP="00643054">
            <w:pPr>
              <w:pStyle w:val="TableParagraph"/>
              <w:spacing w:before="29"/>
              <w:ind w:left="138" w:right="127"/>
              <w:rPr>
                <w:rFonts w:ascii="Times New Roman"/>
                <w:spacing w:val="-2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UserReferenceNumber</w:t>
            </w:r>
            <w:proofErr w:type="spellEnd"/>
          </w:p>
        </w:tc>
        <w:tc>
          <w:tcPr>
            <w:tcW w:w="12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5245C7" w:rsidRDefault="00A95B27" w:rsidP="00643054">
            <w:pPr>
              <w:bidi/>
              <w:rPr>
                <w:rFonts w:eastAsia="Times New Roman"/>
                <w:sz w:val="24"/>
              </w:rPr>
            </w:pPr>
          </w:p>
        </w:tc>
      </w:tr>
      <w:tr w:rsidR="00A95B27" w:rsidRPr="00824F0F" w:rsidTr="005245C7">
        <w:trPr>
          <w:trHeight w:val="403"/>
          <w:jc w:val="center"/>
        </w:trPr>
        <w:tc>
          <w:tcPr>
            <w:tcW w:w="3757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A95B27" w:rsidRPr="005245C7" w:rsidRDefault="006B149A" w:rsidP="00643054">
            <w:pPr>
              <w:pStyle w:val="TableParagraph"/>
              <w:bidi/>
              <w:spacing w:before="4"/>
              <w:ind w:left="136" w:right="147"/>
              <w:rPr>
                <w:rFonts w:ascii="Open Sans" w:hAnsi="Open Sans" w:cs="B Mitra"/>
                <w:b/>
                <w:sz w:val="24"/>
                <w:rtl/>
              </w:rPr>
            </w:pPr>
            <w:r w:rsidRPr="005245C7">
              <w:rPr>
                <w:rFonts w:ascii="Open Sans" w:hAnsi="Open Sans" w:cs="B Mitra" w:hint="cs"/>
                <w:b/>
                <w:sz w:val="24"/>
                <w:rtl/>
              </w:rPr>
              <w:t>شماره پیگیری تراکنش</w:t>
            </w:r>
          </w:p>
        </w:tc>
        <w:tc>
          <w:tcPr>
            <w:tcW w:w="1440" w:type="dxa"/>
            <w:tcBorders>
              <w:bottom w:val="single" w:sz="18" w:space="0" w:color="009B9F"/>
            </w:tcBorders>
            <w:vAlign w:val="top"/>
          </w:tcPr>
          <w:p w:rsidR="00A95B27" w:rsidRDefault="007E635B" w:rsidP="00643054">
            <w:pPr>
              <w:pStyle w:val="TableParagraph"/>
              <w:spacing w:before="29"/>
              <w:ind w:left="321"/>
              <w:jc w:val="left"/>
              <w:rPr>
                <w:rFonts w:ascii="Times New Roman"/>
                <w:spacing w:val="-2"/>
              </w:rPr>
            </w:pPr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String</w:t>
            </w:r>
          </w:p>
        </w:tc>
        <w:tc>
          <w:tcPr>
            <w:tcW w:w="2970" w:type="dxa"/>
            <w:tcBorders>
              <w:bottom w:val="single" w:sz="18" w:space="0" w:color="009B9F"/>
            </w:tcBorders>
            <w:vAlign w:val="top"/>
          </w:tcPr>
          <w:p w:rsidR="00A95B27" w:rsidRDefault="007E635B" w:rsidP="00643054">
            <w:pPr>
              <w:pStyle w:val="TableParagraph"/>
              <w:spacing w:before="29"/>
              <w:ind w:left="138" w:right="127"/>
              <w:rPr>
                <w:rFonts w:ascii="Times New Roman"/>
                <w:spacing w:val="-2"/>
              </w:rPr>
            </w:pPr>
            <w:proofErr w:type="spellStart"/>
            <w:r w:rsidRPr="00824F0F">
              <w:rPr>
                <w:rFonts w:ascii="Open Sans" w:hAnsi="Open Sans" w:cs="B Mitra"/>
                <w:spacing w:val="-2"/>
                <w:sz w:val="24"/>
                <w:szCs w:val="26"/>
              </w:rPr>
              <w:t>TransactionCode</w:t>
            </w:r>
            <w:proofErr w:type="spellEnd"/>
          </w:p>
        </w:tc>
        <w:tc>
          <w:tcPr>
            <w:tcW w:w="1273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A95B27" w:rsidRPr="00824F0F" w:rsidRDefault="00A95B27" w:rsidP="00643054">
            <w:pPr>
              <w:bidi/>
              <w:rPr>
                <w:rFonts w:eastAsia="Times New Roman"/>
                <w:sz w:val="24"/>
              </w:rPr>
            </w:pPr>
          </w:p>
        </w:tc>
      </w:tr>
    </w:tbl>
    <w:p w:rsidR="008D69BD" w:rsidRPr="00824F0F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0F493F" w:rsidRPr="005245C7" w:rsidRDefault="008D69BD" w:rsidP="008D69BD">
      <w:pPr>
        <w:bidi/>
        <w:spacing w:after="0"/>
        <w:ind w:right="150"/>
        <w:jc w:val="both"/>
        <w:rPr>
          <w:rFonts w:eastAsia="Times New Roman"/>
          <w:sz w:val="24"/>
          <w:rtl/>
        </w:rPr>
      </w:pPr>
      <w:r w:rsidRPr="005245C7">
        <w:rPr>
          <w:rFonts w:eastAsia="Times New Roman"/>
          <w:sz w:val="24"/>
          <w:rtl/>
        </w:rPr>
        <w:t xml:space="preserve"> </w:t>
      </w:r>
    </w:p>
    <w:tbl>
      <w:tblPr>
        <w:tblStyle w:val="OmidTechBlue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0"/>
        <w:gridCol w:w="2430"/>
      </w:tblGrid>
      <w:tr w:rsidR="000F493F" w:rsidRPr="00824F0F" w:rsidTr="00873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tcW w:w="7470" w:type="dxa"/>
            <w:gridSpan w:val="2"/>
            <w:shd w:val="clear" w:color="auto" w:fill="EAF1DD" w:themeFill="accent3" w:themeFillTint="33"/>
          </w:tcPr>
          <w:p w:rsidR="000F493F" w:rsidRPr="0087314B" w:rsidRDefault="000F493F" w:rsidP="0087314B">
            <w:pPr>
              <w:widowControl w:val="0"/>
              <w:autoSpaceDE w:val="0"/>
              <w:autoSpaceDN w:val="0"/>
              <w:bidi/>
              <w:spacing w:before="18"/>
              <w:ind w:right="1942"/>
              <w:rPr>
                <w:rFonts w:ascii="Calibri" w:eastAsia="Arial" w:hAnsi="Arial" w:cs="Calibri"/>
                <w:sz w:val="24"/>
                <w:szCs w:val="24"/>
              </w:rPr>
            </w:pPr>
            <w:proofErr w:type="spellStart"/>
            <w:r w:rsidRPr="00824F0F">
              <w:rPr>
                <w:rFonts w:ascii="Open Sans" w:eastAsia="Arial" w:hAnsi="Open Sans" w:cs="Calibri"/>
                <w:b w:val="0"/>
                <w:spacing w:val="-2"/>
                <w:w w:val="105"/>
                <w:sz w:val="24"/>
                <w:szCs w:val="24"/>
              </w:rPr>
              <w:t>DetailType</w:t>
            </w:r>
            <w:proofErr w:type="spellEnd"/>
            <w:r w:rsidR="0087314B" w:rsidRPr="0087314B">
              <w:rPr>
                <w:rFonts w:ascii="Open Sans" w:eastAsia="Arial" w:hAnsi="Open Sans" w:cs="Calibri" w:hint="cs"/>
                <w:spacing w:val="-2"/>
                <w:w w:val="105"/>
                <w:szCs w:val="24"/>
                <w:rtl/>
              </w:rPr>
              <w:t xml:space="preserve">  </w:t>
            </w:r>
            <w:r w:rsidRPr="0087314B">
              <w:rPr>
                <w:rFonts w:ascii="Arial" w:eastAsia="Arial" w:hAnsi="Arial"/>
                <w:spacing w:val="-2"/>
                <w:w w:val="105"/>
                <w:sz w:val="24"/>
                <w:rtl/>
              </w:rPr>
              <w:t>جدول</w:t>
            </w:r>
            <w:r w:rsidRPr="0087314B">
              <w:rPr>
                <w:rFonts w:ascii="Arial" w:eastAsia="Arial" w:hAnsi="Arial"/>
                <w:spacing w:val="-14"/>
                <w:w w:val="105"/>
                <w:sz w:val="24"/>
                <w:rtl/>
              </w:rPr>
              <w:t xml:space="preserve"> </w:t>
            </w:r>
            <w:r w:rsidRPr="0087314B">
              <w:rPr>
                <w:rFonts w:ascii="Arial" w:eastAsia="Arial" w:hAnsi="Arial"/>
                <w:spacing w:val="-2"/>
                <w:w w:val="105"/>
                <w:sz w:val="24"/>
                <w:rtl/>
              </w:rPr>
              <w:t>شماره</w:t>
            </w:r>
            <w:r w:rsidRPr="0087314B">
              <w:rPr>
                <w:rFonts w:ascii="Calibri" w:eastAsia="Arial" w:hAnsi="Arial" w:cs="Calibri"/>
                <w:spacing w:val="1"/>
                <w:w w:val="105"/>
                <w:sz w:val="24"/>
                <w:szCs w:val="24"/>
                <w:rtl/>
              </w:rPr>
              <w:t xml:space="preserve"> </w:t>
            </w:r>
            <w:r w:rsidRPr="00824F0F">
              <w:rPr>
                <w:rFonts w:ascii="Open Sans" w:eastAsia="Arial" w:hAnsi="Open Sans" w:cs="Calibri"/>
                <w:b w:val="0"/>
                <w:spacing w:val="-2"/>
                <w:w w:val="105"/>
                <w:sz w:val="24"/>
                <w:szCs w:val="24"/>
              </w:rPr>
              <w:t>1</w:t>
            </w:r>
          </w:p>
        </w:tc>
      </w:tr>
      <w:tr w:rsidR="000F493F" w:rsidRPr="00824F0F" w:rsidTr="0087314B">
        <w:trPr>
          <w:trHeight w:val="381"/>
          <w:jc w:val="center"/>
        </w:trPr>
        <w:tc>
          <w:tcPr>
            <w:tcW w:w="5040" w:type="dxa"/>
            <w:shd w:val="clear" w:color="auto" w:fill="EAF1DD" w:themeFill="accent3" w:themeFillTint="33"/>
          </w:tcPr>
          <w:p w:rsidR="000F493F" w:rsidRPr="00824F0F" w:rsidRDefault="000F493F" w:rsidP="000F493F">
            <w:pPr>
              <w:widowControl w:val="0"/>
              <w:autoSpaceDE w:val="0"/>
              <w:autoSpaceDN w:val="0"/>
              <w:bidi/>
              <w:spacing w:before="24"/>
              <w:ind w:left="312" w:right="328"/>
              <w:rPr>
                <w:rFonts w:eastAsia="Arial"/>
                <w:bCs/>
                <w:sz w:val="24"/>
                <w:szCs w:val="22"/>
              </w:rPr>
            </w:pPr>
            <w:r w:rsidRPr="0087314B">
              <w:rPr>
                <w:rFonts w:eastAsia="Arial"/>
                <w:bCs/>
                <w:sz w:val="24"/>
                <w:szCs w:val="22"/>
                <w:rtl/>
              </w:rPr>
              <w:t>توضیح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:rsidR="000F493F" w:rsidRPr="0087314B" w:rsidRDefault="000F493F" w:rsidP="00A34BDC">
            <w:pPr>
              <w:widowControl w:val="0"/>
              <w:autoSpaceDE w:val="0"/>
              <w:autoSpaceDN w:val="0"/>
              <w:spacing w:before="24"/>
              <w:ind w:left="882" w:right="896"/>
              <w:rPr>
                <w:rFonts w:ascii="Arial" w:eastAsia="Arial" w:hAnsi="Arial"/>
                <w:bCs/>
                <w:sz w:val="24"/>
              </w:rPr>
            </w:pPr>
            <w:r w:rsidRPr="0087314B">
              <w:rPr>
                <w:rFonts w:ascii="Arial" w:eastAsia="Arial" w:hAnsi="Arial"/>
                <w:bCs/>
                <w:spacing w:val="-5"/>
                <w:w w:val="95"/>
                <w:sz w:val="24"/>
                <w:rtl/>
              </w:rPr>
              <w:t>کد</w:t>
            </w:r>
          </w:p>
        </w:tc>
      </w:tr>
      <w:tr w:rsidR="000F493F" w:rsidRPr="00824F0F" w:rsidTr="0087314B">
        <w:trPr>
          <w:trHeight w:val="374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واریز حقوق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65" w:lineRule="exact"/>
              <w:ind w:left="15"/>
              <w:rPr>
                <w:rFonts w:ascii="Calibri" w:eastAsia="Arial" w:hAnsi="Arial"/>
                <w:sz w:val="22"/>
              </w:rPr>
            </w:pPr>
            <w:r w:rsidRPr="00824F0F">
              <w:rPr>
                <w:rFonts w:eastAsia="Arial"/>
                <w:sz w:val="24"/>
              </w:rPr>
              <w:t>1</w:t>
            </w:r>
          </w:p>
        </w:tc>
      </w:tr>
      <w:tr w:rsidR="000F493F" w:rsidRPr="00824F0F" w:rsidTr="0087314B">
        <w:trPr>
          <w:trHeight w:val="376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9"/>
              <w:ind w:left="316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امور بیمه خدمات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68" w:lineRule="exact"/>
              <w:ind w:left="15"/>
              <w:rPr>
                <w:rFonts w:ascii="Calibri" w:eastAsia="Arial" w:hAnsi="Arial"/>
                <w:sz w:val="22"/>
              </w:rPr>
            </w:pPr>
            <w:r w:rsidRPr="00824F0F">
              <w:rPr>
                <w:rFonts w:eastAsia="Arial"/>
                <w:sz w:val="24"/>
              </w:rPr>
              <w:t>2</w:t>
            </w:r>
          </w:p>
        </w:tc>
      </w:tr>
      <w:tr w:rsidR="000F493F" w:rsidRPr="00824F0F" w:rsidTr="0087314B">
        <w:trPr>
          <w:trHeight w:val="374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5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امور درمانی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65" w:lineRule="exact"/>
              <w:ind w:left="15"/>
              <w:rPr>
                <w:rFonts w:ascii="Calibri" w:eastAsia="Arial" w:hAnsi="Arial"/>
                <w:sz w:val="22"/>
              </w:rPr>
            </w:pPr>
            <w:r w:rsidRPr="00824F0F">
              <w:rPr>
                <w:rFonts w:eastAsia="Arial"/>
                <w:sz w:val="24"/>
              </w:rPr>
              <w:t>3</w:t>
            </w:r>
          </w:p>
        </w:tc>
      </w:tr>
      <w:tr w:rsidR="000F493F" w:rsidRPr="00824F0F" w:rsidTr="0087314B">
        <w:trPr>
          <w:trHeight w:val="376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5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امور سرمایه گذاری و بورس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15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z w:val="24"/>
              </w:rPr>
              <w:t>4</w:t>
            </w:r>
          </w:p>
        </w:tc>
      </w:tr>
      <w:tr w:rsidR="000F493F" w:rsidRPr="00824F0F" w:rsidTr="0087314B">
        <w:trPr>
          <w:trHeight w:val="373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6" w:right="327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امور ارزی در چهار چوب ضوابط و مقررات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15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z w:val="24"/>
              </w:rPr>
              <w:t>5</w:t>
            </w:r>
          </w:p>
        </w:tc>
      </w:tr>
      <w:tr w:rsidR="000F493F" w:rsidRPr="00824F0F" w:rsidTr="0087314B">
        <w:trPr>
          <w:trHeight w:val="374"/>
          <w:jc w:val="center"/>
        </w:trPr>
        <w:tc>
          <w:tcPr>
            <w:tcW w:w="5040" w:type="dxa"/>
          </w:tcPr>
          <w:p w:rsidR="000F493F" w:rsidRPr="005245C7" w:rsidRDefault="000F493F" w:rsidP="00A334DD">
            <w:pPr>
              <w:widowControl w:val="0"/>
              <w:autoSpaceDE w:val="0"/>
              <w:autoSpaceDN w:val="0"/>
              <w:bidi/>
              <w:spacing w:before="7"/>
              <w:ind w:left="316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پرداخت قرض و تادیه دیون</w:t>
            </w:r>
            <w:r w:rsidRPr="005245C7">
              <w:rPr>
                <w:rFonts w:eastAsia="Arial" w:hint="cs"/>
                <w:b/>
                <w:sz w:val="24"/>
                <w:szCs w:val="22"/>
                <w:rtl/>
              </w:rPr>
              <w:t xml:space="preserve"> (</w:t>
            </w:r>
            <w:r w:rsidRPr="005245C7">
              <w:rPr>
                <w:rFonts w:eastAsia="Arial"/>
                <w:b/>
                <w:sz w:val="24"/>
                <w:szCs w:val="22"/>
                <w:rtl/>
              </w:rPr>
              <w:t>قرض الحسنه ، بدهی و</w:t>
            </w:r>
            <w:r w:rsidR="00A334DD" w:rsidRPr="005245C7">
              <w:rPr>
                <w:rFonts w:eastAsia="Arial" w:hint="cs"/>
                <w:b/>
                <w:sz w:val="24"/>
                <w:szCs w:val="22"/>
                <w:rtl/>
              </w:rPr>
              <w:t xml:space="preserve"> ...)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15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z w:val="24"/>
              </w:rPr>
              <w:t>6</w:t>
            </w:r>
          </w:p>
        </w:tc>
      </w:tr>
      <w:tr w:rsidR="000F493F" w:rsidRPr="00824F0F" w:rsidTr="0087314B">
        <w:trPr>
          <w:trHeight w:val="376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9"/>
              <w:ind w:left="313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امور بازنشستگی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before="1"/>
              <w:ind w:left="15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z w:val="24"/>
              </w:rPr>
              <w:t>7</w:t>
            </w:r>
          </w:p>
        </w:tc>
      </w:tr>
      <w:tr w:rsidR="000F493F" w:rsidRPr="00824F0F" w:rsidTr="0087314B">
        <w:trPr>
          <w:trHeight w:val="373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معامالت اموال منقول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15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z w:val="24"/>
              </w:rPr>
              <w:t>8</w:t>
            </w:r>
          </w:p>
        </w:tc>
      </w:tr>
      <w:tr w:rsidR="000F493F" w:rsidRPr="00824F0F" w:rsidTr="0087314B">
        <w:trPr>
          <w:trHeight w:val="374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6" w:right="327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معامالت اموال غیر منقول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15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z w:val="24"/>
              </w:rPr>
              <w:t>9</w:t>
            </w:r>
          </w:p>
        </w:tc>
      </w:tr>
      <w:tr w:rsidR="000F493F" w:rsidRPr="00824F0F" w:rsidTr="0087314B">
        <w:trPr>
          <w:trHeight w:val="376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9"/>
              <w:ind w:left="315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مدیریت نقدینگی</w:t>
            </w:r>
          </w:p>
        </w:tc>
        <w:tc>
          <w:tcPr>
            <w:tcW w:w="2430" w:type="dxa"/>
          </w:tcPr>
          <w:p w:rsidR="000F493F" w:rsidRPr="005245C7" w:rsidRDefault="00A34BDC" w:rsidP="00A34BDC">
            <w:pPr>
              <w:widowControl w:val="0"/>
              <w:autoSpaceDE w:val="0"/>
              <w:autoSpaceDN w:val="0"/>
              <w:spacing w:before="1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10</w:t>
            </w:r>
          </w:p>
        </w:tc>
      </w:tr>
      <w:tr w:rsidR="000F493F" w:rsidRPr="00824F0F" w:rsidTr="0087314B">
        <w:trPr>
          <w:trHeight w:val="374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5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عوارض گمرکی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11</w:t>
            </w:r>
          </w:p>
        </w:tc>
      </w:tr>
      <w:tr w:rsidR="000F493F" w:rsidRPr="00824F0F" w:rsidTr="0087314B">
        <w:trPr>
          <w:trHeight w:val="376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2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تسویه مالیاتی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12</w:t>
            </w:r>
          </w:p>
        </w:tc>
      </w:tr>
      <w:tr w:rsidR="000F493F" w:rsidRPr="00824F0F" w:rsidTr="0087314B">
        <w:trPr>
          <w:trHeight w:val="373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سایر خدمات دولتی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13</w:t>
            </w:r>
          </w:p>
        </w:tc>
      </w:tr>
      <w:tr w:rsidR="000F493F" w:rsidRPr="00824F0F" w:rsidTr="0087314B">
        <w:trPr>
          <w:trHeight w:val="374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2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lastRenderedPageBreak/>
              <w:t>تسهیالت و تعهدات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14</w:t>
            </w:r>
          </w:p>
        </w:tc>
      </w:tr>
      <w:tr w:rsidR="000F493F" w:rsidRPr="00824F0F" w:rsidTr="0087314B">
        <w:trPr>
          <w:trHeight w:val="376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9"/>
              <w:ind w:left="311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تودیع وثیقه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before="1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15</w:t>
            </w:r>
          </w:p>
        </w:tc>
      </w:tr>
      <w:tr w:rsidR="000F493F" w:rsidRPr="00824F0F" w:rsidTr="0087314B">
        <w:trPr>
          <w:trHeight w:val="373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6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هزیمه عمومی و امور روزمره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16</w:t>
            </w:r>
          </w:p>
        </w:tc>
      </w:tr>
      <w:tr w:rsidR="000F493F" w:rsidRPr="00824F0F" w:rsidTr="0087314B">
        <w:trPr>
          <w:trHeight w:val="376"/>
          <w:jc w:val="center"/>
        </w:trPr>
        <w:tc>
          <w:tcPr>
            <w:tcW w:w="5040" w:type="dxa"/>
          </w:tcPr>
          <w:p w:rsidR="000F493F" w:rsidRPr="005245C7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eastAsia="Arial"/>
                <w:b/>
                <w:sz w:val="24"/>
                <w:szCs w:val="22"/>
              </w:rPr>
            </w:pPr>
            <w:r w:rsidRPr="005245C7">
              <w:rPr>
                <w:rFonts w:eastAsia="Arial"/>
                <w:b/>
                <w:sz w:val="24"/>
                <w:szCs w:val="22"/>
                <w:rtl/>
              </w:rPr>
              <w:t>کمک های خیریه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17</w:t>
            </w:r>
          </w:p>
        </w:tc>
      </w:tr>
      <w:tr w:rsidR="000F493F" w:rsidRPr="00824F0F" w:rsidTr="0087314B">
        <w:trPr>
          <w:trHeight w:val="374"/>
          <w:jc w:val="center"/>
        </w:trPr>
        <w:tc>
          <w:tcPr>
            <w:tcW w:w="5040" w:type="dxa"/>
          </w:tcPr>
          <w:p w:rsidR="000F493F" w:rsidRPr="000F493F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3" w:right="328"/>
              <w:rPr>
                <w:rFonts w:ascii="Arial" w:eastAsia="Arial" w:hAnsi="Arial" w:cs="Arial"/>
                <w:sz w:val="22"/>
                <w:szCs w:val="22"/>
                <w:rtl/>
                <w:lang w:bidi="fa-IR"/>
              </w:rPr>
            </w:pPr>
            <w:r w:rsidRPr="005245C7">
              <w:rPr>
                <w:rFonts w:ascii="Arial" w:eastAsia="Arial" w:hAnsi="Arial"/>
                <w:spacing w:val="-4"/>
                <w:w w:val="90"/>
                <w:sz w:val="22"/>
                <w:rtl/>
              </w:rPr>
              <w:t>خرید</w:t>
            </w:r>
            <w:r w:rsidRPr="005245C7">
              <w:rPr>
                <w:rFonts w:ascii="Arial" w:eastAsia="Arial" w:hAnsi="Arial"/>
                <w:spacing w:val="-4"/>
                <w:sz w:val="22"/>
                <w:rtl/>
              </w:rPr>
              <w:t xml:space="preserve"> </w:t>
            </w:r>
            <w:r w:rsidR="007E33DD">
              <w:rPr>
                <w:rFonts w:ascii="Arial" w:eastAsia="Arial" w:hAnsi="Arial" w:hint="cs"/>
                <w:w w:val="60"/>
                <w:sz w:val="22"/>
                <w:rtl/>
              </w:rPr>
              <w:t>کالا</w:t>
            </w:r>
          </w:p>
        </w:tc>
        <w:tc>
          <w:tcPr>
            <w:tcW w:w="2430" w:type="dxa"/>
          </w:tcPr>
          <w:p w:rsidR="000F493F" w:rsidRPr="005245C7" w:rsidRDefault="000F493F" w:rsidP="00A34BDC">
            <w:pPr>
              <w:widowControl w:val="0"/>
              <w:autoSpaceDE w:val="0"/>
              <w:autoSpaceDN w:val="0"/>
              <w:spacing w:line="292" w:lineRule="exact"/>
              <w:ind w:left="896" w:right="877"/>
              <w:rPr>
                <w:rFonts w:ascii="Calibri" w:eastAsia="Arial" w:hAnsi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18</w:t>
            </w:r>
          </w:p>
        </w:tc>
      </w:tr>
      <w:tr w:rsidR="000F493F" w:rsidRPr="00824F0F" w:rsidTr="0087314B">
        <w:trPr>
          <w:trHeight w:val="376"/>
          <w:jc w:val="center"/>
        </w:trPr>
        <w:tc>
          <w:tcPr>
            <w:tcW w:w="5040" w:type="dxa"/>
          </w:tcPr>
          <w:p w:rsidR="000F493F" w:rsidRPr="000F493F" w:rsidRDefault="000F493F" w:rsidP="000F493F">
            <w:pPr>
              <w:widowControl w:val="0"/>
              <w:autoSpaceDE w:val="0"/>
              <w:autoSpaceDN w:val="0"/>
              <w:bidi/>
              <w:spacing w:before="7"/>
              <w:ind w:left="316" w:right="328"/>
              <w:rPr>
                <w:rFonts w:ascii="Arial" w:eastAsia="Arial" w:hAnsi="Arial" w:cs="Arial"/>
                <w:sz w:val="22"/>
                <w:szCs w:val="22"/>
              </w:rPr>
            </w:pPr>
            <w:r w:rsidRPr="005245C7">
              <w:rPr>
                <w:rFonts w:ascii="Arial" w:eastAsia="Arial" w:hAnsi="Arial"/>
                <w:spacing w:val="-4"/>
                <w:sz w:val="22"/>
                <w:rtl/>
              </w:rPr>
              <w:t>خرید</w:t>
            </w:r>
            <w:r w:rsidRPr="005245C7">
              <w:rPr>
                <w:rFonts w:ascii="Arial" w:eastAsia="Arial" w:hAnsi="Arial"/>
                <w:spacing w:val="-3"/>
                <w:sz w:val="22"/>
                <w:rtl/>
              </w:rPr>
              <w:t xml:space="preserve"> </w:t>
            </w:r>
            <w:r w:rsidRPr="005245C7">
              <w:rPr>
                <w:rFonts w:ascii="Arial" w:eastAsia="Arial" w:hAnsi="Arial"/>
                <w:sz w:val="22"/>
                <w:rtl/>
              </w:rPr>
              <w:t>خدمات</w:t>
            </w:r>
          </w:p>
        </w:tc>
        <w:tc>
          <w:tcPr>
            <w:tcW w:w="2430" w:type="dxa"/>
          </w:tcPr>
          <w:p w:rsidR="000F493F" w:rsidRPr="00824F0F" w:rsidRDefault="000F493F" w:rsidP="00A34BDC">
            <w:pPr>
              <w:widowControl w:val="0"/>
              <w:autoSpaceDE w:val="0"/>
              <w:autoSpaceDN w:val="0"/>
              <w:spacing w:line="293" w:lineRule="exact"/>
              <w:ind w:left="896" w:right="877"/>
              <w:rPr>
                <w:rFonts w:eastAsia="Arial"/>
                <w:sz w:val="24"/>
              </w:rPr>
            </w:pPr>
            <w:r w:rsidRPr="00824F0F">
              <w:rPr>
                <w:rFonts w:eastAsia="Arial"/>
                <w:spacing w:val="-5"/>
                <w:sz w:val="24"/>
              </w:rPr>
              <w:t>19</w:t>
            </w:r>
          </w:p>
        </w:tc>
      </w:tr>
    </w:tbl>
    <w:p w:rsidR="009B624C" w:rsidRPr="007E33DD" w:rsidRDefault="009B2F43" w:rsidP="008D69BD">
      <w:pPr>
        <w:bidi/>
        <w:spacing w:after="0"/>
        <w:ind w:right="150"/>
        <w:jc w:val="both"/>
        <w:rPr>
          <w:rFonts w:eastAsia="Times New Roman"/>
          <w:bCs/>
          <w:sz w:val="28"/>
          <w:szCs w:val="28"/>
          <w:rtl/>
        </w:rPr>
      </w:pPr>
      <w:r w:rsidRPr="007E33DD">
        <w:rPr>
          <w:rFonts w:eastAsia="Times New Roman" w:hint="cs"/>
          <w:bCs/>
          <w:sz w:val="28"/>
          <w:szCs w:val="28"/>
          <w:rtl/>
        </w:rPr>
        <w:t>نکات:</w:t>
      </w:r>
    </w:p>
    <w:p w:rsidR="009B2F43" w:rsidRPr="005245C7" w:rsidRDefault="009B2F43" w:rsidP="000A0D52">
      <w:pPr>
        <w:bidi/>
        <w:spacing w:after="0"/>
        <w:ind w:right="150"/>
        <w:jc w:val="both"/>
        <w:rPr>
          <w:rFonts w:eastAsia="Times New Roman"/>
          <w:sz w:val="24"/>
          <w:rtl/>
        </w:rPr>
      </w:pPr>
      <w:r w:rsidRPr="005245C7">
        <w:rPr>
          <w:rFonts w:eastAsia="Times New Roman" w:hint="cs"/>
          <w:sz w:val="24"/>
          <w:rtl/>
        </w:rPr>
        <w:t xml:space="preserve">در صورتی که در ورودی سرویس فیلد </w:t>
      </w:r>
      <w:proofErr w:type="spellStart"/>
      <w:r w:rsidRPr="00824F0F">
        <w:rPr>
          <w:rFonts w:eastAsia="Times New Roman"/>
          <w:sz w:val="24"/>
        </w:rPr>
        <w:t>IsAutoVerify</w:t>
      </w:r>
      <w:proofErr w:type="spellEnd"/>
      <w:r w:rsidRPr="005245C7">
        <w:rPr>
          <w:rFonts w:eastAsia="Times New Roman"/>
          <w:sz w:val="24"/>
          <w:rtl/>
        </w:rPr>
        <w:t xml:space="preserve"> </w:t>
      </w:r>
      <w:r w:rsidRPr="005245C7">
        <w:rPr>
          <w:rFonts w:eastAsia="Times New Roman" w:hint="cs"/>
          <w:sz w:val="24"/>
          <w:rtl/>
        </w:rPr>
        <w:t xml:space="preserve"> با مقدار </w:t>
      </w:r>
      <w:r w:rsidRPr="00824F0F">
        <w:rPr>
          <w:rFonts w:eastAsia="Times New Roman"/>
          <w:sz w:val="24"/>
          <w:lang w:bidi="fa-IR"/>
        </w:rPr>
        <w:t>True</w:t>
      </w:r>
      <w:r w:rsidRPr="005245C7">
        <w:rPr>
          <w:rFonts w:eastAsia="Times New Roman" w:hint="cs"/>
          <w:sz w:val="24"/>
          <w:rtl/>
        </w:rPr>
        <w:t xml:space="preserve"> </w:t>
      </w:r>
      <w:r w:rsidR="000A0D52" w:rsidRPr="005245C7">
        <w:rPr>
          <w:rFonts w:eastAsia="Times New Roman" w:hint="cs"/>
          <w:sz w:val="24"/>
          <w:rtl/>
        </w:rPr>
        <w:t xml:space="preserve">مقدار دهی شده باشد، هنگام ثبت انتقال وجه ساتنا به صورت خودکار تایید هم انجام می شود، در صورتی که با مقدار </w:t>
      </w:r>
      <w:r w:rsidR="000A0D52" w:rsidRPr="00824F0F">
        <w:rPr>
          <w:rFonts w:eastAsia="Times New Roman"/>
          <w:sz w:val="24"/>
          <w:lang w:bidi="fa-IR"/>
        </w:rPr>
        <w:t>False</w:t>
      </w:r>
      <w:r w:rsidR="000A0D52" w:rsidRPr="005245C7">
        <w:rPr>
          <w:rFonts w:eastAsia="Times New Roman" w:hint="cs"/>
          <w:sz w:val="24"/>
          <w:rtl/>
        </w:rPr>
        <w:t xml:space="preserve"> مقدار دهی شده باشد به صورت خودکار تایید انجام نمی شود و عملیات تایید انتقال وجه باید بصورت مجزا انجام شود.</w:t>
      </w:r>
    </w:p>
    <w:p w:rsidR="0094316E" w:rsidRPr="005245C7" w:rsidRDefault="0094316E" w:rsidP="009B624C">
      <w:pPr>
        <w:bidi/>
        <w:jc w:val="center"/>
        <w:rPr>
          <w:rFonts w:eastAsia="Times New Roman"/>
          <w:sz w:val="24"/>
          <w:rtl/>
        </w:rPr>
      </w:pPr>
    </w:p>
    <w:p w:rsidR="00781AC3" w:rsidRPr="0094316E" w:rsidRDefault="00781AC3" w:rsidP="00781AC3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r w:rsidRPr="0094316E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781AC3" w:rsidRDefault="00781AC3" w:rsidP="00781AC3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781AC3" w:rsidTr="00B333BD">
        <w:tc>
          <w:tcPr>
            <w:tcW w:w="1803" w:type="dxa"/>
            <w:shd w:val="clear" w:color="auto" w:fill="EAF1DD" w:themeFill="accent3" w:themeFillTint="33"/>
            <w:vAlign w:val="center"/>
          </w:tcPr>
          <w:p w:rsidR="00781AC3" w:rsidRPr="00BB7AF8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781AC3" w:rsidRPr="00BB7AF8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781AC3" w:rsidRPr="00BB7AF8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781AC3" w:rsidRPr="00BB7AF8" w:rsidRDefault="00781AC3" w:rsidP="00B333BD">
            <w:pPr>
              <w:bidi/>
              <w:spacing w:after="153"/>
              <w:ind w:right="150"/>
              <w:jc w:val="center"/>
              <w:rPr>
                <w:rFonts w:eastAsia="Calibri" w:hint="cs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781AC3" w:rsidRPr="00BB7AF8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781AC3" w:rsidRPr="00BB7AF8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781AC3" w:rsidRPr="00BB7AF8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781AC3" w:rsidTr="00B333BD">
        <w:tc>
          <w:tcPr>
            <w:tcW w:w="1803" w:type="dxa"/>
            <w:vAlign w:val="center"/>
          </w:tcPr>
          <w:p w:rsidR="00781AC3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781AC3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781AC3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781AC3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781AC3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781AC3" w:rsidRDefault="00781AC3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781AC3" w:rsidRDefault="00781AC3" w:rsidP="00B333BD">
            <w:pPr>
              <w:bidi/>
              <w:spacing w:after="153"/>
              <w:ind w:right="150"/>
              <w:jc w:val="center"/>
              <w:rPr>
                <w:rFonts w:eastAsia="Calibri" w:hint="cs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781AC3" w:rsidRPr="0094316E" w:rsidRDefault="00781AC3" w:rsidP="00781AC3">
      <w:pPr>
        <w:bidi/>
        <w:spacing w:after="153"/>
        <w:ind w:right="150"/>
        <w:rPr>
          <w:rFonts w:eastAsia="Calibri"/>
          <w:sz w:val="24"/>
        </w:rPr>
      </w:pPr>
    </w:p>
    <w:p w:rsidR="00781AC3" w:rsidRPr="0094316E" w:rsidRDefault="00781AC3" w:rsidP="00781AC3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781AC3" w:rsidRPr="0094316E" w:rsidRDefault="00781AC3" w:rsidP="00781AC3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 w:rsidRPr="00ED26F8">
        <w:rPr>
          <w:rFonts w:eastAsia="Calibri"/>
          <w:sz w:val="24"/>
        </w:rPr>
        <w:t>1111-123321456b9R7lHVC1fG9heVhkpQZzJtg-20230530105710095-</w:t>
      </w:r>
      <w:r>
        <w:rPr>
          <w:rFonts w:eastAsia="Calibri"/>
          <w:sz w:val="24"/>
        </w:rPr>
        <w:t>3618</w:t>
      </w:r>
    </w:p>
    <w:p w:rsidR="00781AC3" w:rsidRDefault="00781AC3" w:rsidP="00781AC3">
      <w:pPr>
        <w:bidi/>
        <w:spacing w:after="153"/>
        <w:ind w:right="150"/>
        <w:jc w:val="both"/>
        <w:rPr>
          <w:rFonts w:eastAsia="Calibri" w:hint="cs"/>
          <w:sz w:val="24"/>
          <w:rtl/>
          <w:lang w:bidi="fa-IR"/>
        </w:rPr>
      </w:pPr>
      <w:r>
        <w:rPr>
          <w:rFonts w:eastAsia="Calibri" w:hint="cs"/>
          <w:sz w:val="24"/>
          <w:rtl/>
          <w:lang w:bidi="fa-IR"/>
        </w:rPr>
        <w:t>بخش اول : کد سازمان اختصاص یافته که می</w:t>
      </w:r>
      <w:r>
        <w:rPr>
          <w:rFonts w:eastAsia="Calibri"/>
          <w:sz w:val="24"/>
          <w:rtl/>
          <w:lang w:bidi="fa-IR"/>
        </w:rPr>
        <w:softHyphen/>
      </w:r>
      <w:r>
        <w:rPr>
          <w:rFonts w:eastAsia="Calibri" w:hint="cs"/>
          <w:sz w:val="24"/>
          <w:rtl/>
          <w:lang w:bidi="fa-IR"/>
        </w:rPr>
        <w:t xml:space="preserve">بایست از </w:t>
      </w:r>
      <w:r>
        <w:rPr>
          <w:rFonts w:eastAsia="Calibri"/>
          <w:sz w:val="24"/>
          <w:lang w:bidi="fa-IR"/>
        </w:rPr>
        <w:t>API Gateway</w:t>
      </w:r>
      <w:r>
        <w:rPr>
          <w:rFonts w:eastAsia="Calibri" w:hint="cs"/>
          <w:sz w:val="24"/>
          <w:rtl/>
          <w:lang w:bidi="fa-IR"/>
        </w:rPr>
        <w:t xml:space="preserve"> دریافت شود.</w:t>
      </w:r>
    </w:p>
    <w:p w:rsidR="00781AC3" w:rsidRPr="0094316E" w:rsidRDefault="00781AC3" w:rsidP="00781AC3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781AC3" w:rsidRPr="0094316E" w:rsidRDefault="00781AC3" w:rsidP="00781AC3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781AC3" w:rsidRPr="0094316E" w:rsidRDefault="00781AC3" w:rsidP="00781AC3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94316E" w:rsidRPr="00824F0F" w:rsidRDefault="0094316E" w:rsidP="0094316E">
      <w:pPr>
        <w:bidi/>
        <w:jc w:val="both"/>
        <w:rPr>
          <w:rFonts w:eastAsia="Times New Roman"/>
          <w:sz w:val="24"/>
        </w:rPr>
      </w:pPr>
      <w:bookmarkStart w:id="0" w:name="_GoBack"/>
      <w:bookmarkEnd w:id="0"/>
    </w:p>
    <w:p w:rsidR="0094316E" w:rsidRPr="00824F0F" w:rsidRDefault="0094316E" w:rsidP="0094316E">
      <w:pPr>
        <w:bidi/>
        <w:jc w:val="center"/>
        <w:rPr>
          <w:rFonts w:eastAsia="Times New Roman"/>
          <w:sz w:val="24"/>
        </w:rPr>
      </w:pPr>
    </w:p>
    <w:sectPr w:rsidR="0094316E" w:rsidRPr="00824F0F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C7D" w:rsidRDefault="002A4C7D" w:rsidP="00BC2C78">
      <w:pPr>
        <w:spacing w:after="0" w:line="240" w:lineRule="auto"/>
      </w:pPr>
      <w:r>
        <w:separator/>
      </w:r>
    </w:p>
  </w:endnote>
  <w:endnote w:type="continuationSeparator" w:id="0">
    <w:p w:rsidR="002A4C7D" w:rsidRDefault="002A4C7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824F0F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781AC3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  <w:p w:rsidR="008D69BD" w:rsidRPr="00824F0F" w:rsidRDefault="008D69BD">
    <w:pPr>
      <w:rPr>
        <w:rFonts w:cs="B Nazanin"/>
        <w:sz w:val="24"/>
      </w:rPr>
    </w:pPr>
  </w:p>
  <w:p w:rsidR="00D54386" w:rsidRPr="00824F0F" w:rsidRDefault="00D54386">
    <w:pPr>
      <w:rPr>
        <w:sz w:val="24"/>
      </w:rPr>
    </w:pPr>
  </w:p>
  <w:p w:rsidR="00D54386" w:rsidRPr="00824F0F" w:rsidRDefault="00D54386">
    <w:pPr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C7D" w:rsidRDefault="002A4C7D" w:rsidP="00BC2C78">
      <w:pPr>
        <w:spacing w:after="0" w:line="240" w:lineRule="auto"/>
      </w:pPr>
      <w:r>
        <w:separator/>
      </w:r>
    </w:p>
  </w:footnote>
  <w:footnote w:type="continuationSeparator" w:id="0">
    <w:p w:rsidR="002A4C7D" w:rsidRDefault="002A4C7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824F0F" w:rsidRDefault="008D69BD" w:rsidP="00781AC3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35194C" w:rsidRPr="0035194C">
      <w:rPr>
        <w:rFonts w:ascii="BBCNassim" w:hAnsi="BBCNassim" w:hint="eastAsia"/>
        <w:szCs w:val="20"/>
        <w:rtl/>
      </w:rPr>
      <w:t>انتقال</w:t>
    </w:r>
    <w:r w:rsidR="0035194C" w:rsidRPr="0035194C">
      <w:rPr>
        <w:rFonts w:ascii="BBCNassim" w:hAnsi="BBCNassim"/>
        <w:szCs w:val="20"/>
        <w:rtl/>
      </w:rPr>
      <w:t xml:space="preserve"> </w:t>
    </w:r>
    <w:r w:rsidR="0035194C" w:rsidRPr="0035194C">
      <w:rPr>
        <w:rFonts w:ascii="BBCNassim" w:hAnsi="BBCNassim" w:hint="eastAsia"/>
        <w:szCs w:val="20"/>
        <w:rtl/>
      </w:rPr>
      <w:t>ساتنا</w:t>
    </w:r>
    <w:r w:rsidR="0035194C" w:rsidRPr="0035194C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</w:t>
    </w:r>
    <w:r w:rsidR="00781AC3">
      <w:rPr>
        <w:rFonts w:ascii="BBCNassim" w:hAnsi="BBCNassim" w:hint="cs"/>
        <w:szCs w:val="20"/>
        <w:rtl/>
        <w:lang w:bidi="fa-IR"/>
      </w:rPr>
      <w:t>4</w:t>
    </w:r>
    <w:r w:rsidR="000A3E46">
      <w:rPr>
        <w:rFonts w:ascii="BBCNassim" w:hAnsi="BBCNassim" w:hint="cs"/>
        <w:szCs w:val="20"/>
        <w:rtl/>
      </w:rPr>
      <w:t>/0</w:t>
    </w:r>
    <w:r w:rsidR="00781AC3">
      <w:rPr>
        <w:rFonts w:ascii="BBCNassim" w:hAnsi="BBCNassim" w:hint="cs"/>
        <w:szCs w:val="20"/>
        <w:rtl/>
      </w:rPr>
      <w:t>4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 xml:space="preserve">ویرایش : </w:t>
    </w:r>
    <w:r w:rsidR="00781AC3">
      <w:rPr>
        <w:rFonts w:ascii="BBCNassim" w:hAnsi="BBCNassim" w:hint="cs"/>
        <w:szCs w:val="20"/>
        <w:rtl/>
      </w:rPr>
      <w:t>1.1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8D69BD" w:rsidRPr="00824F0F" w:rsidRDefault="008D69BD" w:rsidP="00587603">
    <w:pPr>
      <w:pStyle w:val="Header"/>
      <w:bidi/>
      <w:rPr>
        <w:sz w:val="24"/>
      </w:rPr>
    </w:pPr>
    <w:r w:rsidRPr="00824F0F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347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448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260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4C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8D4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C7D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45C7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1D2D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49A"/>
    <w:rsid w:val="006B17A6"/>
    <w:rsid w:val="006B18F8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AC3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3DD"/>
    <w:rsid w:val="007E35B1"/>
    <w:rsid w:val="007E3680"/>
    <w:rsid w:val="007E4049"/>
    <w:rsid w:val="007E4DF8"/>
    <w:rsid w:val="007E5829"/>
    <w:rsid w:val="007E5ADA"/>
    <w:rsid w:val="007E608C"/>
    <w:rsid w:val="007E635B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4F0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314B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4DD"/>
    <w:rsid w:val="00A341A8"/>
    <w:rsid w:val="00A3455C"/>
    <w:rsid w:val="00A34787"/>
    <w:rsid w:val="00A34BDC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B27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3DB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38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A25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4AC71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B9857-D21F-4B67-BDA8-6F685C69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مهدی طالبی</cp:lastModifiedBy>
  <cp:revision>14</cp:revision>
  <cp:lastPrinted>2023-01-24T08:37:00Z</cp:lastPrinted>
  <dcterms:created xsi:type="dcterms:W3CDTF">2023-05-10T06:07:00Z</dcterms:created>
  <dcterms:modified xsi:type="dcterms:W3CDTF">2023-07-05T14:04:00Z</dcterms:modified>
</cp:coreProperties>
</file>