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FC" w:rsidRPr="000A5824" w:rsidRDefault="008531FC" w:rsidP="008531FC">
      <w:pPr>
        <w:pStyle w:val="2"/>
        <w:rPr>
          <w:rtl/>
        </w:rPr>
      </w:pPr>
      <w:r w:rsidRPr="000A5824">
        <w:rPr>
          <w:rFonts w:hint="cs"/>
          <w:rtl/>
        </w:rPr>
        <w:t xml:space="preserve">מבנה ונקודות לגעת בהן: </w:t>
      </w:r>
    </w:p>
    <w:p w:rsidR="008531FC" w:rsidRPr="000A5824" w:rsidRDefault="008531FC" w:rsidP="008531FC">
      <w:r w:rsidRPr="000A5824">
        <w:rPr>
          <w:rtl/>
        </w:rPr>
        <w:t>רקע מדעי</w:t>
      </w:r>
    </w:p>
    <w:p w:rsidR="008531FC" w:rsidRPr="000A5824" w:rsidRDefault="008531FC" w:rsidP="008531FC">
      <w:pPr>
        <w:rPr>
          <w:rtl/>
        </w:rPr>
      </w:pPr>
      <w:r w:rsidRPr="000A5824">
        <w:rPr>
          <w:rFonts w:hint="cs"/>
          <w:rtl/>
        </w:rPr>
        <w:t>זיהומי מים</w:t>
      </w:r>
    </w:p>
    <w:p w:rsidR="008531FC" w:rsidRPr="000A5824" w:rsidRDefault="008531FC" w:rsidP="008531FC">
      <w:pPr>
        <w:rPr>
          <w:rtl/>
        </w:rPr>
      </w:pPr>
      <w:r w:rsidRPr="000A5824">
        <w:rPr>
          <w:rFonts w:hint="cs"/>
          <w:rtl/>
        </w:rPr>
        <w:t xml:space="preserve">נקודות לגעת בהן: 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הגורמים לזיהום ומקורם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שיטות מניעה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חשיבות הזיהוי</w:t>
      </w:r>
    </w:p>
    <w:p w:rsidR="008531FC" w:rsidRPr="000A5824" w:rsidRDefault="008531FC" w:rsidP="008531FC">
      <w:pPr>
        <w:rPr>
          <w:rtl/>
        </w:rPr>
      </w:pPr>
      <w:r w:rsidRPr="000A5824">
        <w:rPr>
          <w:rFonts w:hint="cs"/>
          <w:rtl/>
        </w:rPr>
        <w:t>זיהומי מזון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הגדרת מים כמוצר מזון לכל דבר ועניין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הגורמים לזיהום ומקורם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שיטות מניעה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חשיבות הזיהוי</w:t>
      </w:r>
    </w:p>
    <w:p w:rsidR="008531FC" w:rsidRPr="000A5824" w:rsidRDefault="008531FC" w:rsidP="008531FC">
      <w:pPr>
        <w:rPr>
          <w:rtl/>
        </w:rPr>
      </w:pPr>
      <w:r w:rsidRPr="000A5824">
        <w:rPr>
          <w:rFonts w:hint="cs"/>
          <w:rtl/>
        </w:rPr>
        <w:t xml:space="preserve">שיטות זיהוי כיום </w:t>
      </w:r>
      <w:r w:rsidRPr="000A5824">
        <w:rPr>
          <w:rtl/>
        </w:rPr>
        <w:t>–</w:t>
      </w:r>
      <w:r w:rsidRPr="000A5824">
        <w:rPr>
          <w:rFonts w:hint="cs"/>
          <w:rtl/>
        </w:rPr>
        <w:t xml:space="preserve"> יתרונות וחסרונות</w:t>
      </w:r>
    </w:p>
    <w:p w:rsidR="008531FC" w:rsidRPr="000A5824" w:rsidRDefault="008531FC" w:rsidP="008531FC">
      <w:pPr>
        <w:rPr>
          <w:rtl/>
        </w:rPr>
      </w:pPr>
      <w:r w:rsidRPr="000A5824">
        <w:rPr>
          <w:rFonts w:hint="cs"/>
          <w:rtl/>
        </w:rPr>
        <w:t xml:space="preserve">ספקטרוסקופיית </w:t>
      </w:r>
      <w:proofErr w:type="spellStart"/>
      <w:r w:rsidRPr="000A5824">
        <w:rPr>
          <w:rFonts w:hint="cs"/>
          <w:rtl/>
        </w:rPr>
        <w:t>רמאן</w:t>
      </w:r>
      <w:proofErr w:type="spellEnd"/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עקרונות השיטה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יישומים בתעשיית המזון</w:t>
      </w:r>
    </w:p>
    <w:p w:rsidR="008531FC" w:rsidRPr="000A5824" w:rsidRDefault="008531FC" w:rsidP="008531FC">
      <w:pPr>
        <w:pStyle w:val="a3"/>
        <w:numPr>
          <w:ilvl w:val="0"/>
          <w:numId w:val="1"/>
        </w:numPr>
      </w:pPr>
      <w:r w:rsidRPr="000A5824">
        <w:rPr>
          <w:rFonts w:hint="cs"/>
          <w:rtl/>
        </w:rPr>
        <w:t>יתרונות וחסרונות</w:t>
      </w:r>
    </w:p>
    <w:p w:rsidR="008531FC" w:rsidRPr="000A5824" w:rsidRDefault="008531FC" w:rsidP="008531FC">
      <w:pPr>
        <w:pStyle w:val="a3"/>
        <w:numPr>
          <w:ilvl w:val="0"/>
          <w:numId w:val="1"/>
        </w:numPr>
        <w:rPr>
          <w:rtl/>
        </w:rPr>
      </w:pPr>
      <w:r w:rsidRPr="000A5824">
        <w:rPr>
          <w:rFonts w:hint="cs"/>
          <w:rtl/>
        </w:rPr>
        <w:t>מדוע דרוש מחקר נוסף</w:t>
      </w:r>
    </w:p>
    <w:p w:rsidR="00122098" w:rsidRDefault="00122098">
      <w:bookmarkStart w:id="0" w:name="_GoBack"/>
      <w:bookmarkEnd w:id="0"/>
    </w:p>
    <w:sectPr w:rsidR="0012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91A42"/>
    <w:multiLevelType w:val="hybridMultilevel"/>
    <w:tmpl w:val="89E6BA76"/>
    <w:lvl w:ilvl="0" w:tplc="5FC0A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FC"/>
    <w:rsid w:val="00122098"/>
    <w:rsid w:val="008531FC"/>
    <w:rsid w:val="009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86CA0-09EA-470C-8603-EF53EB70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1FC"/>
    <w:pPr>
      <w:bidi/>
      <w:spacing w:before="120" w:after="200" w:line="360" w:lineRule="auto"/>
    </w:pPr>
    <w:rPr>
      <w:rFonts w:ascii="David" w:hAnsi="David" w:cs="David"/>
      <w:color w:val="595959" w:themeColor="text1" w:themeTint="A6"/>
      <w:sz w:val="24"/>
      <w:szCs w:val="24"/>
      <w:lang w:val="en-US" w:eastAsia="he-IL"/>
    </w:rPr>
  </w:style>
  <w:style w:type="paragraph" w:styleId="2">
    <w:name w:val="heading 2"/>
    <w:basedOn w:val="a"/>
    <w:next w:val="a"/>
    <w:link w:val="20"/>
    <w:uiPriority w:val="9"/>
    <w:unhideWhenUsed/>
    <w:qFormat/>
    <w:rsid w:val="008531FC"/>
    <w:pPr>
      <w:keepNext/>
      <w:keepLines/>
      <w:spacing w:before="240" w:after="0"/>
      <w:contextualSpacing/>
      <w:outlineLvl w:val="1"/>
    </w:pPr>
    <w:rPr>
      <w:rFonts w:eastAsiaTheme="majorEastAsia"/>
      <w:caps/>
      <w:color w:val="auto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1FC"/>
    <w:rPr>
      <w:rFonts w:ascii="David" w:eastAsiaTheme="majorEastAsia" w:hAnsi="David" w:cs="David"/>
      <w:caps/>
      <w:sz w:val="28"/>
      <w:szCs w:val="28"/>
      <w:u w:val="single"/>
      <w:lang w:val="en-US" w:eastAsia="he-IL"/>
    </w:rPr>
  </w:style>
  <w:style w:type="paragraph" w:styleId="a3">
    <w:name w:val="List Paragraph"/>
    <w:basedOn w:val="a"/>
    <w:uiPriority w:val="34"/>
    <w:unhideWhenUsed/>
    <w:qFormat/>
    <w:rsid w:val="0085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>Yaron'S Team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1</cp:revision>
  <dcterms:created xsi:type="dcterms:W3CDTF">2017-06-27T08:20:00Z</dcterms:created>
  <dcterms:modified xsi:type="dcterms:W3CDTF">2017-06-27T08:20:00Z</dcterms:modified>
</cp:coreProperties>
</file>