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36C2" w:rsidRPr="00152E69" w:rsidRDefault="005E36C2" w:rsidP="005E36C2">
      <w:pPr>
        <w:pStyle w:val="EndNoteBibliography"/>
        <w:bidi w:val="0"/>
      </w:pPr>
      <w:r w:rsidRPr="00152E69">
        <w:t>1.</w:t>
      </w:r>
      <w:r w:rsidRPr="00152E69">
        <w:tab/>
        <w:t xml:space="preserve">Leclerc H, Schwartzbrod L, Dei-Cas E: </w:t>
      </w:r>
      <w:r w:rsidRPr="00152E69">
        <w:rPr>
          <w:b/>
        </w:rPr>
        <w:t>Microbial agents associated with waterborne diseases</w:t>
      </w:r>
      <w:r w:rsidRPr="00152E69">
        <w:t xml:space="preserve">. </w:t>
      </w:r>
      <w:r w:rsidRPr="00152E69">
        <w:rPr>
          <w:i/>
        </w:rPr>
        <w:t xml:space="preserve">Crit Rev Microbiol </w:t>
      </w:r>
      <w:r w:rsidRPr="00152E69">
        <w:t xml:space="preserve">2002, </w:t>
      </w:r>
      <w:r w:rsidRPr="00152E69">
        <w:rPr>
          <w:b/>
        </w:rPr>
        <w:t>28</w:t>
      </w:r>
      <w:r w:rsidRPr="00152E69">
        <w:t>(4):371-409.</w:t>
      </w:r>
    </w:p>
    <w:p w:rsidR="005E36C2" w:rsidRPr="00152E69" w:rsidRDefault="005E36C2" w:rsidP="005E36C2">
      <w:pPr>
        <w:pStyle w:val="EndNoteBibliography"/>
        <w:bidi w:val="0"/>
      </w:pPr>
      <w:r w:rsidRPr="00152E69">
        <w:t>2.</w:t>
      </w:r>
      <w:r w:rsidRPr="00152E69">
        <w:tab/>
        <w:t xml:space="preserve">Collier SA, Stockman LJ, Hicks LA, Garrison LE, Zhou FJ, Beach MJ: </w:t>
      </w:r>
      <w:r w:rsidRPr="00152E69">
        <w:rPr>
          <w:b/>
        </w:rPr>
        <w:t>Direct healthcare costs of selected diseases primarily or partially transmitted by water</w:t>
      </w:r>
      <w:r w:rsidRPr="00152E69">
        <w:t xml:space="preserve">. </w:t>
      </w:r>
      <w:r w:rsidRPr="00152E69">
        <w:rPr>
          <w:i/>
        </w:rPr>
        <w:t xml:space="preserve">Epidemiol Infect </w:t>
      </w:r>
      <w:r w:rsidRPr="00152E69">
        <w:t xml:space="preserve">2012, </w:t>
      </w:r>
      <w:r w:rsidRPr="00152E69">
        <w:rPr>
          <w:b/>
        </w:rPr>
        <w:t>140</w:t>
      </w:r>
      <w:r w:rsidRPr="00152E69">
        <w:t>(11):2003-2013.</w:t>
      </w:r>
    </w:p>
    <w:p w:rsidR="005E36C2" w:rsidRPr="00152E69" w:rsidRDefault="005E36C2" w:rsidP="005E36C2">
      <w:pPr>
        <w:pStyle w:val="EndNoteBibliography"/>
        <w:bidi w:val="0"/>
      </w:pPr>
      <w:r w:rsidRPr="00152E69">
        <w:t>3.</w:t>
      </w:r>
      <w:r w:rsidRPr="00152E69">
        <w:tab/>
        <w:t xml:space="preserve">Ashbolt NJ: Microbial contamination of drinking water and human health from community water systems. </w:t>
      </w:r>
      <w:r w:rsidRPr="00152E69">
        <w:rPr>
          <w:i/>
        </w:rPr>
        <w:t xml:space="preserve">Curr Environ Health Rep </w:t>
      </w:r>
      <w:r w:rsidRPr="00152E69">
        <w:t>2015, 2(1):95-106.</w:t>
      </w:r>
    </w:p>
    <w:p w:rsidR="005E36C2" w:rsidRPr="00152E69" w:rsidRDefault="005E36C2" w:rsidP="005E36C2">
      <w:pPr>
        <w:pStyle w:val="EndNoteBibliography"/>
        <w:bidi w:val="0"/>
      </w:pPr>
      <w:r w:rsidRPr="00152E69">
        <w:t>4.</w:t>
      </w:r>
      <w:r w:rsidRPr="00152E69">
        <w:tab/>
      </w:r>
      <w:r w:rsidRPr="00152E69">
        <w:rPr>
          <w:bCs/>
        </w:rPr>
        <w:t xml:space="preserve">Israeli Ministry of Health: </w:t>
      </w:r>
      <w:r w:rsidRPr="00152E69">
        <w:t xml:space="preserve">People's health regulation - sanitary quality of drinking water and drinking water facilities. </w:t>
      </w:r>
      <w:r w:rsidRPr="00152E69">
        <w:rPr>
          <w:bCs/>
        </w:rPr>
        <w:t>2013 (in hebrew).</w:t>
      </w:r>
      <w:r w:rsidRPr="00152E69">
        <w:t xml:space="preserve"> </w:t>
      </w:r>
    </w:p>
    <w:p w:rsidR="005E36C2" w:rsidRPr="00152E69" w:rsidRDefault="005E36C2" w:rsidP="005E36C2">
      <w:pPr>
        <w:pStyle w:val="EndNoteBibliography"/>
        <w:bidi w:val="0"/>
      </w:pPr>
      <w:r w:rsidRPr="00152E69">
        <w:t>5.</w:t>
      </w:r>
      <w:r w:rsidRPr="00152E69">
        <w:tab/>
        <w:t xml:space="preserve">Israeli Ministry of Health: </w:t>
      </w:r>
      <w:r w:rsidRPr="00152E69">
        <w:rPr>
          <w:b/>
        </w:rPr>
        <w:t xml:space="preserve">Standards of water sampling. </w:t>
      </w:r>
      <w:r w:rsidRPr="00152E69">
        <w:t>2016 (in hebrew)..</w:t>
      </w:r>
    </w:p>
    <w:p w:rsidR="005E36C2" w:rsidRPr="00152E69" w:rsidRDefault="005E36C2" w:rsidP="005E36C2">
      <w:pPr>
        <w:pStyle w:val="EndNoteBibliography"/>
        <w:bidi w:val="0"/>
      </w:pPr>
      <w:r w:rsidRPr="00152E69">
        <w:t>6.</w:t>
      </w:r>
      <w:r w:rsidRPr="00152E69">
        <w:tab/>
      </w:r>
      <w:r w:rsidRPr="00152E69">
        <w:rPr>
          <w:bCs/>
        </w:rPr>
        <w:t xml:space="preserve">Israeli Ministry of Health: </w:t>
      </w:r>
      <w:r w:rsidRPr="00152E69">
        <w:t xml:space="preserve">Instructions for plan application, operating and monitoring of drinking water treatment facility. </w:t>
      </w:r>
      <w:r w:rsidRPr="00152E69">
        <w:rPr>
          <w:bCs/>
        </w:rPr>
        <w:t>2017 (in hebrew)</w:t>
      </w:r>
      <w:r w:rsidRPr="00152E69">
        <w:t>.</w:t>
      </w:r>
    </w:p>
    <w:p w:rsidR="005E36C2" w:rsidRPr="00152E69" w:rsidRDefault="005E36C2" w:rsidP="005E36C2">
      <w:pPr>
        <w:pStyle w:val="EndNoteBibliography"/>
        <w:bidi w:val="0"/>
      </w:pPr>
      <w:r w:rsidRPr="00152E69">
        <w:t>7.</w:t>
      </w:r>
      <w:r w:rsidRPr="00152E69">
        <w:tab/>
        <w:t xml:space="preserve">Rompré A, Servais P, Baudart J, de-Roubin MR, Laurent P: Detection and enumeration of coliforms in drinking water: current methods and emerging approaches. </w:t>
      </w:r>
      <w:r w:rsidRPr="00152E69">
        <w:rPr>
          <w:i/>
        </w:rPr>
        <w:t xml:space="preserve">J Microbiol Meth </w:t>
      </w:r>
      <w:r w:rsidRPr="00152E69">
        <w:t>2002, 49(1):31-54.</w:t>
      </w:r>
    </w:p>
    <w:p w:rsidR="005E36C2" w:rsidRPr="00152E69" w:rsidRDefault="005E36C2" w:rsidP="005E36C2">
      <w:pPr>
        <w:pStyle w:val="EndNoteBibliography"/>
        <w:bidi w:val="0"/>
      </w:pPr>
      <w:r w:rsidRPr="00152E69">
        <w:t>8.</w:t>
      </w:r>
      <w:r w:rsidRPr="00152E69">
        <w:tab/>
        <w:t xml:space="preserve">Edberg SC, Rice EW, Karlin RJ, Allen MJ: </w:t>
      </w:r>
      <w:r w:rsidRPr="00152E69">
        <w:rPr>
          <w:b/>
        </w:rPr>
        <w:t>Escherichia coli: the best biological drinking water indicator for public health protection</w:t>
      </w:r>
      <w:r w:rsidRPr="00152E69">
        <w:t xml:space="preserve">. </w:t>
      </w:r>
      <w:r w:rsidRPr="00152E69">
        <w:rPr>
          <w:i/>
        </w:rPr>
        <w:t xml:space="preserve">Symp Ser Soc Appl Microbiol </w:t>
      </w:r>
      <w:r w:rsidRPr="00152E69">
        <w:t>2000(29):106S-116S.</w:t>
      </w:r>
    </w:p>
    <w:p w:rsidR="005E36C2" w:rsidRPr="00152E69" w:rsidRDefault="005E36C2" w:rsidP="005E36C2">
      <w:pPr>
        <w:pStyle w:val="EndNoteBibliography"/>
        <w:bidi w:val="0"/>
      </w:pPr>
      <w:r w:rsidRPr="00152E69">
        <w:t>9.</w:t>
      </w:r>
      <w:r w:rsidRPr="00152E69">
        <w:tab/>
        <w:t xml:space="preserve">Hennekinne JA, De Buyser ML, Dragacci S: Staphylococcus aureus and its food poisoning toxins: characterization and outbreak investigation. </w:t>
      </w:r>
      <w:r w:rsidRPr="00152E69">
        <w:rPr>
          <w:i/>
        </w:rPr>
        <w:t xml:space="preserve">FEMS Microbiol Rev </w:t>
      </w:r>
      <w:r w:rsidRPr="00152E69">
        <w:t>2012, 36(4):815-836.</w:t>
      </w:r>
    </w:p>
    <w:p w:rsidR="005E36C2" w:rsidRPr="00152E69" w:rsidRDefault="005E36C2" w:rsidP="005E36C2">
      <w:pPr>
        <w:pStyle w:val="EndNoteBibliography"/>
        <w:bidi w:val="0"/>
      </w:pPr>
      <w:r w:rsidRPr="00152E69">
        <w:t>10.</w:t>
      </w:r>
      <w:r w:rsidRPr="00152E69">
        <w:tab/>
        <w:t xml:space="preserve">Cabral JP: </w:t>
      </w:r>
      <w:r w:rsidRPr="00152E69">
        <w:rPr>
          <w:b/>
        </w:rPr>
        <w:t>Water microbiology. Bacterial pathogens and water</w:t>
      </w:r>
      <w:r w:rsidRPr="00152E69">
        <w:t xml:space="preserve">. </w:t>
      </w:r>
      <w:r w:rsidRPr="00152E69">
        <w:rPr>
          <w:i/>
        </w:rPr>
        <w:t xml:space="preserve">Int J Environ Res Public Health </w:t>
      </w:r>
      <w:r w:rsidRPr="00152E69">
        <w:t xml:space="preserve">2010, </w:t>
      </w:r>
      <w:r w:rsidRPr="00152E69">
        <w:rPr>
          <w:b/>
        </w:rPr>
        <w:t>7</w:t>
      </w:r>
      <w:r w:rsidRPr="00152E69">
        <w:t>(10):3657-3703.</w:t>
      </w:r>
    </w:p>
    <w:p w:rsidR="005E36C2" w:rsidRPr="00152E69" w:rsidRDefault="005E36C2" w:rsidP="005E36C2">
      <w:pPr>
        <w:pStyle w:val="EndNoteBibliography"/>
        <w:bidi w:val="0"/>
      </w:pPr>
      <w:r w:rsidRPr="00152E69">
        <w:t>11.</w:t>
      </w:r>
      <w:r w:rsidRPr="00152E69">
        <w:tab/>
        <w:t xml:space="preserve">Jarvis RM, Goodacre R: Discrimination of bacteria using surface-enhanced Raman spectroscopy. </w:t>
      </w:r>
      <w:r w:rsidRPr="00152E69">
        <w:rPr>
          <w:i/>
        </w:rPr>
        <w:t xml:space="preserve">Anal Chem </w:t>
      </w:r>
      <w:r w:rsidRPr="00152E69">
        <w:t>2004, 76(1):40-47.</w:t>
      </w:r>
    </w:p>
    <w:p w:rsidR="005E36C2" w:rsidRPr="00152E69" w:rsidRDefault="005E36C2" w:rsidP="005E36C2">
      <w:pPr>
        <w:pStyle w:val="EndNoteBibliography"/>
        <w:bidi w:val="0"/>
      </w:pPr>
      <w:r w:rsidRPr="00152E69">
        <w:t>12.</w:t>
      </w:r>
      <w:r w:rsidRPr="00152E69">
        <w:tab/>
        <w:t xml:space="preserve">Willemse-Erix DF, Scholtes-Timmerman MJ, Jachtenberg JW, van Leeuwen WB, Horst-Kreft D, Bakker Schut TC, Deurenberg RH, Puppels GJ, van Belkum A, Vos MC: </w:t>
      </w:r>
      <w:r w:rsidRPr="00152E69">
        <w:rPr>
          <w:b/>
        </w:rPr>
        <w:t>Optical fingerprinting in bacterial epidemiology: Raman spectroscopy as a real-time typing method</w:t>
      </w:r>
      <w:r w:rsidRPr="00152E69">
        <w:t xml:space="preserve">. </w:t>
      </w:r>
      <w:r w:rsidRPr="00152E69">
        <w:rPr>
          <w:i/>
        </w:rPr>
        <w:t xml:space="preserve">J Clin Microbiol </w:t>
      </w:r>
      <w:r w:rsidRPr="00152E69">
        <w:t xml:space="preserve">2009, </w:t>
      </w:r>
      <w:r w:rsidRPr="00152E69">
        <w:rPr>
          <w:b/>
        </w:rPr>
        <w:t>47</w:t>
      </w:r>
      <w:r w:rsidRPr="00152E69">
        <w:t>(3):652-659.</w:t>
      </w:r>
    </w:p>
    <w:p w:rsidR="005E36C2" w:rsidRPr="00152E69" w:rsidRDefault="005E36C2" w:rsidP="005E36C2">
      <w:pPr>
        <w:pStyle w:val="EndNoteBibliography"/>
        <w:bidi w:val="0"/>
      </w:pPr>
      <w:r w:rsidRPr="00152E69">
        <w:t>13.</w:t>
      </w:r>
      <w:r w:rsidRPr="00152E69">
        <w:tab/>
        <w:t xml:space="preserve">Nobelprize.org: Sir Chandrasekhara Venkata Raman – biographical. </w:t>
      </w:r>
      <w:r w:rsidRPr="00152E69">
        <w:rPr>
          <w:bCs/>
        </w:rPr>
        <w:t>Nobel Media AB 2014.</w:t>
      </w:r>
    </w:p>
    <w:p w:rsidR="005E36C2" w:rsidRPr="00152E69" w:rsidRDefault="005E36C2" w:rsidP="005E36C2">
      <w:pPr>
        <w:pStyle w:val="EndNoteBibliography"/>
        <w:bidi w:val="0"/>
      </w:pPr>
      <w:r w:rsidRPr="00152E69">
        <w:t>14.</w:t>
      </w:r>
      <w:r w:rsidRPr="00152E69">
        <w:tab/>
        <w:t xml:space="preserve">Bernhard S: </w:t>
      </w:r>
      <w:r w:rsidRPr="00152E69">
        <w:rPr>
          <w:b/>
        </w:rPr>
        <w:t>Special techniques and applications</w:t>
      </w:r>
      <w:r w:rsidRPr="00152E69">
        <w:t xml:space="preserve">. In: </w:t>
      </w:r>
      <w:r w:rsidRPr="00152E69">
        <w:rPr>
          <w:i/>
        </w:rPr>
        <w:t>Infrared and Raman Spectroscopy - Methods and Application.</w:t>
      </w:r>
      <w:r w:rsidRPr="00152E69">
        <w:t xml:space="preserve"> Edited by Bernhard S. Weinheim, Federal Republic of Germany: VCH Verlagsgesellschaft; 1995.</w:t>
      </w:r>
    </w:p>
    <w:p w:rsidR="005E36C2" w:rsidRPr="00152E69" w:rsidRDefault="005E36C2" w:rsidP="005E36C2">
      <w:pPr>
        <w:pStyle w:val="EndNoteBibliography"/>
        <w:bidi w:val="0"/>
        <w:rPr>
          <w:rtl/>
        </w:rPr>
      </w:pPr>
      <w:r w:rsidRPr="00152E69">
        <w:t>15.</w:t>
      </w:r>
      <w:r w:rsidRPr="00152E69">
        <w:tab/>
      </w:r>
      <w:r w:rsidRPr="00152E69">
        <w:rPr>
          <w:bCs/>
        </w:rPr>
        <w:t>Kaiser Optical Systems:</w:t>
      </w:r>
      <w:r w:rsidRPr="00152E69">
        <w:rPr>
          <w:b/>
        </w:rPr>
        <w:t xml:space="preserve"> Raman spectroscopy - a tutorial</w:t>
      </w:r>
      <w:r w:rsidRPr="00152E69">
        <w:t>. Retrieved from kosi.com/na_en/products/raman-spectroscopy/raman-technical-resources/raman-tutorial.php</w:t>
      </w:r>
    </w:p>
    <w:p w:rsidR="005E36C2" w:rsidRPr="007E70DB" w:rsidRDefault="005E36C2" w:rsidP="005E36C2">
      <w:pPr>
        <w:pStyle w:val="EndNoteBibliography"/>
        <w:bidi w:val="0"/>
        <w:rPr>
          <w:color w:val="FF0000"/>
        </w:rPr>
      </w:pPr>
      <w:r w:rsidRPr="007E70DB">
        <w:rPr>
          <w:color w:val="FF0000"/>
        </w:rPr>
        <w:t>16.</w:t>
      </w:r>
      <w:r w:rsidRPr="007E70DB">
        <w:rPr>
          <w:color w:val="FF0000"/>
        </w:rPr>
        <w:tab/>
        <w:t>Stöckel S, Kirchhoff J, Neugebauer U, Röscha P, Popp J: The application of Raman spectroscopy for the  detection and identification of microorganisms   </w:t>
      </w:r>
      <w:r w:rsidRPr="007E70DB">
        <w:rPr>
          <w:i/>
          <w:color w:val="FF0000"/>
        </w:rPr>
        <w:t xml:space="preserve">J Raman Spectrosc </w:t>
      </w:r>
      <w:r w:rsidRPr="007E70DB">
        <w:rPr>
          <w:color w:val="FF0000"/>
        </w:rPr>
        <w:t>2015(47):89-109.</w:t>
      </w:r>
    </w:p>
    <w:p w:rsidR="005E36C2" w:rsidRPr="007E70DB" w:rsidRDefault="005E36C2" w:rsidP="005E36C2">
      <w:pPr>
        <w:pStyle w:val="EndNoteBibliography"/>
        <w:bidi w:val="0"/>
        <w:rPr>
          <w:color w:val="FF0000"/>
        </w:rPr>
      </w:pPr>
      <w:r w:rsidRPr="007E70DB">
        <w:rPr>
          <w:color w:val="FF0000"/>
        </w:rPr>
        <w:t>17.</w:t>
      </w:r>
      <w:r w:rsidRPr="007E70DB">
        <w:rPr>
          <w:color w:val="FF0000"/>
        </w:rPr>
        <w:tab/>
        <w:t xml:space="preserve">Pahlow S, Meisel S, Cialla-May D, Weber K, Rösch P, Popp J: </w:t>
      </w:r>
      <w:r w:rsidRPr="007E70DB">
        <w:rPr>
          <w:b/>
          <w:color w:val="FF0000"/>
        </w:rPr>
        <w:t>Isolation and identification of bacteria by means of Raman spectroscopy</w:t>
      </w:r>
      <w:r w:rsidRPr="007E70DB">
        <w:rPr>
          <w:color w:val="FF0000"/>
        </w:rPr>
        <w:t xml:space="preserve">. </w:t>
      </w:r>
      <w:r w:rsidRPr="007E70DB">
        <w:rPr>
          <w:i/>
          <w:color w:val="FF0000"/>
        </w:rPr>
        <w:t xml:space="preserve">Adv Drug Deliv Rev </w:t>
      </w:r>
      <w:r w:rsidRPr="007E70DB">
        <w:rPr>
          <w:color w:val="FF0000"/>
        </w:rPr>
        <w:t xml:space="preserve">2015, </w:t>
      </w:r>
      <w:r w:rsidRPr="007E70DB">
        <w:rPr>
          <w:b/>
          <w:color w:val="FF0000"/>
        </w:rPr>
        <w:t>89</w:t>
      </w:r>
      <w:r w:rsidRPr="007E70DB">
        <w:rPr>
          <w:color w:val="FF0000"/>
        </w:rPr>
        <w:t>:105-120.</w:t>
      </w:r>
    </w:p>
    <w:p w:rsidR="005E36C2" w:rsidRPr="00152E69" w:rsidRDefault="005E36C2" w:rsidP="005E36C2">
      <w:pPr>
        <w:pStyle w:val="EndNoteBibliography"/>
        <w:bidi w:val="0"/>
      </w:pPr>
      <w:r w:rsidRPr="00152E69">
        <w:lastRenderedPageBreak/>
        <w:t>18.</w:t>
      </w:r>
      <w:r w:rsidRPr="00152E69">
        <w:tab/>
        <w:t xml:space="preserve">Zeiri L, Bronk BV, Shabtai Y, Eichler J, Efrima S: Surface-enhanced Raman spectroscopy as a tool for probing specific biochemical components in bacteria. </w:t>
      </w:r>
      <w:r w:rsidRPr="00152E69">
        <w:rPr>
          <w:i/>
        </w:rPr>
        <w:t xml:space="preserve">Appl Spectrosc </w:t>
      </w:r>
      <w:r w:rsidRPr="00152E69">
        <w:t>2004, 58(1):33-40.</w:t>
      </w:r>
    </w:p>
    <w:p w:rsidR="005E36C2" w:rsidRPr="00152E69" w:rsidRDefault="005E36C2" w:rsidP="005E36C2">
      <w:pPr>
        <w:pStyle w:val="EndNoteBibliography"/>
        <w:bidi w:val="0"/>
      </w:pPr>
      <w:r w:rsidRPr="00152E69">
        <w:t>19.</w:t>
      </w:r>
      <w:r w:rsidRPr="00152E69">
        <w:tab/>
        <w:t xml:space="preserve">Zeiri L, Efrima S: Surface-enhanced Raman spectroscopy of bacteria: the effect of excitation wavelength and chemical modification of the colloidal milieu. </w:t>
      </w:r>
      <w:r w:rsidRPr="00152E69">
        <w:rPr>
          <w:i/>
        </w:rPr>
        <w:t xml:space="preserve">J Raman Spectrosc </w:t>
      </w:r>
      <w:r w:rsidRPr="00152E69">
        <w:t>2005, 36(6-7):667-675.</w:t>
      </w:r>
    </w:p>
    <w:p w:rsidR="005E36C2" w:rsidRPr="007E70DB" w:rsidRDefault="005E36C2" w:rsidP="005E36C2">
      <w:pPr>
        <w:pStyle w:val="EndNoteBibliography"/>
        <w:bidi w:val="0"/>
        <w:rPr>
          <w:color w:val="00B050"/>
        </w:rPr>
      </w:pPr>
      <w:r w:rsidRPr="007E70DB">
        <w:rPr>
          <w:color w:val="00B050"/>
        </w:rPr>
        <w:t>20.</w:t>
      </w:r>
      <w:r w:rsidRPr="007E70DB">
        <w:rPr>
          <w:color w:val="00B050"/>
        </w:rPr>
        <w:tab/>
        <w:t xml:space="preserve">Premasiri WR, Chen Y, Williamson PM, Bandarage DC, Pyles C, Ziegler LD: Rapid urinary tract infection diagnostics by surface-enhanced Raman spectroscopy (SERS): identification and antibiotic susceptibilities. </w:t>
      </w:r>
      <w:r w:rsidRPr="007E70DB">
        <w:rPr>
          <w:i/>
          <w:color w:val="00B050"/>
        </w:rPr>
        <w:t xml:space="preserve">Anal Bioanal Chem </w:t>
      </w:r>
      <w:r w:rsidRPr="007E70DB">
        <w:rPr>
          <w:color w:val="00B050"/>
        </w:rPr>
        <w:t>2017, 409(11):3043-3054.</w:t>
      </w:r>
    </w:p>
    <w:p w:rsidR="005E36C2" w:rsidRPr="00152E69" w:rsidRDefault="005E36C2" w:rsidP="005E36C2">
      <w:pPr>
        <w:pStyle w:val="EndNoteBibliography"/>
        <w:bidi w:val="0"/>
      </w:pPr>
      <w:r w:rsidRPr="00152E69">
        <w:t>21.</w:t>
      </w:r>
      <w:r w:rsidRPr="00152E69">
        <w:tab/>
        <w:t xml:space="preserve">Nicolaou N, Xu Y, Goodacre R: Fourier transform infrared and Raman spectroscopies for the rapid detection, enumeration, and growth interaction of the bacteria Staphylococcus aureus and Lactococcus lactis ssp. cremoris in milk. </w:t>
      </w:r>
      <w:r w:rsidRPr="00152E69">
        <w:rPr>
          <w:i/>
        </w:rPr>
        <w:t xml:space="preserve">Anal Chem </w:t>
      </w:r>
      <w:r w:rsidRPr="00152E69">
        <w:t>2011, 83(14):5681-5687.</w:t>
      </w:r>
    </w:p>
    <w:p w:rsidR="005E36C2" w:rsidRPr="00152E69" w:rsidRDefault="005E36C2" w:rsidP="005E36C2">
      <w:pPr>
        <w:pStyle w:val="EndNoteBibliography"/>
        <w:bidi w:val="0"/>
      </w:pPr>
      <w:r w:rsidRPr="00152E69">
        <w:t>22.</w:t>
      </w:r>
      <w:r w:rsidRPr="00152E69">
        <w:tab/>
        <w:t xml:space="preserve">Chen F, Flaherty BR, Cohen CE, Peterson DS, Zhao Y: Direct detection of malaria infected red blood cells by surface enhanced Raman spectroscopy. </w:t>
      </w:r>
      <w:r w:rsidRPr="00152E69">
        <w:rPr>
          <w:i/>
        </w:rPr>
        <w:t xml:space="preserve">Nanomedicine </w:t>
      </w:r>
      <w:r w:rsidRPr="00152E69">
        <w:t>2016, 12(6):1445-1451.</w:t>
      </w:r>
    </w:p>
    <w:p w:rsidR="005E36C2" w:rsidRPr="00152E69" w:rsidRDefault="005E36C2" w:rsidP="005E36C2">
      <w:pPr>
        <w:pStyle w:val="EndNoteBibliography"/>
        <w:bidi w:val="0"/>
      </w:pPr>
      <w:r w:rsidRPr="007E70DB">
        <w:rPr>
          <w:color w:val="FF0000"/>
        </w:rPr>
        <w:t>23.</w:t>
      </w:r>
      <w:r w:rsidRPr="007E70DB">
        <w:rPr>
          <w:color w:val="FF0000"/>
        </w:rPr>
        <w:tab/>
        <w:t>Kusi</w:t>
      </w:r>
      <w:r w:rsidRPr="007E70DB">
        <w:rPr>
          <w:rFonts w:ascii="Calibri" w:hAnsi="Calibri" w:cs="Calibri"/>
          <w:color w:val="FF0000"/>
        </w:rPr>
        <w:t>ć</w:t>
      </w:r>
      <w:r w:rsidRPr="007E70DB">
        <w:rPr>
          <w:color w:val="FF0000"/>
        </w:rPr>
        <w:t xml:space="preserve"> D, Kampe B, Ramoji A, Neugebauer U, Rösch P, Popp J: </w:t>
      </w:r>
      <w:r w:rsidRPr="007E70DB">
        <w:rPr>
          <w:b/>
          <w:color w:val="FF0000"/>
        </w:rPr>
        <w:t>Raman spectroscopic differentiation of planktonic bacteria and biofilms</w:t>
      </w:r>
      <w:r w:rsidRPr="007E70DB">
        <w:rPr>
          <w:color w:val="FF0000"/>
        </w:rPr>
        <w:t xml:space="preserve">. </w:t>
      </w:r>
      <w:r w:rsidRPr="007E70DB">
        <w:rPr>
          <w:i/>
          <w:color w:val="FF0000"/>
        </w:rPr>
        <w:t xml:space="preserve">Anal Bioanal Chem </w:t>
      </w:r>
      <w:r w:rsidRPr="007E70DB">
        <w:rPr>
          <w:color w:val="FF0000"/>
        </w:rPr>
        <w:t xml:space="preserve">2015, </w:t>
      </w:r>
      <w:r w:rsidRPr="007E70DB">
        <w:rPr>
          <w:b/>
          <w:color w:val="FF0000"/>
        </w:rPr>
        <w:t>407</w:t>
      </w:r>
      <w:r w:rsidRPr="007E70DB">
        <w:rPr>
          <w:color w:val="FF0000"/>
        </w:rPr>
        <w:t>(22):6803-6813</w:t>
      </w:r>
      <w:r w:rsidRPr="00152E69">
        <w:t>.</w:t>
      </w:r>
    </w:p>
    <w:p w:rsidR="005E36C2" w:rsidRPr="007E70DB" w:rsidRDefault="005E36C2" w:rsidP="005E36C2">
      <w:pPr>
        <w:pStyle w:val="EndNoteBibliography"/>
        <w:bidi w:val="0"/>
        <w:rPr>
          <w:color w:val="FF0000"/>
        </w:rPr>
      </w:pPr>
      <w:r w:rsidRPr="007E70DB">
        <w:rPr>
          <w:color w:val="FF0000"/>
        </w:rPr>
        <w:t>24.</w:t>
      </w:r>
      <w:r w:rsidRPr="007E70DB">
        <w:rPr>
          <w:color w:val="FF0000"/>
        </w:rPr>
        <w:tab/>
        <w:t xml:space="preserve">Fehrmann A, Franz M, Hoffmann A, Rudzik L, Wüst E: Dairy product analysis: identification of microorganisms by mid-infrared spectroscopy and determination of constituents by Raman spectroscopy. </w:t>
      </w:r>
      <w:r w:rsidRPr="007E70DB">
        <w:rPr>
          <w:i/>
          <w:color w:val="FF0000"/>
        </w:rPr>
        <w:t xml:space="preserve">J AOAC Int </w:t>
      </w:r>
      <w:r w:rsidRPr="007E70DB">
        <w:rPr>
          <w:color w:val="FF0000"/>
        </w:rPr>
        <w:t>1995, 78(6):1537-1542.</w:t>
      </w:r>
    </w:p>
    <w:p w:rsidR="005E36C2" w:rsidRPr="007E70DB" w:rsidRDefault="005E36C2" w:rsidP="005E36C2">
      <w:pPr>
        <w:pStyle w:val="EndNoteBibliography"/>
        <w:bidi w:val="0"/>
        <w:rPr>
          <w:color w:val="FF0000"/>
        </w:rPr>
      </w:pPr>
      <w:r w:rsidRPr="007E70DB">
        <w:rPr>
          <w:color w:val="FF0000"/>
        </w:rPr>
        <w:t>25.</w:t>
      </w:r>
      <w:r w:rsidRPr="007E70DB">
        <w:rPr>
          <w:color w:val="FF0000"/>
        </w:rPr>
        <w:tab/>
        <w:t xml:space="preserve">Maquelin K, Choo-Smith LP, van Vreeswijk T, Endtz HP, Smith B, Bennett R, Bruining HA, Puppels GJ: </w:t>
      </w:r>
      <w:r w:rsidRPr="007E70DB">
        <w:rPr>
          <w:b/>
          <w:color w:val="FF0000"/>
        </w:rPr>
        <w:t>Raman spectroscopic method for identification of clinically relevant microorganisms growing on solid culture medium</w:t>
      </w:r>
      <w:r w:rsidRPr="007E70DB">
        <w:rPr>
          <w:color w:val="FF0000"/>
        </w:rPr>
        <w:t xml:space="preserve">. </w:t>
      </w:r>
      <w:r w:rsidRPr="007E70DB">
        <w:rPr>
          <w:i/>
          <w:color w:val="FF0000"/>
        </w:rPr>
        <w:t xml:space="preserve">Anal Chem </w:t>
      </w:r>
      <w:r w:rsidRPr="007E70DB">
        <w:rPr>
          <w:color w:val="FF0000"/>
        </w:rPr>
        <w:t xml:space="preserve">2000, </w:t>
      </w:r>
      <w:r w:rsidRPr="007E70DB">
        <w:rPr>
          <w:b/>
          <w:color w:val="FF0000"/>
        </w:rPr>
        <w:t>72</w:t>
      </w:r>
      <w:r w:rsidRPr="007E70DB">
        <w:rPr>
          <w:color w:val="FF0000"/>
        </w:rPr>
        <w:t>(1):12-19.</w:t>
      </w:r>
    </w:p>
    <w:p w:rsidR="005E36C2" w:rsidRPr="007E70DB" w:rsidRDefault="005E36C2" w:rsidP="005E36C2">
      <w:pPr>
        <w:pStyle w:val="EndNoteBibliography"/>
        <w:bidi w:val="0"/>
        <w:rPr>
          <w:color w:val="FF0000"/>
        </w:rPr>
      </w:pPr>
      <w:r w:rsidRPr="007E70DB">
        <w:rPr>
          <w:color w:val="FF0000"/>
        </w:rPr>
        <w:t>26.</w:t>
      </w:r>
      <w:r w:rsidRPr="007E70DB">
        <w:rPr>
          <w:color w:val="FF0000"/>
        </w:rPr>
        <w:tab/>
        <w:t xml:space="preserve">Meisel S, Stöckel S, Elschner M, Melzer F, Rösch P, Popp J: </w:t>
      </w:r>
      <w:r w:rsidRPr="007E70DB">
        <w:rPr>
          <w:b/>
          <w:color w:val="FF0000"/>
        </w:rPr>
        <w:t>Raman spectroscopy as a potential tool for detection of Brucella spp. in milk</w:t>
      </w:r>
      <w:r w:rsidRPr="007E70DB">
        <w:rPr>
          <w:color w:val="FF0000"/>
        </w:rPr>
        <w:t xml:space="preserve">. </w:t>
      </w:r>
      <w:r w:rsidRPr="007E70DB">
        <w:rPr>
          <w:i/>
          <w:color w:val="FF0000"/>
        </w:rPr>
        <w:t xml:space="preserve">Appl Environ Microbiol </w:t>
      </w:r>
      <w:r w:rsidRPr="007E70DB">
        <w:rPr>
          <w:color w:val="FF0000"/>
        </w:rPr>
        <w:t xml:space="preserve">2012, </w:t>
      </w:r>
      <w:r w:rsidRPr="007E70DB">
        <w:rPr>
          <w:b/>
          <w:color w:val="FF0000"/>
        </w:rPr>
        <w:t>78</w:t>
      </w:r>
      <w:r w:rsidRPr="007E70DB">
        <w:rPr>
          <w:color w:val="FF0000"/>
        </w:rPr>
        <w:t>(16):5575-5583.</w:t>
      </w:r>
    </w:p>
    <w:p w:rsidR="005E36C2" w:rsidRPr="00152E69" w:rsidRDefault="005E36C2" w:rsidP="005E36C2">
      <w:pPr>
        <w:pStyle w:val="EndNoteBibliography"/>
        <w:bidi w:val="0"/>
      </w:pPr>
      <w:r w:rsidRPr="00152E69">
        <w:t>27.</w:t>
      </w:r>
      <w:r w:rsidRPr="00152E69">
        <w:tab/>
        <w:t xml:space="preserve">Albanell E, Cáceres P, Caja G, Molina E, Gargouri A: Determination of fat, protein, and total solids in ovine milk by near-infrared spectroscopy. </w:t>
      </w:r>
      <w:r w:rsidRPr="00152E69">
        <w:rPr>
          <w:i/>
        </w:rPr>
        <w:t xml:space="preserve">J AOAC Int </w:t>
      </w:r>
      <w:r w:rsidRPr="00152E69">
        <w:t>1999, 82(3):753-758.</w:t>
      </w:r>
    </w:p>
    <w:p w:rsidR="005E36C2" w:rsidRPr="007E70DB" w:rsidRDefault="005E36C2" w:rsidP="005E36C2">
      <w:pPr>
        <w:pStyle w:val="EndNoteBibliography"/>
        <w:bidi w:val="0"/>
        <w:rPr>
          <w:color w:val="FF0000"/>
        </w:rPr>
      </w:pPr>
      <w:r w:rsidRPr="007E70DB">
        <w:rPr>
          <w:color w:val="FF0000"/>
        </w:rPr>
        <w:t>28.</w:t>
      </w:r>
      <w:r w:rsidRPr="007E70DB">
        <w:rPr>
          <w:color w:val="FF0000"/>
        </w:rPr>
        <w:tab/>
        <w:t xml:space="preserve">Meisel S, Stöckel S, Rösch P, Popp J: Identification of meat-associated pathogens via Raman microspectroscopy. </w:t>
      </w:r>
      <w:r w:rsidRPr="007E70DB">
        <w:rPr>
          <w:i/>
          <w:color w:val="FF0000"/>
        </w:rPr>
        <w:t xml:space="preserve">Food Microbiol </w:t>
      </w:r>
      <w:r w:rsidRPr="007E70DB">
        <w:rPr>
          <w:color w:val="FF0000"/>
        </w:rPr>
        <w:t>2014, 38:36-43.</w:t>
      </w:r>
    </w:p>
    <w:p w:rsidR="005E36C2" w:rsidRPr="007E70DB" w:rsidRDefault="005E36C2" w:rsidP="005E36C2">
      <w:pPr>
        <w:pStyle w:val="EndNoteBibliography"/>
        <w:bidi w:val="0"/>
        <w:rPr>
          <w:color w:val="FF0000"/>
        </w:rPr>
      </w:pPr>
      <w:r w:rsidRPr="007E70DB">
        <w:rPr>
          <w:color w:val="FF0000"/>
        </w:rPr>
        <w:t>29.</w:t>
      </w:r>
      <w:r w:rsidRPr="007E70DB">
        <w:rPr>
          <w:color w:val="FF0000"/>
        </w:rPr>
        <w:tab/>
        <w:t xml:space="preserve">Wang J, Xie X, Feng J, Chen JC, Du XJ, Luo J, Lu X, Wang S: Rapid detection of Listeria monocytogenes in milk using confocal micro-Raman spectroscopy and chemometric analysis. </w:t>
      </w:r>
      <w:r w:rsidRPr="007E70DB">
        <w:rPr>
          <w:i/>
          <w:color w:val="FF0000"/>
        </w:rPr>
        <w:t xml:space="preserve">Int J Food Microbiol </w:t>
      </w:r>
      <w:r w:rsidRPr="007E70DB">
        <w:rPr>
          <w:color w:val="FF0000"/>
        </w:rPr>
        <w:t>2015, 204:66-74.</w:t>
      </w:r>
    </w:p>
    <w:p w:rsidR="005E36C2" w:rsidRPr="007E70DB" w:rsidRDefault="005E36C2" w:rsidP="005E36C2">
      <w:pPr>
        <w:pStyle w:val="EndNoteBibliography"/>
        <w:bidi w:val="0"/>
        <w:rPr>
          <w:color w:val="FF0000"/>
        </w:rPr>
      </w:pPr>
      <w:r w:rsidRPr="007E70DB">
        <w:rPr>
          <w:color w:val="FF0000"/>
        </w:rPr>
        <w:t>30.</w:t>
      </w:r>
      <w:r w:rsidRPr="007E70DB">
        <w:rPr>
          <w:color w:val="FF0000"/>
        </w:rPr>
        <w:tab/>
        <w:t xml:space="preserve">Sundaram J, Park B, Hinton A, Lawrence KC, Kwon Y: Detection and differentiation of Salmonella serotypes using surface enhanced Raman scattering (SERS) technique. </w:t>
      </w:r>
      <w:r w:rsidRPr="007E70DB">
        <w:rPr>
          <w:i/>
          <w:color w:val="FF0000"/>
        </w:rPr>
        <w:t xml:space="preserve">J Food Meas Charact </w:t>
      </w:r>
      <w:r w:rsidRPr="007E70DB">
        <w:rPr>
          <w:color w:val="FF0000"/>
        </w:rPr>
        <w:t>2013, 7(1):1-12.</w:t>
      </w:r>
    </w:p>
    <w:p w:rsidR="005E36C2" w:rsidRPr="00152E69" w:rsidRDefault="005E36C2" w:rsidP="005E36C2">
      <w:pPr>
        <w:pStyle w:val="EndNoteBibliography"/>
        <w:bidi w:val="0"/>
      </w:pPr>
      <w:r w:rsidRPr="00152E69">
        <w:t>31.</w:t>
      </w:r>
      <w:r w:rsidRPr="00152E69">
        <w:tab/>
        <w:t xml:space="preserve">Su LH, Chiu CH: Salmonella: clinical importance and evolution of nomenclature. </w:t>
      </w:r>
      <w:r w:rsidRPr="00152E69">
        <w:rPr>
          <w:i/>
        </w:rPr>
        <w:t xml:space="preserve">Chang Gung Med J </w:t>
      </w:r>
      <w:r w:rsidRPr="00152E69">
        <w:t>2007, 30(3):210-219.</w:t>
      </w:r>
    </w:p>
    <w:p w:rsidR="005E36C2" w:rsidRPr="007E70DB" w:rsidRDefault="005E36C2" w:rsidP="005E36C2">
      <w:pPr>
        <w:pStyle w:val="EndNoteBibliography"/>
        <w:bidi w:val="0"/>
        <w:rPr>
          <w:color w:val="00B050"/>
        </w:rPr>
      </w:pPr>
      <w:r w:rsidRPr="007E70DB">
        <w:rPr>
          <w:color w:val="00B050"/>
        </w:rPr>
        <w:t>32.</w:t>
      </w:r>
      <w:r w:rsidRPr="007E70DB">
        <w:rPr>
          <w:color w:val="00B050"/>
        </w:rPr>
        <w:tab/>
        <w:t xml:space="preserve">Sundaram J, Park B, Kwon Y, Lawrence KC: Surface enhanced Raman scattering (SERS) with biopolymer encapsulated silver nanosubstrates for rapid detection of foodborne pathogens. </w:t>
      </w:r>
      <w:r w:rsidRPr="007E70DB">
        <w:rPr>
          <w:i/>
          <w:color w:val="00B050"/>
        </w:rPr>
        <w:t xml:space="preserve">Int J Food Microbiol </w:t>
      </w:r>
      <w:r w:rsidRPr="007E70DB">
        <w:rPr>
          <w:color w:val="00B050"/>
        </w:rPr>
        <w:t>2013, 167(1):67-73.</w:t>
      </w:r>
    </w:p>
    <w:p w:rsidR="005E36C2" w:rsidRPr="007E70DB" w:rsidRDefault="005E36C2" w:rsidP="005E36C2">
      <w:pPr>
        <w:pStyle w:val="EndNoteBibliography"/>
        <w:bidi w:val="0"/>
        <w:rPr>
          <w:color w:val="00B050"/>
        </w:rPr>
      </w:pPr>
      <w:r w:rsidRPr="007E70DB">
        <w:rPr>
          <w:color w:val="00B050"/>
        </w:rPr>
        <w:t>33.</w:t>
      </w:r>
      <w:r w:rsidRPr="007E70DB">
        <w:rPr>
          <w:color w:val="00B050"/>
        </w:rPr>
        <w:tab/>
        <w:t xml:space="preserve">Jarvis RM, Brooker A, Goodacre R: </w:t>
      </w:r>
      <w:r w:rsidRPr="007E70DB">
        <w:rPr>
          <w:b/>
          <w:color w:val="00B050"/>
        </w:rPr>
        <w:t>Surface-enhanced Raman scattering for the rapid discrimination of bacteria</w:t>
      </w:r>
      <w:r w:rsidRPr="007E70DB">
        <w:rPr>
          <w:color w:val="00B050"/>
        </w:rPr>
        <w:t xml:space="preserve">. </w:t>
      </w:r>
      <w:r w:rsidRPr="007E70DB">
        <w:rPr>
          <w:i/>
          <w:color w:val="00B050"/>
        </w:rPr>
        <w:t xml:space="preserve">Faraday Discuss </w:t>
      </w:r>
      <w:r w:rsidRPr="007E70DB">
        <w:rPr>
          <w:color w:val="00B050"/>
        </w:rPr>
        <w:t xml:space="preserve">2006, </w:t>
      </w:r>
      <w:r w:rsidRPr="007E70DB">
        <w:rPr>
          <w:b/>
          <w:color w:val="00B050"/>
        </w:rPr>
        <w:t>132</w:t>
      </w:r>
      <w:r w:rsidRPr="007E70DB">
        <w:rPr>
          <w:color w:val="00B050"/>
        </w:rPr>
        <w:t>:281-292; discussion 309-219.</w:t>
      </w:r>
    </w:p>
    <w:p w:rsidR="005E36C2" w:rsidRPr="007E70DB" w:rsidRDefault="005E36C2" w:rsidP="005E36C2">
      <w:pPr>
        <w:pStyle w:val="EndNoteBibliography"/>
        <w:bidi w:val="0"/>
        <w:rPr>
          <w:color w:val="00B050"/>
        </w:rPr>
      </w:pPr>
      <w:r w:rsidRPr="007E70DB">
        <w:rPr>
          <w:color w:val="00B050"/>
        </w:rPr>
        <w:lastRenderedPageBreak/>
        <w:t>34.</w:t>
      </w:r>
      <w:r w:rsidRPr="007E70DB">
        <w:rPr>
          <w:color w:val="00B050"/>
        </w:rPr>
        <w:tab/>
        <w:t xml:space="preserve">Jarvis RM, Brooker A, Goodacre R: Surface-enhanced Raman spectroscopy for bacterial discrimination utilizing a scanning electron microscope with a Raman spectroscopy interface. </w:t>
      </w:r>
      <w:r w:rsidRPr="007E70DB">
        <w:rPr>
          <w:i/>
          <w:color w:val="00B050"/>
        </w:rPr>
        <w:t xml:space="preserve">Anal Chem </w:t>
      </w:r>
      <w:r w:rsidRPr="007E70DB">
        <w:rPr>
          <w:color w:val="00B050"/>
        </w:rPr>
        <w:t>2004, 76(17):5198-5202.</w:t>
      </w:r>
    </w:p>
    <w:p w:rsidR="005E36C2" w:rsidRPr="007E70DB" w:rsidRDefault="005E36C2" w:rsidP="005E36C2">
      <w:pPr>
        <w:pStyle w:val="EndNoteBibliography"/>
        <w:bidi w:val="0"/>
        <w:rPr>
          <w:color w:val="00B050"/>
        </w:rPr>
      </w:pPr>
      <w:r w:rsidRPr="007E70DB">
        <w:rPr>
          <w:color w:val="00B050"/>
        </w:rPr>
        <w:t>35.</w:t>
      </w:r>
      <w:r w:rsidRPr="007E70DB">
        <w:rPr>
          <w:color w:val="00B050"/>
        </w:rPr>
        <w:tab/>
        <w:t xml:space="preserve">Kumar S, Verma T, Mukherjee R, Ariese F, Somasundaram K, Umapathy S: Raman and infra-red microspectroscopy: towards quantitative evaluation for clinical research by ratiometric analysis. </w:t>
      </w:r>
      <w:r w:rsidRPr="007E70DB">
        <w:rPr>
          <w:i/>
          <w:color w:val="00B050"/>
        </w:rPr>
        <w:t xml:space="preserve">Chem Soc Rev </w:t>
      </w:r>
      <w:r w:rsidRPr="007E70DB">
        <w:rPr>
          <w:color w:val="00B050"/>
        </w:rPr>
        <w:t>2016, 45(7):1879-1900.</w:t>
      </w:r>
    </w:p>
    <w:p w:rsidR="005E36C2" w:rsidRPr="007E70DB" w:rsidRDefault="005E36C2" w:rsidP="005E36C2">
      <w:pPr>
        <w:pStyle w:val="EndNoteBibliography"/>
        <w:bidi w:val="0"/>
        <w:rPr>
          <w:color w:val="00B050"/>
        </w:rPr>
      </w:pPr>
      <w:r w:rsidRPr="007E70DB">
        <w:rPr>
          <w:color w:val="00B050"/>
        </w:rPr>
        <w:t>36.</w:t>
      </w:r>
      <w:r w:rsidRPr="007E70DB">
        <w:rPr>
          <w:color w:val="00B050"/>
        </w:rPr>
        <w:tab/>
        <w:t xml:space="preserve">Zhou H, Yang D, Ivleva NP, Mircescu NE, Niessner R, Haisch C: </w:t>
      </w:r>
      <w:r w:rsidRPr="007E70DB">
        <w:rPr>
          <w:b/>
          <w:color w:val="00B050"/>
        </w:rPr>
        <w:t>SERS detection of bacteria in water by in situ coating with Ag nanoparticles</w:t>
      </w:r>
      <w:r w:rsidRPr="007E70DB">
        <w:rPr>
          <w:color w:val="00B050"/>
        </w:rPr>
        <w:t xml:space="preserve">. </w:t>
      </w:r>
      <w:r w:rsidRPr="007E70DB">
        <w:rPr>
          <w:i/>
          <w:color w:val="00B050"/>
        </w:rPr>
        <w:t xml:space="preserve">Anal Chem </w:t>
      </w:r>
      <w:r w:rsidRPr="007E70DB">
        <w:rPr>
          <w:color w:val="00B050"/>
        </w:rPr>
        <w:t xml:space="preserve">2014, </w:t>
      </w:r>
      <w:r w:rsidRPr="007E70DB">
        <w:rPr>
          <w:b/>
          <w:color w:val="00B050"/>
        </w:rPr>
        <w:t>86</w:t>
      </w:r>
      <w:r w:rsidRPr="007E70DB">
        <w:rPr>
          <w:color w:val="00B050"/>
        </w:rPr>
        <w:t>(3):1525-1533.</w:t>
      </w:r>
    </w:p>
    <w:p w:rsidR="005E36C2" w:rsidRPr="007E70DB" w:rsidRDefault="005E36C2" w:rsidP="005E36C2">
      <w:pPr>
        <w:pStyle w:val="EndNoteBibliography"/>
        <w:bidi w:val="0"/>
        <w:rPr>
          <w:color w:val="00B050"/>
        </w:rPr>
      </w:pPr>
      <w:r w:rsidRPr="007E70DB">
        <w:rPr>
          <w:color w:val="00B050"/>
        </w:rPr>
        <w:t>37.</w:t>
      </w:r>
      <w:r w:rsidRPr="007E70DB">
        <w:rPr>
          <w:color w:val="00B050"/>
        </w:rPr>
        <w:tab/>
        <w:t>Witkowska E, Korsak D, Kowalska A, Ksi</w:t>
      </w:r>
      <w:r w:rsidRPr="007E70DB">
        <w:rPr>
          <w:rFonts w:ascii="Calibri" w:hAnsi="Calibri" w:cs="Calibri"/>
          <w:color w:val="00B050"/>
        </w:rPr>
        <w:t>ęż</w:t>
      </w:r>
      <w:r w:rsidRPr="007E70DB">
        <w:rPr>
          <w:color w:val="00B050"/>
        </w:rPr>
        <w:t>opolska-Gocalska M, Niedzió</w:t>
      </w:r>
      <w:r w:rsidRPr="007E70DB">
        <w:rPr>
          <w:rFonts w:ascii="Calibri" w:hAnsi="Calibri" w:cs="Calibri"/>
          <w:color w:val="00B050"/>
        </w:rPr>
        <w:t>ł</w:t>
      </w:r>
      <w:r w:rsidRPr="007E70DB">
        <w:rPr>
          <w:color w:val="00B050"/>
        </w:rPr>
        <w:t>ka-Jönsson J, Ro</w:t>
      </w:r>
      <w:r w:rsidRPr="007E70DB">
        <w:rPr>
          <w:rFonts w:ascii="Calibri" w:hAnsi="Calibri" w:cs="Calibri"/>
          <w:color w:val="00B050"/>
        </w:rPr>
        <w:t>ź</w:t>
      </w:r>
      <w:r w:rsidRPr="007E70DB">
        <w:rPr>
          <w:color w:val="00B050"/>
        </w:rPr>
        <w:t>niecka E, Micha</w:t>
      </w:r>
      <w:r w:rsidRPr="007E70DB">
        <w:rPr>
          <w:rFonts w:ascii="Calibri" w:hAnsi="Calibri" w:cs="Calibri"/>
          <w:color w:val="00B050"/>
        </w:rPr>
        <w:t>ł</w:t>
      </w:r>
      <w:r w:rsidRPr="007E70DB">
        <w:rPr>
          <w:color w:val="00B050"/>
        </w:rPr>
        <w:t>owicz W, Albrycht P, Podra</w:t>
      </w:r>
      <w:r w:rsidRPr="007E70DB">
        <w:rPr>
          <w:rFonts w:ascii="Calibri" w:hAnsi="Calibri" w:cs="Calibri"/>
          <w:color w:val="00B050"/>
        </w:rPr>
        <w:t>ż</w:t>
      </w:r>
      <w:r w:rsidRPr="007E70DB">
        <w:rPr>
          <w:color w:val="00B050"/>
        </w:rPr>
        <w:t>ka M, Ho</w:t>
      </w:r>
      <w:r w:rsidRPr="007E70DB">
        <w:rPr>
          <w:rFonts w:ascii="Calibri" w:hAnsi="Calibri" w:cs="Calibri"/>
          <w:color w:val="00B050"/>
        </w:rPr>
        <w:t>ł</w:t>
      </w:r>
      <w:r w:rsidRPr="007E70DB">
        <w:rPr>
          <w:color w:val="00B050"/>
        </w:rPr>
        <w:t>yst R</w:t>
      </w:r>
      <w:r w:rsidRPr="007E70DB">
        <w:rPr>
          <w:i/>
          <w:color w:val="00B050"/>
        </w:rPr>
        <w:t xml:space="preserve"> et al</w:t>
      </w:r>
      <w:r w:rsidRPr="007E70DB">
        <w:rPr>
          <w:color w:val="00B050"/>
        </w:rPr>
        <w:t xml:space="preserve">: </w:t>
      </w:r>
      <w:r w:rsidRPr="007E70DB">
        <w:rPr>
          <w:b/>
          <w:color w:val="00B050"/>
        </w:rPr>
        <w:t>Surface-enhanced Raman spectroscopy introduced into the International Standard Organization (ISO) regulations as an alternative method for detection and identification of pathogens in the food industry</w:t>
      </w:r>
      <w:r w:rsidRPr="007E70DB">
        <w:rPr>
          <w:color w:val="00B050"/>
        </w:rPr>
        <w:t xml:space="preserve">. </w:t>
      </w:r>
      <w:r w:rsidRPr="007E70DB">
        <w:rPr>
          <w:i/>
          <w:color w:val="00B050"/>
        </w:rPr>
        <w:t xml:space="preserve">Anal Bioanal Chem </w:t>
      </w:r>
      <w:r w:rsidRPr="007E70DB">
        <w:rPr>
          <w:color w:val="00B050"/>
        </w:rPr>
        <w:t>2016.</w:t>
      </w:r>
    </w:p>
    <w:p w:rsidR="005E36C2" w:rsidRPr="00152E69" w:rsidRDefault="005E36C2" w:rsidP="005E36C2">
      <w:pPr>
        <w:pStyle w:val="EndNoteBibliography"/>
        <w:bidi w:val="0"/>
      </w:pPr>
      <w:r w:rsidRPr="00152E69">
        <w:t>38.</w:t>
      </w:r>
      <w:r w:rsidRPr="00152E69">
        <w:tab/>
        <w:t xml:space="preserve">Schmilovitch Z, Mizrach A, Alchanatis V, Kritzman G, Korotic R, Irudayaraj J, Debroy C: </w:t>
      </w:r>
      <w:r w:rsidRPr="00152E69">
        <w:rPr>
          <w:b/>
        </w:rPr>
        <w:t xml:space="preserve">Detection of bacteria with low-resolution Raman spectroscopy. </w:t>
      </w:r>
      <w:r w:rsidRPr="00152E69">
        <w:rPr>
          <w:i/>
        </w:rPr>
        <w:t xml:space="preserve">Trans ASAE </w:t>
      </w:r>
      <w:r w:rsidRPr="00152E69">
        <w:t xml:space="preserve">2005, </w:t>
      </w:r>
      <w:r w:rsidRPr="00152E69">
        <w:rPr>
          <w:b/>
        </w:rPr>
        <w:t>48</w:t>
      </w:r>
      <w:r w:rsidRPr="00152E69">
        <w:t>(5):1843-1850.</w:t>
      </w:r>
    </w:p>
    <w:p w:rsidR="005E36C2" w:rsidRPr="00152E69" w:rsidRDefault="005E36C2" w:rsidP="005E36C2">
      <w:pPr>
        <w:pStyle w:val="EndNoteBibliography"/>
        <w:bidi w:val="0"/>
      </w:pPr>
      <w:r w:rsidRPr="00152E69">
        <w:t>39.</w:t>
      </w:r>
      <w:r w:rsidRPr="00152E69">
        <w:tab/>
        <w:t xml:space="preserve">Mello C, Ribeiro D, Novaes F, Poppi RJ: Rapid differentiation among bacteria that cause gastroenteritis by use of low-resolution Raman spectroscopy and PLS discriminant analysis. </w:t>
      </w:r>
      <w:r w:rsidRPr="00152E69">
        <w:rPr>
          <w:i/>
        </w:rPr>
        <w:t xml:space="preserve">Anal Bioanal Chem </w:t>
      </w:r>
      <w:r w:rsidRPr="00152E69">
        <w:t>2005, 383(4):701-706.</w:t>
      </w:r>
    </w:p>
    <w:p w:rsidR="005E36C2" w:rsidRPr="00152E69" w:rsidRDefault="005E36C2" w:rsidP="005E36C2">
      <w:pPr>
        <w:pStyle w:val="EndNoteBibliography"/>
        <w:bidi w:val="0"/>
      </w:pPr>
      <w:r w:rsidRPr="00152E69">
        <w:t>40.</w:t>
      </w:r>
      <w:r w:rsidRPr="00152E69">
        <w:tab/>
        <w:t xml:space="preserve">Luo BS, Lin MIN: A portable Raman system for the identification of foodborne pathogenic bacteria. </w:t>
      </w:r>
      <w:r w:rsidRPr="00152E69">
        <w:rPr>
          <w:i/>
        </w:rPr>
        <w:t xml:space="preserve">J Rapid Methods Autom Microbiol </w:t>
      </w:r>
      <w:r w:rsidRPr="00152E69">
        <w:t>2008, 16(3):238-255.</w:t>
      </w:r>
    </w:p>
    <w:p w:rsidR="005E36C2" w:rsidRPr="00152E69" w:rsidRDefault="005E36C2" w:rsidP="005E36C2">
      <w:pPr>
        <w:pStyle w:val="EndNoteBibliography"/>
        <w:bidi w:val="0"/>
      </w:pPr>
      <w:r w:rsidRPr="00152E69">
        <w:t>41.</w:t>
      </w:r>
      <w:r w:rsidRPr="00152E69">
        <w:tab/>
        <w:t xml:space="preserve">Lakowicz JR: </w:t>
      </w:r>
      <w:r w:rsidRPr="00152E69">
        <w:rPr>
          <w:b/>
        </w:rPr>
        <w:t>Introduction to Fluorescence</w:t>
      </w:r>
      <w:r w:rsidRPr="00152E69">
        <w:t xml:space="preserve">. In: </w:t>
      </w:r>
      <w:r w:rsidRPr="00152E69">
        <w:rPr>
          <w:i/>
        </w:rPr>
        <w:t>Principles of Fluorescence Spectroscopy, 3rd ed.</w:t>
      </w:r>
      <w:r w:rsidRPr="00152E69">
        <w:t xml:space="preserve"> Edited by Joseph R. Lakowicz, Maryland, USA: Springer; 2006.</w:t>
      </w:r>
    </w:p>
    <w:p w:rsidR="005E36C2" w:rsidRPr="0045307F" w:rsidRDefault="005E36C2" w:rsidP="005E36C2">
      <w:pPr>
        <w:pStyle w:val="EndNoteBibliography"/>
        <w:bidi w:val="0"/>
        <w:rPr>
          <w:color w:val="FFC000" w:themeColor="accent4"/>
        </w:rPr>
      </w:pPr>
      <w:r w:rsidRPr="0045307F">
        <w:rPr>
          <w:color w:val="FFC000" w:themeColor="accent4"/>
        </w:rPr>
        <w:t>42.</w:t>
      </w:r>
      <w:r w:rsidRPr="0045307F">
        <w:rPr>
          <w:color w:val="FFC000" w:themeColor="accent4"/>
        </w:rPr>
        <w:tab/>
        <w:t xml:space="preserve">Stedmon C, Seredynska-Sobecka B, Boe-Hansen R, Le Tallec N, Waul C, Arvin E: A potential approach for monitoring drinking water quality from groundwater systems using organic matter fluorescence as an early warning for contamination events. </w:t>
      </w:r>
      <w:r w:rsidRPr="0045307F">
        <w:rPr>
          <w:i/>
          <w:color w:val="FFC000" w:themeColor="accent4"/>
        </w:rPr>
        <w:t xml:space="preserve">Water Res </w:t>
      </w:r>
      <w:r w:rsidRPr="0045307F">
        <w:rPr>
          <w:color w:val="FFC000" w:themeColor="accent4"/>
        </w:rPr>
        <w:t>2011, 45(18):6030-6038.</w:t>
      </w:r>
    </w:p>
    <w:p w:rsidR="005E36C2" w:rsidRPr="0045307F" w:rsidRDefault="005E36C2" w:rsidP="005E36C2">
      <w:pPr>
        <w:pStyle w:val="EndNoteBibliography"/>
        <w:bidi w:val="0"/>
        <w:rPr>
          <w:color w:val="FFC000" w:themeColor="accent4"/>
        </w:rPr>
      </w:pPr>
      <w:r w:rsidRPr="0045307F">
        <w:rPr>
          <w:color w:val="FFC000" w:themeColor="accent4"/>
        </w:rPr>
        <w:t>43.</w:t>
      </w:r>
      <w:r w:rsidRPr="0045307F">
        <w:rPr>
          <w:color w:val="FFC000" w:themeColor="accent4"/>
        </w:rPr>
        <w:tab/>
        <w:t xml:space="preserve">Stedmon C, Markager S, Bro R: Tracing dissolved organic matter in aquatic environments using a new approach to fluorescence spectroscopy. </w:t>
      </w:r>
      <w:r w:rsidRPr="0045307F">
        <w:rPr>
          <w:i/>
          <w:color w:val="FFC000" w:themeColor="accent4"/>
        </w:rPr>
        <w:t xml:space="preserve">Mar Chem </w:t>
      </w:r>
      <w:r w:rsidRPr="0045307F">
        <w:rPr>
          <w:color w:val="FFC000" w:themeColor="accent4"/>
        </w:rPr>
        <w:t>2003, 82(3-4):239-254.</w:t>
      </w:r>
    </w:p>
    <w:p w:rsidR="005E36C2" w:rsidRPr="0045307F" w:rsidRDefault="005E36C2" w:rsidP="005E36C2">
      <w:pPr>
        <w:pStyle w:val="EndNoteBibliography"/>
        <w:bidi w:val="0"/>
        <w:rPr>
          <w:color w:val="FFC000" w:themeColor="accent4"/>
        </w:rPr>
      </w:pPr>
      <w:r w:rsidRPr="0045307F">
        <w:rPr>
          <w:color w:val="FFC000" w:themeColor="accent4"/>
        </w:rPr>
        <w:t>44.</w:t>
      </w:r>
      <w:r w:rsidRPr="0045307F">
        <w:rPr>
          <w:color w:val="FFC000" w:themeColor="accent4"/>
        </w:rPr>
        <w:tab/>
        <w:t xml:space="preserve">Borisover M, Laor Y, Parparov A, Bukhanovsky N, Lado M: Spatial and seasonal patterns of fluorescent organic matter in Lake Kinneret (Sea of Galilee) and its catchment basin. </w:t>
      </w:r>
      <w:r w:rsidRPr="0045307F">
        <w:rPr>
          <w:i/>
          <w:color w:val="FFC000" w:themeColor="accent4"/>
        </w:rPr>
        <w:t xml:space="preserve">Water Res </w:t>
      </w:r>
      <w:r w:rsidRPr="0045307F">
        <w:rPr>
          <w:color w:val="FFC000" w:themeColor="accent4"/>
        </w:rPr>
        <w:t>2009, 43(12):3104-3116.</w:t>
      </w:r>
    </w:p>
    <w:p w:rsidR="005E36C2" w:rsidRPr="0045307F" w:rsidRDefault="005E36C2" w:rsidP="005E36C2">
      <w:pPr>
        <w:bidi w:val="0"/>
        <w:rPr>
          <w:i/>
          <w:noProof/>
          <w:color w:val="FFC000" w:themeColor="accent4"/>
        </w:rPr>
      </w:pPr>
      <w:r w:rsidRPr="0045307F">
        <w:rPr>
          <w:color w:val="FFC000" w:themeColor="accent4"/>
        </w:rPr>
        <w:t>45.</w:t>
      </w:r>
      <w:r w:rsidRPr="0045307F">
        <w:rPr>
          <w:color w:val="FFC000" w:themeColor="accent4"/>
        </w:rPr>
        <w:tab/>
        <w:t xml:space="preserve">Hua B, Dolan F, </w:t>
      </w:r>
      <w:proofErr w:type="spellStart"/>
      <w:r w:rsidRPr="0045307F">
        <w:rPr>
          <w:color w:val="FFC000" w:themeColor="accent4"/>
        </w:rPr>
        <w:t>Mcghee</w:t>
      </w:r>
      <w:proofErr w:type="spellEnd"/>
      <w:r w:rsidRPr="0045307F">
        <w:rPr>
          <w:color w:val="FFC000" w:themeColor="accent4"/>
        </w:rPr>
        <w:t xml:space="preserve"> C, </w:t>
      </w:r>
      <w:proofErr w:type="gramStart"/>
      <w:r w:rsidRPr="0045307F">
        <w:rPr>
          <w:color w:val="FFC000" w:themeColor="accent4"/>
        </w:rPr>
        <w:t>Clevenger</w:t>
      </w:r>
      <w:proofErr w:type="gramEnd"/>
      <w:r w:rsidRPr="0045307F">
        <w:rPr>
          <w:color w:val="FFC000" w:themeColor="accent4"/>
        </w:rPr>
        <w:t xml:space="preserve"> T, Deng B: Water-source characterization and classification with fluorescence EEM spectroscopy: PARAFAC analysis. </w:t>
      </w:r>
      <w:r w:rsidRPr="0045307F">
        <w:rPr>
          <w:i/>
          <w:noProof/>
          <w:color w:val="FFC000" w:themeColor="accent4"/>
        </w:rPr>
        <w:t>Int J Environ Anal Chem</w:t>
      </w:r>
      <w:r w:rsidRPr="0045307F">
        <w:rPr>
          <w:i/>
          <w:color w:val="FFC000" w:themeColor="accent4"/>
        </w:rPr>
        <w:t xml:space="preserve"> </w:t>
      </w:r>
      <w:r w:rsidRPr="0045307F">
        <w:rPr>
          <w:color w:val="FFC000" w:themeColor="accent4"/>
        </w:rPr>
        <w:t>2007, 87(2):135-147.</w:t>
      </w:r>
    </w:p>
    <w:p w:rsidR="005E36C2" w:rsidRPr="00152E69" w:rsidRDefault="005E36C2" w:rsidP="005E36C2">
      <w:pPr>
        <w:pStyle w:val="EndNoteBibliography"/>
        <w:bidi w:val="0"/>
      </w:pPr>
      <w:r w:rsidRPr="00152E69">
        <w:t>46.</w:t>
      </w:r>
      <w:r w:rsidRPr="00152E69">
        <w:tab/>
        <w:t xml:space="preserve">Gueguen C, Granskog M, McCullough G, Barber D: Characterisation of colored dissolved organic matter in Hudson Bay and Hudson Strait using parallel factor analysis. </w:t>
      </w:r>
      <w:r w:rsidRPr="00152E69">
        <w:rPr>
          <w:i/>
        </w:rPr>
        <w:t xml:space="preserve">J Mar Syst </w:t>
      </w:r>
      <w:r w:rsidRPr="00152E69">
        <w:t>2011, 88(3):423-433.</w:t>
      </w:r>
    </w:p>
    <w:p w:rsidR="005E36C2" w:rsidRPr="00152E69" w:rsidRDefault="005E36C2" w:rsidP="005E36C2">
      <w:pPr>
        <w:pStyle w:val="EndNoteBibliography"/>
        <w:bidi w:val="0"/>
      </w:pPr>
      <w:r w:rsidRPr="00152E69">
        <w:t>47.</w:t>
      </w:r>
      <w:r w:rsidRPr="00152E69">
        <w:tab/>
        <w:t>Simelane KS: Application of Fluorescence Spectroscopy for Monitoring Microbial Contamination of Drinking Water. MSc Thesis:Hebrew University of Jerusalem; 2013.</w:t>
      </w:r>
    </w:p>
    <w:p w:rsidR="005E36C2" w:rsidRDefault="005E36C2" w:rsidP="005E36C2">
      <w:pPr>
        <w:bidi w:val="0"/>
      </w:pPr>
      <w:r w:rsidRPr="00152E69">
        <w:t>48.</w:t>
      </w:r>
      <w:r w:rsidRPr="00152E69">
        <w:tab/>
      </w:r>
      <w:proofErr w:type="spellStart"/>
      <w:r w:rsidRPr="00152E69">
        <w:t>Ignat</w:t>
      </w:r>
      <w:proofErr w:type="spellEnd"/>
      <w:r w:rsidRPr="00152E69">
        <w:t xml:space="preserve"> T, </w:t>
      </w:r>
      <w:proofErr w:type="spellStart"/>
      <w:r w:rsidRPr="00152E69">
        <w:t>Schmilovitch</w:t>
      </w:r>
      <w:proofErr w:type="spellEnd"/>
      <w:r w:rsidRPr="00152E69">
        <w:t xml:space="preserve"> Z, </w:t>
      </w:r>
      <w:proofErr w:type="spellStart"/>
      <w:r w:rsidRPr="00152E69">
        <w:t>Fofoldi</w:t>
      </w:r>
      <w:proofErr w:type="spellEnd"/>
      <w:r w:rsidRPr="00152E69">
        <w:t xml:space="preserve"> J, Steiner B, </w:t>
      </w:r>
      <w:proofErr w:type="spellStart"/>
      <w:r w:rsidRPr="00152E69">
        <w:t>Alkalai-Tuvia</w:t>
      </w:r>
      <w:proofErr w:type="spellEnd"/>
      <w:r w:rsidRPr="00152E69">
        <w:t xml:space="preserve"> S: </w:t>
      </w:r>
      <w:r w:rsidRPr="00152E69">
        <w:rPr>
          <w:b/>
          <w:bCs/>
        </w:rPr>
        <w:t xml:space="preserve">Non-destructive measurement of ascorbic acid content in bell peppers by VIS-NIR and SWIR spectrometry. </w:t>
      </w:r>
      <w:r w:rsidRPr="00152E69">
        <w:rPr>
          <w:i/>
          <w:iCs/>
        </w:rPr>
        <w:t xml:space="preserve">Postharvest </w:t>
      </w:r>
      <w:proofErr w:type="spellStart"/>
      <w:r w:rsidRPr="00152E69">
        <w:rPr>
          <w:i/>
          <w:iCs/>
        </w:rPr>
        <w:t>Biol</w:t>
      </w:r>
      <w:proofErr w:type="spellEnd"/>
      <w:r w:rsidRPr="00152E69">
        <w:rPr>
          <w:i/>
          <w:iCs/>
        </w:rPr>
        <w:t xml:space="preserve"> </w:t>
      </w:r>
      <w:proofErr w:type="spellStart"/>
      <w:r w:rsidRPr="00152E69">
        <w:rPr>
          <w:i/>
          <w:iCs/>
        </w:rPr>
        <w:t>Technol</w:t>
      </w:r>
      <w:proofErr w:type="spellEnd"/>
      <w:r w:rsidRPr="00152E69">
        <w:t xml:space="preserve"> 2012, </w:t>
      </w:r>
      <w:r w:rsidRPr="00152E69">
        <w:rPr>
          <w:b/>
          <w:bCs/>
        </w:rPr>
        <w:t>74</w:t>
      </w:r>
      <w:r w:rsidRPr="00152E69">
        <w:t>(10): 91-99.</w:t>
      </w:r>
    </w:p>
    <w:p w:rsidR="00290AE1" w:rsidRDefault="00290AE1">
      <w:pPr>
        <w:bidi w:val="0"/>
        <w:spacing w:before="0" w:after="160" w:line="259" w:lineRule="auto"/>
        <w:jc w:val="left"/>
      </w:pPr>
      <w:r>
        <w:lastRenderedPageBreak/>
        <w:br w:type="page"/>
      </w:r>
    </w:p>
    <w:p w:rsidR="00290AE1" w:rsidRDefault="00290AE1" w:rsidP="00290AE1">
      <w:pPr>
        <w:bidi w:val="0"/>
      </w:pPr>
    </w:p>
    <w:tbl>
      <w:tblPr>
        <w:tblStyle w:val="a3"/>
        <w:bidiVisual/>
        <w:tblW w:w="9765" w:type="dxa"/>
        <w:jc w:val="center"/>
        <w:tblLook w:val="04A0" w:firstRow="1" w:lastRow="0" w:firstColumn="1" w:lastColumn="0" w:noHBand="0" w:noVBand="1"/>
      </w:tblPr>
      <w:tblGrid>
        <w:gridCol w:w="1926"/>
        <w:gridCol w:w="1541"/>
        <w:gridCol w:w="6298"/>
      </w:tblGrid>
      <w:tr w:rsidR="00290AE1" w:rsidRPr="00152E69" w:rsidTr="009A4A9E">
        <w:trPr>
          <w:trHeight w:val="314"/>
          <w:jc w:val="center"/>
        </w:trPr>
        <w:tc>
          <w:tcPr>
            <w:tcW w:w="1926" w:type="dxa"/>
          </w:tcPr>
          <w:p w:rsidR="00290AE1" w:rsidRPr="00152E69" w:rsidRDefault="00290AE1" w:rsidP="009A4A9E">
            <w:pPr>
              <w:jc w:val="center"/>
              <w:rPr>
                <w:rtl/>
              </w:rPr>
            </w:pPr>
            <w:r w:rsidRPr="00152E69">
              <w:rPr>
                <w:rtl/>
                <w:lang w:bidi="he-IL"/>
              </w:rPr>
              <w:t>תאריך התחלה משוער</w:t>
            </w:r>
          </w:p>
        </w:tc>
        <w:tc>
          <w:tcPr>
            <w:tcW w:w="1541" w:type="dxa"/>
          </w:tcPr>
          <w:p w:rsidR="00290AE1" w:rsidRPr="00152E69" w:rsidRDefault="00290AE1" w:rsidP="009A4A9E">
            <w:pPr>
              <w:jc w:val="center"/>
              <w:rPr>
                <w:rtl/>
              </w:rPr>
            </w:pPr>
            <w:r w:rsidRPr="00152E69">
              <w:rPr>
                <w:rtl/>
                <w:lang w:bidi="he-IL"/>
              </w:rPr>
              <w:t>תאריך סיום משוער</w:t>
            </w:r>
          </w:p>
        </w:tc>
        <w:tc>
          <w:tcPr>
            <w:tcW w:w="6298" w:type="dxa"/>
          </w:tcPr>
          <w:p w:rsidR="00290AE1" w:rsidRPr="00152E69" w:rsidRDefault="00290AE1" w:rsidP="009A4A9E">
            <w:pPr>
              <w:jc w:val="center"/>
              <w:rPr>
                <w:rtl/>
              </w:rPr>
            </w:pPr>
            <w:r w:rsidRPr="00152E69">
              <w:rPr>
                <w:rtl/>
                <w:lang w:bidi="he-IL"/>
              </w:rPr>
              <w:t>פעולה</w:t>
            </w:r>
          </w:p>
        </w:tc>
      </w:tr>
      <w:tr w:rsidR="00290AE1" w:rsidRPr="00152E69" w:rsidTr="009A4A9E">
        <w:trPr>
          <w:trHeight w:val="314"/>
          <w:jc w:val="center"/>
        </w:trPr>
        <w:tc>
          <w:tcPr>
            <w:tcW w:w="1926" w:type="dxa"/>
          </w:tcPr>
          <w:p w:rsidR="00290AE1" w:rsidRPr="00152E69" w:rsidRDefault="00290AE1" w:rsidP="009A4A9E">
            <w:pPr>
              <w:rPr>
                <w:rtl/>
                <w:lang w:bidi="he-IL"/>
              </w:rPr>
            </w:pPr>
            <w:r w:rsidRPr="00152E69">
              <w:rPr>
                <w:rtl/>
              </w:rPr>
              <w:t>11</w:t>
            </w:r>
            <w:r>
              <w:rPr>
                <w:rFonts w:hint="cs"/>
                <w:rtl/>
                <w:lang w:bidi="he-IL"/>
              </w:rPr>
              <w:t>/</w:t>
            </w:r>
            <w:r w:rsidRPr="00152E69">
              <w:rPr>
                <w:rtl/>
              </w:rPr>
              <w:t>2016</w:t>
            </w:r>
          </w:p>
        </w:tc>
        <w:tc>
          <w:tcPr>
            <w:tcW w:w="1541" w:type="dxa"/>
          </w:tcPr>
          <w:p w:rsidR="00290AE1" w:rsidRPr="00152E69" w:rsidRDefault="00290AE1" w:rsidP="009A4A9E">
            <w:pPr>
              <w:rPr>
                <w:rtl/>
              </w:rPr>
            </w:pPr>
            <w:r w:rsidRPr="00152E69">
              <w:rPr>
                <w:rtl/>
              </w:rPr>
              <w:t>10</w:t>
            </w:r>
            <w:r>
              <w:rPr>
                <w:rFonts w:hint="cs"/>
                <w:rtl/>
                <w:lang w:bidi="he-IL"/>
              </w:rPr>
              <w:t>/</w:t>
            </w:r>
            <w:r w:rsidRPr="00152E69">
              <w:rPr>
                <w:rtl/>
              </w:rPr>
              <w:t>2017</w:t>
            </w:r>
          </w:p>
        </w:tc>
        <w:tc>
          <w:tcPr>
            <w:tcW w:w="6298" w:type="dxa"/>
          </w:tcPr>
          <w:p w:rsidR="00290AE1" w:rsidRPr="00152E69" w:rsidRDefault="00290AE1" w:rsidP="009A4A9E">
            <w:pPr>
              <w:rPr>
                <w:rtl/>
              </w:rPr>
            </w:pPr>
            <w:r w:rsidRPr="00152E69">
              <w:rPr>
                <w:rtl/>
                <w:lang w:bidi="he-IL"/>
              </w:rPr>
              <w:t xml:space="preserve">חלק </w:t>
            </w:r>
            <w:r w:rsidRPr="00152E69">
              <w:rPr>
                <w:lang w:bidi="he-IL"/>
              </w:rPr>
              <w:t>I</w:t>
            </w:r>
            <w:r w:rsidRPr="00152E69">
              <w:rPr>
                <w:rtl/>
                <w:lang w:bidi="he-IL"/>
              </w:rPr>
              <w:t xml:space="preserve">, שלב 1 - אופטימיזציה של הפלטפורמה ושיטת הכנת הדוגמה לזיהוי חיידקי </w:t>
            </w:r>
            <w:r w:rsidRPr="00152E69">
              <w:rPr>
                <w:i/>
                <w:iCs/>
              </w:rPr>
              <w:t xml:space="preserve">E. </w:t>
            </w:r>
            <w:proofErr w:type="gramStart"/>
            <w:r w:rsidRPr="00152E69">
              <w:rPr>
                <w:i/>
                <w:iCs/>
              </w:rPr>
              <w:t>coli</w:t>
            </w:r>
            <w:proofErr w:type="gramEnd"/>
            <w:r w:rsidRPr="00152E69">
              <w:rPr>
                <w:rtl/>
                <w:lang w:bidi="he-IL"/>
              </w:rPr>
              <w:t xml:space="preserve"> בעזרת מכשיר </w:t>
            </w:r>
            <w:proofErr w:type="spellStart"/>
            <w:r w:rsidRPr="00152E69">
              <w:rPr>
                <w:rtl/>
                <w:lang w:bidi="he-IL"/>
              </w:rPr>
              <w:t>ראמאן</w:t>
            </w:r>
            <w:proofErr w:type="spellEnd"/>
            <w:r w:rsidRPr="00152E69">
              <w:rPr>
                <w:rtl/>
              </w:rPr>
              <w:t xml:space="preserve">. </w:t>
            </w:r>
          </w:p>
        </w:tc>
      </w:tr>
      <w:tr w:rsidR="00290AE1" w:rsidRPr="00152E69" w:rsidTr="009A4A9E">
        <w:trPr>
          <w:trHeight w:val="314"/>
          <w:jc w:val="center"/>
        </w:trPr>
        <w:tc>
          <w:tcPr>
            <w:tcW w:w="1926" w:type="dxa"/>
          </w:tcPr>
          <w:p w:rsidR="00290AE1" w:rsidRPr="00152E69" w:rsidRDefault="00290AE1" w:rsidP="009A4A9E">
            <w:pPr>
              <w:rPr>
                <w:rtl/>
                <w:lang w:bidi="he-IL"/>
              </w:rPr>
            </w:pPr>
            <w:r>
              <w:rPr>
                <w:lang w:bidi="he-IL"/>
              </w:rPr>
              <w:t>8/2017</w:t>
            </w:r>
          </w:p>
        </w:tc>
        <w:tc>
          <w:tcPr>
            <w:tcW w:w="1541" w:type="dxa"/>
          </w:tcPr>
          <w:p w:rsidR="00290AE1" w:rsidRPr="00152E69" w:rsidRDefault="00290AE1" w:rsidP="009A4A9E">
            <w:r>
              <w:t>8/2018</w:t>
            </w:r>
          </w:p>
        </w:tc>
        <w:tc>
          <w:tcPr>
            <w:tcW w:w="6298" w:type="dxa"/>
          </w:tcPr>
          <w:p w:rsidR="00290AE1" w:rsidRPr="00152E69" w:rsidRDefault="00290AE1" w:rsidP="009A4A9E">
            <w:pPr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 xml:space="preserve">חלק </w:t>
            </w:r>
            <w:r>
              <w:rPr>
                <w:rFonts w:hint="cs"/>
                <w:lang w:bidi="he-IL"/>
              </w:rPr>
              <w:t>II</w:t>
            </w:r>
            <w:r>
              <w:rPr>
                <w:rFonts w:hint="cs"/>
                <w:rtl/>
                <w:lang w:bidi="he-IL"/>
              </w:rPr>
              <w:t xml:space="preserve">, שלב 1 </w:t>
            </w:r>
            <w:r>
              <w:rPr>
                <w:rtl/>
                <w:lang w:bidi="he-IL"/>
              </w:rPr>
              <w:t>–</w:t>
            </w:r>
            <w:r>
              <w:rPr>
                <w:rFonts w:hint="cs"/>
                <w:rtl/>
                <w:lang w:bidi="he-IL"/>
              </w:rPr>
              <w:t xml:space="preserve"> איסוף נתוני </w:t>
            </w:r>
            <w:proofErr w:type="spellStart"/>
            <w:r>
              <w:rPr>
                <w:rFonts w:hint="cs"/>
                <w:rtl/>
                <w:lang w:bidi="he-IL"/>
              </w:rPr>
              <w:t>פלורסנציה</w:t>
            </w:r>
            <w:proofErr w:type="spellEnd"/>
            <w:r>
              <w:rPr>
                <w:rFonts w:hint="cs"/>
                <w:rtl/>
                <w:lang w:bidi="he-IL"/>
              </w:rPr>
              <w:t xml:space="preserve"> מדגימות קידוחי מים</w:t>
            </w:r>
          </w:p>
        </w:tc>
      </w:tr>
      <w:tr w:rsidR="00290AE1" w:rsidRPr="00152E69" w:rsidTr="009A4A9E">
        <w:trPr>
          <w:trHeight w:val="314"/>
          <w:jc w:val="center"/>
        </w:trPr>
        <w:tc>
          <w:tcPr>
            <w:tcW w:w="1926" w:type="dxa"/>
          </w:tcPr>
          <w:p w:rsidR="00290AE1" w:rsidRPr="00152E69" w:rsidRDefault="00290AE1" w:rsidP="009A4A9E">
            <w:pPr>
              <w:rPr>
                <w:rtl/>
              </w:rPr>
            </w:pPr>
            <w:r w:rsidRPr="00152E69">
              <w:rPr>
                <w:rtl/>
                <w:lang w:bidi="he-IL"/>
              </w:rPr>
              <w:t>10</w:t>
            </w:r>
            <w:r>
              <w:rPr>
                <w:rFonts w:hint="cs"/>
                <w:rtl/>
                <w:lang w:bidi="he-IL"/>
              </w:rPr>
              <w:t>/</w:t>
            </w:r>
            <w:r w:rsidRPr="00152E69">
              <w:rPr>
                <w:rtl/>
              </w:rPr>
              <w:t>2017</w:t>
            </w:r>
          </w:p>
        </w:tc>
        <w:tc>
          <w:tcPr>
            <w:tcW w:w="1541" w:type="dxa"/>
          </w:tcPr>
          <w:p w:rsidR="00290AE1" w:rsidRPr="00152E69" w:rsidRDefault="00290AE1" w:rsidP="009A4A9E">
            <w:pPr>
              <w:rPr>
                <w:rtl/>
              </w:rPr>
            </w:pPr>
            <w:r w:rsidRPr="00152E69">
              <w:rPr>
                <w:rtl/>
                <w:lang w:bidi="he-IL"/>
              </w:rPr>
              <w:t>12</w:t>
            </w:r>
            <w:r>
              <w:rPr>
                <w:rFonts w:hint="cs"/>
                <w:rtl/>
                <w:lang w:bidi="he-IL"/>
              </w:rPr>
              <w:t>/</w:t>
            </w:r>
            <w:r w:rsidRPr="00152E69">
              <w:rPr>
                <w:rtl/>
              </w:rPr>
              <w:t>2017</w:t>
            </w:r>
          </w:p>
        </w:tc>
        <w:tc>
          <w:tcPr>
            <w:tcW w:w="6298" w:type="dxa"/>
          </w:tcPr>
          <w:p w:rsidR="00290AE1" w:rsidRPr="00152E69" w:rsidRDefault="00290AE1" w:rsidP="009A4A9E">
            <w:pPr>
              <w:rPr>
                <w:i/>
                <w:iCs/>
                <w:rtl/>
              </w:rPr>
            </w:pPr>
            <w:r w:rsidRPr="00152E69">
              <w:rPr>
                <w:rtl/>
                <w:lang w:bidi="he-IL"/>
              </w:rPr>
              <w:t xml:space="preserve">חלק </w:t>
            </w:r>
            <w:r w:rsidRPr="00152E69">
              <w:rPr>
                <w:lang w:bidi="he-IL"/>
              </w:rPr>
              <w:t>I</w:t>
            </w:r>
            <w:r w:rsidRPr="00152E69">
              <w:rPr>
                <w:rtl/>
                <w:lang w:bidi="he-IL"/>
              </w:rPr>
              <w:t xml:space="preserve">, שלב 2 - בחינת סף הרגישות של פלטפורמת </w:t>
            </w:r>
            <w:proofErr w:type="spellStart"/>
            <w:r w:rsidRPr="00152E69">
              <w:rPr>
                <w:rtl/>
                <w:lang w:bidi="he-IL"/>
              </w:rPr>
              <w:t>הראמאן</w:t>
            </w:r>
            <w:proofErr w:type="spellEnd"/>
            <w:r w:rsidRPr="00152E69">
              <w:rPr>
                <w:rtl/>
                <w:lang w:bidi="he-IL"/>
              </w:rPr>
              <w:t xml:space="preserve"> לחיידקי </w:t>
            </w:r>
            <w:r w:rsidRPr="00152E69">
              <w:rPr>
                <w:i/>
                <w:iCs/>
              </w:rPr>
              <w:t>E. coli</w:t>
            </w:r>
          </w:p>
        </w:tc>
      </w:tr>
      <w:tr w:rsidR="00290AE1" w:rsidRPr="00152E69" w:rsidTr="009A4A9E">
        <w:trPr>
          <w:trHeight w:val="314"/>
          <w:jc w:val="center"/>
        </w:trPr>
        <w:tc>
          <w:tcPr>
            <w:tcW w:w="1926" w:type="dxa"/>
          </w:tcPr>
          <w:p w:rsidR="00290AE1" w:rsidRPr="00152E69" w:rsidRDefault="00290AE1" w:rsidP="009A4A9E">
            <w:pPr>
              <w:rPr>
                <w:rtl/>
                <w:lang w:bidi="he-IL"/>
              </w:rPr>
            </w:pPr>
            <w:bookmarkStart w:id="0" w:name="_GoBack"/>
            <w:r w:rsidRPr="00152E69">
              <w:rPr>
                <w:rtl/>
                <w:lang w:bidi="he-IL"/>
              </w:rPr>
              <w:t>10</w:t>
            </w:r>
            <w:r>
              <w:rPr>
                <w:rFonts w:hint="cs"/>
                <w:rtl/>
                <w:lang w:bidi="he-IL"/>
              </w:rPr>
              <w:t>/</w:t>
            </w:r>
            <w:r w:rsidRPr="00152E69">
              <w:rPr>
                <w:rtl/>
                <w:lang w:bidi="he-IL"/>
              </w:rPr>
              <w:t>2017</w:t>
            </w:r>
          </w:p>
        </w:tc>
        <w:tc>
          <w:tcPr>
            <w:tcW w:w="1541" w:type="dxa"/>
          </w:tcPr>
          <w:p w:rsidR="00290AE1" w:rsidRPr="00152E69" w:rsidRDefault="00290AE1" w:rsidP="009A4A9E">
            <w:pPr>
              <w:rPr>
                <w:rtl/>
                <w:lang w:bidi="he-IL"/>
              </w:rPr>
            </w:pPr>
            <w:r w:rsidRPr="00152E69">
              <w:rPr>
                <w:rtl/>
                <w:lang w:bidi="he-IL"/>
              </w:rPr>
              <w:t>12</w:t>
            </w:r>
            <w:r>
              <w:rPr>
                <w:rFonts w:hint="cs"/>
                <w:rtl/>
                <w:lang w:bidi="he-IL"/>
              </w:rPr>
              <w:t>/</w:t>
            </w:r>
            <w:r w:rsidRPr="00152E69">
              <w:rPr>
                <w:rtl/>
                <w:lang w:bidi="he-IL"/>
              </w:rPr>
              <w:t>2017</w:t>
            </w:r>
          </w:p>
        </w:tc>
        <w:tc>
          <w:tcPr>
            <w:tcW w:w="6298" w:type="dxa"/>
          </w:tcPr>
          <w:p w:rsidR="00290AE1" w:rsidRPr="00152E69" w:rsidRDefault="00290AE1" w:rsidP="009A4A9E">
            <w:pPr>
              <w:rPr>
                <w:i/>
                <w:iCs/>
                <w:rtl/>
              </w:rPr>
            </w:pPr>
            <w:r w:rsidRPr="00152E69">
              <w:rPr>
                <w:rtl/>
                <w:lang w:bidi="he-IL"/>
              </w:rPr>
              <w:t xml:space="preserve">חלק </w:t>
            </w:r>
            <w:r w:rsidRPr="00152E69">
              <w:rPr>
                <w:lang w:bidi="he-IL"/>
              </w:rPr>
              <w:t>I</w:t>
            </w:r>
            <w:r w:rsidRPr="00152E69">
              <w:rPr>
                <w:rtl/>
                <w:lang w:bidi="he-IL"/>
              </w:rPr>
              <w:t xml:space="preserve">, שלב 3 - בחינת סף הרגישות של פלטפורמת </w:t>
            </w:r>
            <w:proofErr w:type="spellStart"/>
            <w:r w:rsidRPr="00152E69">
              <w:rPr>
                <w:rtl/>
                <w:lang w:bidi="he-IL"/>
              </w:rPr>
              <w:t>הראמאן</w:t>
            </w:r>
            <w:proofErr w:type="spellEnd"/>
            <w:r w:rsidRPr="00152E69">
              <w:rPr>
                <w:rtl/>
                <w:lang w:bidi="he-IL"/>
              </w:rPr>
              <w:t xml:space="preserve"> לחיידקי </w:t>
            </w:r>
            <w:r w:rsidRPr="00152E69">
              <w:rPr>
                <w:i/>
                <w:iCs/>
                <w:lang w:bidi="he-IL"/>
              </w:rPr>
              <w:t xml:space="preserve">B. </w:t>
            </w:r>
            <w:proofErr w:type="spellStart"/>
            <w:r w:rsidRPr="00152E69">
              <w:rPr>
                <w:i/>
                <w:iCs/>
                <w:lang w:bidi="he-IL"/>
              </w:rPr>
              <w:t>subtilis</w:t>
            </w:r>
            <w:proofErr w:type="spellEnd"/>
          </w:p>
        </w:tc>
      </w:tr>
      <w:bookmarkEnd w:id="0"/>
      <w:tr w:rsidR="00290AE1" w:rsidRPr="00152E69" w:rsidTr="009A4A9E">
        <w:trPr>
          <w:trHeight w:val="314"/>
          <w:jc w:val="center"/>
        </w:trPr>
        <w:tc>
          <w:tcPr>
            <w:tcW w:w="1926" w:type="dxa"/>
          </w:tcPr>
          <w:p w:rsidR="00290AE1" w:rsidRPr="00152E69" w:rsidRDefault="00290AE1" w:rsidP="009A4A9E">
            <w:pPr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12/2017</w:t>
            </w:r>
          </w:p>
        </w:tc>
        <w:tc>
          <w:tcPr>
            <w:tcW w:w="1541" w:type="dxa"/>
          </w:tcPr>
          <w:p w:rsidR="00290AE1" w:rsidRPr="00152E69" w:rsidRDefault="00290AE1" w:rsidP="009A4A9E">
            <w:pPr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4/2018</w:t>
            </w:r>
          </w:p>
        </w:tc>
        <w:tc>
          <w:tcPr>
            <w:tcW w:w="6298" w:type="dxa"/>
          </w:tcPr>
          <w:p w:rsidR="00290AE1" w:rsidRPr="00152E69" w:rsidRDefault="00290AE1" w:rsidP="009A4A9E">
            <w:pPr>
              <w:rPr>
                <w:lang w:bidi="he-IL"/>
              </w:rPr>
            </w:pPr>
            <w:r>
              <w:rPr>
                <w:rFonts w:hint="cs"/>
                <w:rtl/>
                <w:lang w:bidi="he-IL"/>
              </w:rPr>
              <w:t xml:space="preserve">חלק </w:t>
            </w:r>
            <w:r>
              <w:rPr>
                <w:rFonts w:hint="cs"/>
                <w:lang w:bidi="he-IL"/>
              </w:rPr>
              <w:t>II</w:t>
            </w:r>
            <w:r>
              <w:rPr>
                <w:rFonts w:hint="cs"/>
                <w:rtl/>
                <w:lang w:bidi="he-IL"/>
              </w:rPr>
              <w:t xml:space="preserve">, שלב 2,3 </w:t>
            </w:r>
            <w:r>
              <w:rPr>
                <w:rtl/>
                <w:lang w:bidi="he-IL"/>
              </w:rPr>
              <w:t>–</w:t>
            </w:r>
            <w:r>
              <w:rPr>
                <w:rFonts w:hint="cs"/>
                <w:rtl/>
                <w:lang w:bidi="he-IL"/>
              </w:rPr>
              <w:t xml:space="preserve"> ניתוח ראשוני ומתקדם של נתוני </w:t>
            </w:r>
            <w:proofErr w:type="spellStart"/>
            <w:r>
              <w:rPr>
                <w:rFonts w:hint="cs"/>
                <w:rtl/>
                <w:lang w:bidi="he-IL"/>
              </w:rPr>
              <w:t>הפלורסנציה</w:t>
            </w:r>
            <w:proofErr w:type="spellEnd"/>
            <w:r>
              <w:rPr>
                <w:rFonts w:hint="cs"/>
                <w:rtl/>
                <w:lang w:bidi="he-IL"/>
              </w:rPr>
              <w:t xml:space="preserve"> שנאספו עד כה</w:t>
            </w:r>
          </w:p>
        </w:tc>
      </w:tr>
      <w:tr w:rsidR="00290AE1" w:rsidRPr="00152E69" w:rsidTr="009A4A9E">
        <w:trPr>
          <w:trHeight w:val="314"/>
          <w:jc w:val="center"/>
        </w:trPr>
        <w:tc>
          <w:tcPr>
            <w:tcW w:w="1926" w:type="dxa"/>
          </w:tcPr>
          <w:p w:rsidR="00290AE1" w:rsidRPr="00152E69" w:rsidRDefault="00290AE1" w:rsidP="009A4A9E">
            <w:pPr>
              <w:rPr>
                <w:rtl/>
                <w:lang w:bidi="he-IL"/>
              </w:rPr>
            </w:pPr>
            <w:r w:rsidRPr="00152E69">
              <w:rPr>
                <w:rtl/>
                <w:lang w:bidi="he-IL"/>
              </w:rPr>
              <w:t>1</w:t>
            </w:r>
            <w:r>
              <w:rPr>
                <w:rFonts w:hint="cs"/>
                <w:rtl/>
                <w:lang w:bidi="he-IL"/>
              </w:rPr>
              <w:t>/</w:t>
            </w:r>
            <w:r w:rsidRPr="00152E69">
              <w:rPr>
                <w:rtl/>
                <w:lang w:bidi="he-IL"/>
              </w:rPr>
              <w:t>2018</w:t>
            </w:r>
          </w:p>
        </w:tc>
        <w:tc>
          <w:tcPr>
            <w:tcW w:w="1541" w:type="dxa"/>
          </w:tcPr>
          <w:p w:rsidR="00290AE1" w:rsidRPr="00152E69" w:rsidRDefault="00290AE1" w:rsidP="009A4A9E">
            <w:pPr>
              <w:rPr>
                <w:rtl/>
                <w:lang w:bidi="he-IL"/>
              </w:rPr>
            </w:pPr>
            <w:r w:rsidRPr="00152E69">
              <w:rPr>
                <w:rtl/>
                <w:lang w:bidi="he-IL"/>
              </w:rPr>
              <w:t>4</w:t>
            </w:r>
            <w:r>
              <w:rPr>
                <w:rFonts w:hint="cs"/>
                <w:rtl/>
                <w:lang w:bidi="he-IL"/>
              </w:rPr>
              <w:t>/</w:t>
            </w:r>
            <w:r w:rsidRPr="00152E69">
              <w:rPr>
                <w:rtl/>
                <w:lang w:bidi="he-IL"/>
              </w:rPr>
              <w:t>2018</w:t>
            </w:r>
          </w:p>
        </w:tc>
        <w:tc>
          <w:tcPr>
            <w:tcW w:w="6298" w:type="dxa"/>
          </w:tcPr>
          <w:p w:rsidR="00290AE1" w:rsidRPr="00152E69" w:rsidRDefault="00290AE1" w:rsidP="009A4A9E">
            <w:pPr>
              <w:rPr>
                <w:rtl/>
                <w:lang w:bidi="he-IL"/>
              </w:rPr>
            </w:pPr>
            <w:r w:rsidRPr="00152E69">
              <w:rPr>
                <w:rtl/>
                <w:lang w:bidi="he-IL"/>
              </w:rPr>
              <w:t xml:space="preserve">חלק </w:t>
            </w:r>
            <w:r w:rsidRPr="00152E69">
              <w:rPr>
                <w:lang w:bidi="he-IL"/>
              </w:rPr>
              <w:t>I</w:t>
            </w:r>
            <w:r w:rsidRPr="00152E69">
              <w:rPr>
                <w:rtl/>
                <w:lang w:bidi="he-IL"/>
              </w:rPr>
              <w:t xml:space="preserve">, שלב 4 - בחינת יכולת אבחנה סגולית בין חיידקי </w:t>
            </w:r>
            <w:r w:rsidRPr="00152E69">
              <w:rPr>
                <w:i/>
                <w:iCs/>
                <w:lang w:bidi="he-IL"/>
              </w:rPr>
              <w:t>E</w:t>
            </w:r>
            <w:r w:rsidRPr="00152E69">
              <w:rPr>
                <w:lang w:bidi="he-IL"/>
              </w:rPr>
              <w:t xml:space="preserve">. </w:t>
            </w:r>
            <w:proofErr w:type="gramStart"/>
            <w:r w:rsidRPr="00152E69">
              <w:rPr>
                <w:i/>
                <w:iCs/>
                <w:lang w:bidi="he-IL"/>
              </w:rPr>
              <w:t>coli</w:t>
            </w:r>
            <w:proofErr w:type="gramEnd"/>
            <w:r w:rsidRPr="00152E69">
              <w:rPr>
                <w:rtl/>
                <w:lang w:bidi="he-IL"/>
              </w:rPr>
              <w:t xml:space="preserve"> ו-</w:t>
            </w:r>
            <w:r w:rsidRPr="00152E69">
              <w:rPr>
                <w:i/>
                <w:iCs/>
                <w:lang w:bidi="he-IL"/>
              </w:rPr>
              <w:t xml:space="preserve">B. </w:t>
            </w:r>
            <w:proofErr w:type="spellStart"/>
            <w:r w:rsidRPr="00152E69">
              <w:rPr>
                <w:i/>
                <w:iCs/>
                <w:lang w:bidi="he-IL"/>
              </w:rPr>
              <w:t>subtilis</w:t>
            </w:r>
            <w:proofErr w:type="spellEnd"/>
            <w:r w:rsidRPr="00152E69">
              <w:rPr>
                <w:rtl/>
                <w:lang w:bidi="he-IL"/>
              </w:rPr>
              <w:t xml:space="preserve"> בפלטפורמת </w:t>
            </w:r>
            <w:proofErr w:type="spellStart"/>
            <w:r w:rsidRPr="00152E69">
              <w:rPr>
                <w:rtl/>
                <w:lang w:bidi="he-IL"/>
              </w:rPr>
              <w:t>ראמאן</w:t>
            </w:r>
            <w:proofErr w:type="spellEnd"/>
          </w:p>
        </w:tc>
      </w:tr>
      <w:tr w:rsidR="00290AE1" w:rsidRPr="00152E69" w:rsidTr="009A4A9E">
        <w:trPr>
          <w:trHeight w:val="314"/>
          <w:jc w:val="center"/>
        </w:trPr>
        <w:tc>
          <w:tcPr>
            <w:tcW w:w="1926" w:type="dxa"/>
          </w:tcPr>
          <w:p w:rsidR="00290AE1" w:rsidRPr="00152E69" w:rsidRDefault="00290AE1" w:rsidP="009A4A9E">
            <w:pPr>
              <w:rPr>
                <w:rtl/>
                <w:lang w:bidi="he-IL"/>
              </w:rPr>
            </w:pPr>
            <w:r w:rsidRPr="00152E69">
              <w:rPr>
                <w:rtl/>
                <w:lang w:bidi="he-IL"/>
              </w:rPr>
              <w:t>1</w:t>
            </w:r>
            <w:r>
              <w:rPr>
                <w:rFonts w:hint="cs"/>
                <w:rtl/>
                <w:lang w:bidi="he-IL"/>
              </w:rPr>
              <w:t>/</w:t>
            </w:r>
            <w:r w:rsidRPr="00152E69">
              <w:rPr>
                <w:rtl/>
                <w:lang w:bidi="he-IL"/>
              </w:rPr>
              <w:t>2018</w:t>
            </w:r>
          </w:p>
        </w:tc>
        <w:tc>
          <w:tcPr>
            <w:tcW w:w="1541" w:type="dxa"/>
          </w:tcPr>
          <w:p w:rsidR="00290AE1" w:rsidRPr="00152E69" w:rsidRDefault="00290AE1" w:rsidP="009A4A9E">
            <w:pPr>
              <w:rPr>
                <w:rtl/>
                <w:lang w:bidi="he-IL"/>
              </w:rPr>
            </w:pPr>
            <w:r w:rsidRPr="00152E69">
              <w:rPr>
                <w:rtl/>
                <w:lang w:bidi="he-IL"/>
              </w:rPr>
              <w:t>4</w:t>
            </w:r>
            <w:r>
              <w:rPr>
                <w:rFonts w:hint="cs"/>
                <w:rtl/>
                <w:lang w:bidi="he-IL"/>
              </w:rPr>
              <w:t>/</w:t>
            </w:r>
            <w:r w:rsidRPr="00152E69">
              <w:rPr>
                <w:rtl/>
                <w:lang w:bidi="he-IL"/>
              </w:rPr>
              <w:t>2018</w:t>
            </w:r>
          </w:p>
        </w:tc>
        <w:tc>
          <w:tcPr>
            <w:tcW w:w="6298" w:type="dxa"/>
          </w:tcPr>
          <w:p w:rsidR="00290AE1" w:rsidRPr="00152E69" w:rsidRDefault="00290AE1" w:rsidP="009A4A9E">
            <w:pPr>
              <w:rPr>
                <w:rtl/>
                <w:lang w:bidi="he-IL"/>
              </w:rPr>
            </w:pPr>
            <w:r w:rsidRPr="00152E69">
              <w:rPr>
                <w:rtl/>
                <w:lang w:bidi="he-IL"/>
              </w:rPr>
              <w:t xml:space="preserve">חלק </w:t>
            </w:r>
            <w:r w:rsidRPr="00152E69">
              <w:rPr>
                <w:lang w:bidi="he-IL"/>
              </w:rPr>
              <w:t>I</w:t>
            </w:r>
            <w:r w:rsidRPr="00152E69">
              <w:rPr>
                <w:rtl/>
                <w:lang w:bidi="he-IL"/>
              </w:rPr>
              <w:t xml:space="preserve">, שלב 4 - בחינת יכולת אבחנה סגולית בין חיידקי </w:t>
            </w:r>
            <w:r w:rsidRPr="00152E69">
              <w:rPr>
                <w:i/>
                <w:iCs/>
                <w:lang w:bidi="he-IL"/>
              </w:rPr>
              <w:t>E</w:t>
            </w:r>
            <w:r w:rsidRPr="00152E69">
              <w:rPr>
                <w:lang w:bidi="he-IL"/>
              </w:rPr>
              <w:t xml:space="preserve">. </w:t>
            </w:r>
            <w:proofErr w:type="gramStart"/>
            <w:r w:rsidRPr="00152E69">
              <w:rPr>
                <w:i/>
                <w:iCs/>
                <w:lang w:bidi="he-IL"/>
              </w:rPr>
              <w:t>coli</w:t>
            </w:r>
            <w:proofErr w:type="gramEnd"/>
            <w:r w:rsidRPr="00152E69">
              <w:rPr>
                <w:rtl/>
                <w:lang w:bidi="he-IL"/>
              </w:rPr>
              <w:t xml:space="preserve"> ו-</w:t>
            </w:r>
            <w:r w:rsidRPr="00152E69">
              <w:rPr>
                <w:i/>
                <w:iCs/>
                <w:lang w:bidi="he-IL"/>
              </w:rPr>
              <w:t>B</w:t>
            </w:r>
            <w:r w:rsidRPr="00152E69">
              <w:rPr>
                <w:lang w:bidi="he-IL"/>
              </w:rPr>
              <w:t xml:space="preserve">. </w:t>
            </w:r>
            <w:proofErr w:type="spellStart"/>
            <w:r w:rsidRPr="00152E69">
              <w:rPr>
                <w:i/>
                <w:iCs/>
                <w:lang w:bidi="he-IL"/>
              </w:rPr>
              <w:t>subtilis</w:t>
            </w:r>
            <w:proofErr w:type="spellEnd"/>
            <w:r w:rsidRPr="00152E69">
              <w:rPr>
                <w:rtl/>
                <w:lang w:bidi="he-IL"/>
              </w:rPr>
              <w:t xml:space="preserve"> </w:t>
            </w:r>
            <w:proofErr w:type="spellStart"/>
            <w:r w:rsidRPr="00152E69">
              <w:rPr>
                <w:rtl/>
                <w:lang w:bidi="he-IL"/>
              </w:rPr>
              <w:t>בספקטרוסקופיית</w:t>
            </w:r>
            <w:proofErr w:type="spellEnd"/>
            <w:r w:rsidRPr="00152E69">
              <w:rPr>
                <w:rtl/>
                <w:lang w:bidi="he-IL"/>
              </w:rPr>
              <w:t xml:space="preserve"> פלואורסנציה</w:t>
            </w:r>
          </w:p>
        </w:tc>
      </w:tr>
      <w:tr w:rsidR="00290AE1" w:rsidRPr="00152E69" w:rsidTr="009A4A9E">
        <w:trPr>
          <w:trHeight w:val="314"/>
          <w:jc w:val="center"/>
        </w:trPr>
        <w:tc>
          <w:tcPr>
            <w:tcW w:w="1926" w:type="dxa"/>
          </w:tcPr>
          <w:p w:rsidR="00290AE1" w:rsidRPr="00152E69" w:rsidRDefault="00290AE1" w:rsidP="009A4A9E">
            <w:pPr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1/2018</w:t>
            </w:r>
          </w:p>
        </w:tc>
        <w:tc>
          <w:tcPr>
            <w:tcW w:w="1541" w:type="dxa"/>
          </w:tcPr>
          <w:p w:rsidR="00290AE1" w:rsidRPr="00152E69" w:rsidRDefault="00290AE1" w:rsidP="009A4A9E">
            <w:pPr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4/2018</w:t>
            </w:r>
          </w:p>
        </w:tc>
        <w:tc>
          <w:tcPr>
            <w:tcW w:w="6298" w:type="dxa"/>
          </w:tcPr>
          <w:p w:rsidR="00290AE1" w:rsidRPr="00A44F1E" w:rsidRDefault="00290AE1" w:rsidP="009A4A9E">
            <w:pPr>
              <w:rPr>
                <w:i/>
                <w:iCs/>
                <w:rtl/>
              </w:rPr>
            </w:pPr>
            <w:r>
              <w:rPr>
                <w:rFonts w:hint="cs"/>
                <w:rtl/>
                <w:lang w:bidi="he-IL"/>
              </w:rPr>
              <w:t xml:space="preserve">חלק </w:t>
            </w:r>
            <w:r>
              <w:rPr>
                <w:rFonts w:hint="cs"/>
                <w:lang w:bidi="he-IL"/>
              </w:rPr>
              <w:t>II</w:t>
            </w:r>
            <w:r>
              <w:rPr>
                <w:rFonts w:hint="cs"/>
                <w:rtl/>
                <w:lang w:bidi="he-IL"/>
              </w:rPr>
              <w:t xml:space="preserve">, שלב 4 - בחינת ספי רגישות לחיידקי </w:t>
            </w:r>
            <w:r>
              <w:rPr>
                <w:i/>
                <w:iCs/>
              </w:rPr>
              <w:t xml:space="preserve">E. </w:t>
            </w:r>
            <w:proofErr w:type="gramStart"/>
            <w:r>
              <w:rPr>
                <w:i/>
                <w:iCs/>
              </w:rPr>
              <w:t>coli</w:t>
            </w:r>
            <w:proofErr w:type="gramEnd"/>
            <w:r>
              <w:rPr>
                <w:rFonts w:hint="cs"/>
                <w:i/>
                <w:iCs/>
                <w:rtl/>
                <w:lang w:bidi="he-IL"/>
              </w:rPr>
              <w:t xml:space="preserve"> ו</w:t>
            </w:r>
            <w:r>
              <w:rPr>
                <w:rFonts w:hint="cs"/>
                <w:i/>
                <w:iCs/>
                <w:rtl/>
              </w:rPr>
              <w:t>-</w:t>
            </w:r>
            <w:r>
              <w:rPr>
                <w:i/>
                <w:iCs/>
              </w:rPr>
              <w:t xml:space="preserve">B. </w:t>
            </w:r>
            <w:proofErr w:type="spellStart"/>
            <w:r>
              <w:rPr>
                <w:i/>
                <w:iCs/>
              </w:rPr>
              <w:t>subtilis</w:t>
            </w:r>
            <w:proofErr w:type="spellEnd"/>
          </w:p>
        </w:tc>
      </w:tr>
      <w:tr w:rsidR="00290AE1" w:rsidRPr="00152E69" w:rsidTr="009A4A9E">
        <w:trPr>
          <w:trHeight w:val="314"/>
          <w:jc w:val="center"/>
        </w:trPr>
        <w:tc>
          <w:tcPr>
            <w:tcW w:w="1926" w:type="dxa"/>
          </w:tcPr>
          <w:p w:rsidR="00290AE1" w:rsidRPr="00152E69" w:rsidRDefault="00290AE1" w:rsidP="009A4A9E">
            <w:pPr>
              <w:rPr>
                <w:rtl/>
                <w:lang w:bidi="he-IL"/>
              </w:rPr>
            </w:pPr>
            <w:r w:rsidRPr="00152E69">
              <w:rPr>
                <w:rtl/>
                <w:lang w:bidi="he-IL"/>
              </w:rPr>
              <w:t>4</w:t>
            </w:r>
            <w:r>
              <w:rPr>
                <w:rFonts w:hint="cs"/>
                <w:rtl/>
                <w:lang w:bidi="he-IL"/>
              </w:rPr>
              <w:t>/</w:t>
            </w:r>
            <w:r w:rsidRPr="00152E69">
              <w:rPr>
                <w:rtl/>
                <w:lang w:bidi="he-IL"/>
              </w:rPr>
              <w:t>2018</w:t>
            </w:r>
          </w:p>
        </w:tc>
        <w:tc>
          <w:tcPr>
            <w:tcW w:w="1541" w:type="dxa"/>
          </w:tcPr>
          <w:p w:rsidR="00290AE1" w:rsidRPr="00152E69" w:rsidRDefault="00290AE1" w:rsidP="009A4A9E">
            <w:pPr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8/</w:t>
            </w:r>
            <w:r w:rsidRPr="00152E69">
              <w:rPr>
                <w:rtl/>
                <w:lang w:bidi="he-IL"/>
              </w:rPr>
              <w:t>2018</w:t>
            </w:r>
          </w:p>
        </w:tc>
        <w:tc>
          <w:tcPr>
            <w:tcW w:w="6298" w:type="dxa"/>
          </w:tcPr>
          <w:p w:rsidR="00290AE1" w:rsidRPr="00152E69" w:rsidRDefault="00290AE1" w:rsidP="009A4A9E">
            <w:pPr>
              <w:rPr>
                <w:rtl/>
              </w:rPr>
            </w:pPr>
            <w:r w:rsidRPr="00152E69">
              <w:rPr>
                <w:rtl/>
                <w:lang w:bidi="he-IL"/>
              </w:rPr>
              <w:t xml:space="preserve">חלק </w:t>
            </w:r>
            <w:r w:rsidRPr="00152E69">
              <w:t>III</w:t>
            </w:r>
            <w:r w:rsidRPr="00152E69">
              <w:rPr>
                <w:rtl/>
              </w:rPr>
              <w:t xml:space="preserve"> – </w:t>
            </w:r>
            <w:r w:rsidRPr="00152E69">
              <w:rPr>
                <w:rtl/>
                <w:lang w:bidi="he-IL"/>
              </w:rPr>
              <w:t xml:space="preserve">השוואה בין </w:t>
            </w:r>
            <w:proofErr w:type="spellStart"/>
            <w:r w:rsidRPr="00152E69">
              <w:rPr>
                <w:rtl/>
                <w:lang w:bidi="he-IL"/>
              </w:rPr>
              <w:t>ספקטרוסקופיות</w:t>
            </w:r>
            <w:proofErr w:type="spellEnd"/>
            <w:r w:rsidRPr="00152E69">
              <w:rPr>
                <w:rtl/>
                <w:lang w:bidi="he-IL"/>
              </w:rPr>
              <w:t xml:space="preserve"> </w:t>
            </w:r>
            <w:proofErr w:type="spellStart"/>
            <w:r w:rsidRPr="00152E69">
              <w:rPr>
                <w:rtl/>
                <w:lang w:bidi="he-IL"/>
              </w:rPr>
              <w:t>ראמאן</w:t>
            </w:r>
            <w:proofErr w:type="spellEnd"/>
            <w:r w:rsidRPr="00152E69">
              <w:rPr>
                <w:rtl/>
                <w:lang w:bidi="he-IL"/>
              </w:rPr>
              <w:t xml:space="preserve"> ברזולוציה נמוכה לפלואורסנציה לזיהוי וכימות חיידקים במים</w:t>
            </w:r>
          </w:p>
        </w:tc>
      </w:tr>
      <w:tr w:rsidR="00290AE1" w:rsidRPr="00152E69" w:rsidTr="009A4A9E">
        <w:trPr>
          <w:trHeight w:val="314"/>
          <w:jc w:val="center"/>
        </w:trPr>
        <w:tc>
          <w:tcPr>
            <w:tcW w:w="1926" w:type="dxa"/>
          </w:tcPr>
          <w:p w:rsidR="00290AE1" w:rsidRPr="00152E69" w:rsidRDefault="00290AE1" w:rsidP="009A4A9E">
            <w:pPr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8/</w:t>
            </w:r>
            <w:r w:rsidRPr="00152E69">
              <w:rPr>
                <w:rtl/>
              </w:rPr>
              <w:t>2018</w:t>
            </w:r>
          </w:p>
        </w:tc>
        <w:tc>
          <w:tcPr>
            <w:tcW w:w="1541" w:type="dxa"/>
          </w:tcPr>
          <w:p w:rsidR="00290AE1" w:rsidRPr="00152E69" w:rsidRDefault="00290AE1" w:rsidP="009A4A9E">
            <w:pPr>
              <w:rPr>
                <w:rtl/>
                <w:lang w:bidi="he-IL"/>
              </w:rPr>
            </w:pPr>
            <w:r w:rsidRPr="00152E69">
              <w:rPr>
                <w:rtl/>
              </w:rPr>
              <w:t>10</w:t>
            </w:r>
            <w:r>
              <w:rPr>
                <w:rFonts w:hint="cs"/>
                <w:rtl/>
                <w:lang w:bidi="he-IL"/>
              </w:rPr>
              <w:t>/</w:t>
            </w:r>
            <w:r w:rsidRPr="00152E69">
              <w:rPr>
                <w:rtl/>
              </w:rPr>
              <w:t>2018</w:t>
            </w:r>
          </w:p>
        </w:tc>
        <w:tc>
          <w:tcPr>
            <w:tcW w:w="6298" w:type="dxa"/>
          </w:tcPr>
          <w:p w:rsidR="00290AE1" w:rsidRPr="00152E69" w:rsidRDefault="00290AE1" w:rsidP="009A4A9E">
            <w:pPr>
              <w:rPr>
                <w:rtl/>
              </w:rPr>
            </w:pPr>
            <w:r w:rsidRPr="00152E69">
              <w:rPr>
                <w:rtl/>
                <w:lang w:bidi="he-IL"/>
              </w:rPr>
              <w:t>כתיבת דוח העבודה והגשתו</w:t>
            </w:r>
            <w:r w:rsidRPr="00152E69">
              <w:rPr>
                <w:rtl/>
              </w:rPr>
              <w:t>.</w:t>
            </w:r>
          </w:p>
        </w:tc>
      </w:tr>
    </w:tbl>
    <w:p w:rsidR="00290AE1" w:rsidRDefault="00290AE1">
      <w:pPr>
        <w:rPr>
          <w:rtl/>
        </w:rPr>
      </w:pPr>
    </w:p>
    <w:p w:rsidR="00290AE1" w:rsidRDefault="00290AE1">
      <w:pPr>
        <w:bidi w:val="0"/>
        <w:spacing w:before="0" w:after="160" w:line="259" w:lineRule="auto"/>
        <w:jc w:val="left"/>
        <w:rPr>
          <w:rtl/>
        </w:rPr>
      </w:pPr>
      <w:r>
        <w:rPr>
          <w:rtl/>
        </w:rPr>
        <w:br w:type="page"/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1003"/>
        <w:gridCol w:w="1086"/>
        <w:gridCol w:w="995"/>
        <w:gridCol w:w="996"/>
        <w:gridCol w:w="996"/>
        <w:gridCol w:w="996"/>
        <w:gridCol w:w="996"/>
        <w:gridCol w:w="996"/>
        <w:gridCol w:w="996"/>
      </w:tblGrid>
      <w:tr w:rsidR="00290AE1" w:rsidTr="00E16B38">
        <w:tc>
          <w:tcPr>
            <w:tcW w:w="1006" w:type="dxa"/>
          </w:tcPr>
          <w:p w:rsidR="00290AE1" w:rsidRDefault="00290AE1">
            <w:pPr>
              <w:rPr>
                <w:rFonts w:hint="cs"/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lastRenderedPageBreak/>
              <w:t>פעולה</w:t>
            </w:r>
          </w:p>
        </w:tc>
        <w:tc>
          <w:tcPr>
            <w:tcW w:w="4026" w:type="dxa"/>
            <w:gridSpan w:val="4"/>
          </w:tcPr>
          <w:p w:rsidR="00290AE1" w:rsidRDefault="00290AE1">
            <w:pPr>
              <w:rPr>
                <w:rFonts w:hint="cs"/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שנה ראשונה</w:t>
            </w:r>
          </w:p>
        </w:tc>
        <w:tc>
          <w:tcPr>
            <w:tcW w:w="4028" w:type="dxa"/>
            <w:gridSpan w:val="4"/>
          </w:tcPr>
          <w:p w:rsidR="00290AE1" w:rsidRDefault="00290AE1">
            <w:pPr>
              <w:rPr>
                <w:rFonts w:hint="cs"/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שנה שנייה</w:t>
            </w:r>
          </w:p>
        </w:tc>
      </w:tr>
      <w:tr w:rsidR="00290AE1" w:rsidTr="00290AE1">
        <w:tc>
          <w:tcPr>
            <w:tcW w:w="1006" w:type="dxa"/>
          </w:tcPr>
          <w:p w:rsidR="00290AE1" w:rsidRDefault="00290AE1">
            <w:pPr>
              <w:rPr>
                <w:rFonts w:hint="cs"/>
                <w:rtl/>
              </w:rPr>
            </w:pPr>
          </w:p>
        </w:tc>
        <w:tc>
          <w:tcPr>
            <w:tcW w:w="1006" w:type="dxa"/>
          </w:tcPr>
          <w:p w:rsidR="00290AE1" w:rsidRDefault="00290AE1">
            <w:pPr>
              <w:rPr>
                <w:rFonts w:hint="cs"/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אוקטובר-</w:t>
            </w:r>
          </w:p>
        </w:tc>
        <w:tc>
          <w:tcPr>
            <w:tcW w:w="1006" w:type="dxa"/>
          </w:tcPr>
          <w:p w:rsidR="00290AE1" w:rsidRDefault="00290AE1">
            <w:pPr>
              <w:rPr>
                <w:rFonts w:hint="cs"/>
                <w:rtl/>
              </w:rPr>
            </w:pPr>
          </w:p>
        </w:tc>
        <w:tc>
          <w:tcPr>
            <w:tcW w:w="1007" w:type="dxa"/>
          </w:tcPr>
          <w:p w:rsidR="00290AE1" w:rsidRDefault="00290AE1">
            <w:pPr>
              <w:rPr>
                <w:rFonts w:hint="cs"/>
                <w:rtl/>
              </w:rPr>
            </w:pPr>
          </w:p>
        </w:tc>
        <w:tc>
          <w:tcPr>
            <w:tcW w:w="1007" w:type="dxa"/>
          </w:tcPr>
          <w:p w:rsidR="00290AE1" w:rsidRDefault="00290AE1">
            <w:pPr>
              <w:rPr>
                <w:rFonts w:hint="cs"/>
                <w:rtl/>
              </w:rPr>
            </w:pPr>
          </w:p>
        </w:tc>
        <w:tc>
          <w:tcPr>
            <w:tcW w:w="1007" w:type="dxa"/>
          </w:tcPr>
          <w:p w:rsidR="00290AE1" w:rsidRDefault="00290AE1">
            <w:pPr>
              <w:rPr>
                <w:rFonts w:hint="cs"/>
                <w:rtl/>
              </w:rPr>
            </w:pPr>
          </w:p>
        </w:tc>
        <w:tc>
          <w:tcPr>
            <w:tcW w:w="1007" w:type="dxa"/>
          </w:tcPr>
          <w:p w:rsidR="00290AE1" w:rsidRDefault="00290AE1">
            <w:pPr>
              <w:rPr>
                <w:rFonts w:hint="cs"/>
                <w:rtl/>
              </w:rPr>
            </w:pPr>
          </w:p>
        </w:tc>
        <w:tc>
          <w:tcPr>
            <w:tcW w:w="1007" w:type="dxa"/>
          </w:tcPr>
          <w:p w:rsidR="00290AE1" w:rsidRDefault="00290AE1">
            <w:pPr>
              <w:rPr>
                <w:rFonts w:hint="cs"/>
                <w:rtl/>
              </w:rPr>
            </w:pPr>
          </w:p>
        </w:tc>
        <w:tc>
          <w:tcPr>
            <w:tcW w:w="1007" w:type="dxa"/>
          </w:tcPr>
          <w:p w:rsidR="00290AE1" w:rsidRDefault="00290AE1">
            <w:pPr>
              <w:rPr>
                <w:rFonts w:hint="cs"/>
                <w:rtl/>
              </w:rPr>
            </w:pPr>
          </w:p>
        </w:tc>
      </w:tr>
      <w:tr w:rsidR="00290AE1" w:rsidTr="00290AE1">
        <w:tc>
          <w:tcPr>
            <w:tcW w:w="1006" w:type="dxa"/>
          </w:tcPr>
          <w:p w:rsidR="00290AE1" w:rsidRDefault="00290AE1">
            <w:pPr>
              <w:rPr>
                <w:rFonts w:hint="cs"/>
                <w:rtl/>
              </w:rPr>
            </w:pPr>
          </w:p>
        </w:tc>
        <w:tc>
          <w:tcPr>
            <w:tcW w:w="1006" w:type="dxa"/>
          </w:tcPr>
          <w:p w:rsidR="00290AE1" w:rsidRDefault="00290AE1">
            <w:pPr>
              <w:rPr>
                <w:rFonts w:hint="cs"/>
                <w:rtl/>
              </w:rPr>
            </w:pPr>
          </w:p>
        </w:tc>
        <w:tc>
          <w:tcPr>
            <w:tcW w:w="1006" w:type="dxa"/>
          </w:tcPr>
          <w:p w:rsidR="00290AE1" w:rsidRDefault="00290AE1">
            <w:pPr>
              <w:rPr>
                <w:rFonts w:hint="cs"/>
                <w:rtl/>
              </w:rPr>
            </w:pPr>
          </w:p>
        </w:tc>
        <w:tc>
          <w:tcPr>
            <w:tcW w:w="1007" w:type="dxa"/>
          </w:tcPr>
          <w:p w:rsidR="00290AE1" w:rsidRDefault="00290AE1">
            <w:pPr>
              <w:rPr>
                <w:rFonts w:hint="cs"/>
                <w:rtl/>
              </w:rPr>
            </w:pPr>
          </w:p>
        </w:tc>
        <w:tc>
          <w:tcPr>
            <w:tcW w:w="1007" w:type="dxa"/>
          </w:tcPr>
          <w:p w:rsidR="00290AE1" w:rsidRDefault="00290AE1">
            <w:pPr>
              <w:rPr>
                <w:rFonts w:hint="cs"/>
                <w:rtl/>
              </w:rPr>
            </w:pPr>
          </w:p>
        </w:tc>
        <w:tc>
          <w:tcPr>
            <w:tcW w:w="1007" w:type="dxa"/>
          </w:tcPr>
          <w:p w:rsidR="00290AE1" w:rsidRDefault="00290AE1">
            <w:pPr>
              <w:rPr>
                <w:rFonts w:hint="cs"/>
                <w:rtl/>
              </w:rPr>
            </w:pPr>
          </w:p>
        </w:tc>
        <w:tc>
          <w:tcPr>
            <w:tcW w:w="1007" w:type="dxa"/>
          </w:tcPr>
          <w:p w:rsidR="00290AE1" w:rsidRDefault="00290AE1">
            <w:pPr>
              <w:rPr>
                <w:rFonts w:hint="cs"/>
                <w:rtl/>
              </w:rPr>
            </w:pPr>
          </w:p>
        </w:tc>
        <w:tc>
          <w:tcPr>
            <w:tcW w:w="1007" w:type="dxa"/>
          </w:tcPr>
          <w:p w:rsidR="00290AE1" w:rsidRDefault="00290AE1">
            <w:pPr>
              <w:rPr>
                <w:rFonts w:hint="cs"/>
                <w:rtl/>
              </w:rPr>
            </w:pPr>
          </w:p>
        </w:tc>
        <w:tc>
          <w:tcPr>
            <w:tcW w:w="1007" w:type="dxa"/>
          </w:tcPr>
          <w:p w:rsidR="00290AE1" w:rsidRDefault="00290AE1">
            <w:pPr>
              <w:rPr>
                <w:rFonts w:hint="cs"/>
                <w:rtl/>
              </w:rPr>
            </w:pPr>
          </w:p>
        </w:tc>
      </w:tr>
      <w:tr w:rsidR="00290AE1" w:rsidTr="00290AE1">
        <w:tc>
          <w:tcPr>
            <w:tcW w:w="1006" w:type="dxa"/>
          </w:tcPr>
          <w:p w:rsidR="00290AE1" w:rsidRDefault="00290AE1">
            <w:pPr>
              <w:rPr>
                <w:rFonts w:hint="cs"/>
                <w:rtl/>
              </w:rPr>
            </w:pPr>
          </w:p>
        </w:tc>
        <w:tc>
          <w:tcPr>
            <w:tcW w:w="1006" w:type="dxa"/>
          </w:tcPr>
          <w:p w:rsidR="00290AE1" w:rsidRDefault="00290AE1">
            <w:pPr>
              <w:rPr>
                <w:rFonts w:hint="cs"/>
                <w:rtl/>
              </w:rPr>
            </w:pPr>
          </w:p>
        </w:tc>
        <w:tc>
          <w:tcPr>
            <w:tcW w:w="1006" w:type="dxa"/>
          </w:tcPr>
          <w:p w:rsidR="00290AE1" w:rsidRDefault="00290AE1">
            <w:pPr>
              <w:rPr>
                <w:rFonts w:hint="cs"/>
                <w:rtl/>
              </w:rPr>
            </w:pPr>
          </w:p>
        </w:tc>
        <w:tc>
          <w:tcPr>
            <w:tcW w:w="1007" w:type="dxa"/>
          </w:tcPr>
          <w:p w:rsidR="00290AE1" w:rsidRDefault="00290AE1">
            <w:pPr>
              <w:rPr>
                <w:rFonts w:hint="cs"/>
                <w:rtl/>
              </w:rPr>
            </w:pPr>
          </w:p>
        </w:tc>
        <w:tc>
          <w:tcPr>
            <w:tcW w:w="1007" w:type="dxa"/>
          </w:tcPr>
          <w:p w:rsidR="00290AE1" w:rsidRDefault="00290AE1">
            <w:pPr>
              <w:rPr>
                <w:rFonts w:hint="cs"/>
                <w:rtl/>
              </w:rPr>
            </w:pPr>
          </w:p>
        </w:tc>
        <w:tc>
          <w:tcPr>
            <w:tcW w:w="1007" w:type="dxa"/>
          </w:tcPr>
          <w:p w:rsidR="00290AE1" w:rsidRDefault="00290AE1">
            <w:pPr>
              <w:rPr>
                <w:rFonts w:hint="cs"/>
                <w:rtl/>
              </w:rPr>
            </w:pPr>
          </w:p>
        </w:tc>
        <w:tc>
          <w:tcPr>
            <w:tcW w:w="1007" w:type="dxa"/>
          </w:tcPr>
          <w:p w:rsidR="00290AE1" w:rsidRDefault="00290AE1">
            <w:pPr>
              <w:rPr>
                <w:rFonts w:hint="cs"/>
                <w:rtl/>
              </w:rPr>
            </w:pPr>
          </w:p>
        </w:tc>
        <w:tc>
          <w:tcPr>
            <w:tcW w:w="1007" w:type="dxa"/>
          </w:tcPr>
          <w:p w:rsidR="00290AE1" w:rsidRDefault="00290AE1">
            <w:pPr>
              <w:rPr>
                <w:rFonts w:hint="cs"/>
                <w:rtl/>
              </w:rPr>
            </w:pPr>
          </w:p>
        </w:tc>
        <w:tc>
          <w:tcPr>
            <w:tcW w:w="1007" w:type="dxa"/>
          </w:tcPr>
          <w:p w:rsidR="00290AE1" w:rsidRDefault="00290AE1">
            <w:pPr>
              <w:rPr>
                <w:rFonts w:hint="cs"/>
                <w:rtl/>
              </w:rPr>
            </w:pPr>
          </w:p>
        </w:tc>
      </w:tr>
      <w:tr w:rsidR="00290AE1" w:rsidTr="00290AE1">
        <w:tc>
          <w:tcPr>
            <w:tcW w:w="1006" w:type="dxa"/>
          </w:tcPr>
          <w:p w:rsidR="00290AE1" w:rsidRDefault="00290AE1">
            <w:pPr>
              <w:rPr>
                <w:rFonts w:hint="cs"/>
                <w:rtl/>
              </w:rPr>
            </w:pPr>
          </w:p>
        </w:tc>
        <w:tc>
          <w:tcPr>
            <w:tcW w:w="1006" w:type="dxa"/>
          </w:tcPr>
          <w:p w:rsidR="00290AE1" w:rsidRDefault="00290AE1">
            <w:pPr>
              <w:rPr>
                <w:rFonts w:hint="cs"/>
                <w:rtl/>
              </w:rPr>
            </w:pPr>
          </w:p>
        </w:tc>
        <w:tc>
          <w:tcPr>
            <w:tcW w:w="1006" w:type="dxa"/>
          </w:tcPr>
          <w:p w:rsidR="00290AE1" w:rsidRDefault="00290AE1">
            <w:pPr>
              <w:rPr>
                <w:rFonts w:hint="cs"/>
                <w:rtl/>
              </w:rPr>
            </w:pPr>
          </w:p>
        </w:tc>
        <w:tc>
          <w:tcPr>
            <w:tcW w:w="1007" w:type="dxa"/>
          </w:tcPr>
          <w:p w:rsidR="00290AE1" w:rsidRDefault="00290AE1">
            <w:pPr>
              <w:rPr>
                <w:rFonts w:hint="cs"/>
                <w:rtl/>
              </w:rPr>
            </w:pPr>
          </w:p>
        </w:tc>
        <w:tc>
          <w:tcPr>
            <w:tcW w:w="1007" w:type="dxa"/>
          </w:tcPr>
          <w:p w:rsidR="00290AE1" w:rsidRDefault="00290AE1">
            <w:pPr>
              <w:rPr>
                <w:rFonts w:hint="cs"/>
                <w:rtl/>
              </w:rPr>
            </w:pPr>
          </w:p>
        </w:tc>
        <w:tc>
          <w:tcPr>
            <w:tcW w:w="1007" w:type="dxa"/>
          </w:tcPr>
          <w:p w:rsidR="00290AE1" w:rsidRDefault="00290AE1">
            <w:pPr>
              <w:rPr>
                <w:rFonts w:hint="cs"/>
                <w:rtl/>
              </w:rPr>
            </w:pPr>
          </w:p>
        </w:tc>
        <w:tc>
          <w:tcPr>
            <w:tcW w:w="1007" w:type="dxa"/>
          </w:tcPr>
          <w:p w:rsidR="00290AE1" w:rsidRDefault="00290AE1">
            <w:pPr>
              <w:rPr>
                <w:rFonts w:hint="cs"/>
                <w:rtl/>
              </w:rPr>
            </w:pPr>
          </w:p>
        </w:tc>
        <w:tc>
          <w:tcPr>
            <w:tcW w:w="1007" w:type="dxa"/>
          </w:tcPr>
          <w:p w:rsidR="00290AE1" w:rsidRDefault="00290AE1">
            <w:pPr>
              <w:rPr>
                <w:rFonts w:hint="cs"/>
                <w:rtl/>
              </w:rPr>
            </w:pPr>
          </w:p>
        </w:tc>
        <w:tc>
          <w:tcPr>
            <w:tcW w:w="1007" w:type="dxa"/>
          </w:tcPr>
          <w:p w:rsidR="00290AE1" w:rsidRDefault="00290AE1">
            <w:pPr>
              <w:rPr>
                <w:rFonts w:hint="cs"/>
                <w:rtl/>
              </w:rPr>
            </w:pPr>
          </w:p>
        </w:tc>
      </w:tr>
      <w:tr w:rsidR="00290AE1" w:rsidTr="00290AE1">
        <w:tc>
          <w:tcPr>
            <w:tcW w:w="1006" w:type="dxa"/>
          </w:tcPr>
          <w:p w:rsidR="00290AE1" w:rsidRDefault="00290AE1">
            <w:pPr>
              <w:rPr>
                <w:rFonts w:hint="cs"/>
                <w:rtl/>
              </w:rPr>
            </w:pPr>
          </w:p>
        </w:tc>
        <w:tc>
          <w:tcPr>
            <w:tcW w:w="1006" w:type="dxa"/>
          </w:tcPr>
          <w:p w:rsidR="00290AE1" w:rsidRDefault="00290AE1">
            <w:pPr>
              <w:rPr>
                <w:rFonts w:hint="cs"/>
                <w:rtl/>
              </w:rPr>
            </w:pPr>
          </w:p>
        </w:tc>
        <w:tc>
          <w:tcPr>
            <w:tcW w:w="1006" w:type="dxa"/>
          </w:tcPr>
          <w:p w:rsidR="00290AE1" w:rsidRDefault="00290AE1">
            <w:pPr>
              <w:rPr>
                <w:rFonts w:hint="cs"/>
                <w:rtl/>
              </w:rPr>
            </w:pPr>
          </w:p>
        </w:tc>
        <w:tc>
          <w:tcPr>
            <w:tcW w:w="1007" w:type="dxa"/>
          </w:tcPr>
          <w:p w:rsidR="00290AE1" w:rsidRDefault="00290AE1">
            <w:pPr>
              <w:rPr>
                <w:rFonts w:hint="cs"/>
                <w:rtl/>
              </w:rPr>
            </w:pPr>
          </w:p>
        </w:tc>
        <w:tc>
          <w:tcPr>
            <w:tcW w:w="1007" w:type="dxa"/>
          </w:tcPr>
          <w:p w:rsidR="00290AE1" w:rsidRDefault="00290AE1">
            <w:pPr>
              <w:rPr>
                <w:rFonts w:hint="cs"/>
                <w:rtl/>
              </w:rPr>
            </w:pPr>
          </w:p>
        </w:tc>
        <w:tc>
          <w:tcPr>
            <w:tcW w:w="1007" w:type="dxa"/>
          </w:tcPr>
          <w:p w:rsidR="00290AE1" w:rsidRDefault="00290AE1">
            <w:pPr>
              <w:rPr>
                <w:rFonts w:hint="cs"/>
                <w:rtl/>
              </w:rPr>
            </w:pPr>
          </w:p>
        </w:tc>
        <w:tc>
          <w:tcPr>
            <w:tcW w:w="1007" w:type="dxa"/>
          </w:tcPr>
          <w:p w:rsidR="00290AE1" w:rsidRDefault="00290AE1">
            <w:pPr>
              <w:rPr>
                <w:rFonts w:hint="cs"/>
                <w:rtl/>
              </w:rPr>
            </w:pPr>
          </w:p>
        </w:tc>
        <w:tc>
          <w:tcPr>
            <w:tcW w:w="1007" w:type="dxa"/>
          </w:tcPr>
          <w:p w:rsidR="00290AE1" w:rsidRDefault="00290AE1">
            <w:pPr>
              <w:rPr>
                <w:rFonts w:hint="cs"/>
                <w:rtl/>
              </w:rPr>
            </w:pPr>
          </w:p>
        </w:tc>
        <w:tc>
          <w:tcPr>
            <w:tcW w:w="1007" w:type="dxa"/>
          </w:tcPr>
          <w:p w:rsidR="00290AE1" w:rsidRDefault="00290AE1">
            <w:pPr>
              <w:rPr>
                <w:rFonts w:hint="cs"/>
                <w:rtl/>
              </w:rPr>
            </w:pPr>
          </w:p>
        </w:tc>
      </w:tr>
      <w:tr w:rsidR="00290AE1" w:rsidTr="00290AE1">
        <w:tc>
          <w:tcPr>
            <w:tcW w:w="1006" w:type="dxa"/>
          </w:tcPr>
          <w:p w:rsidR="00290AE1" w:rsidRDefault="00290AE1">
            <w:pPr>
              <w:rPr>
                <w:rFonts w:hint="cs"/>
                <w:rtl/>
              </w:rPr>
            </w:pPr>
          </w:p>
        </w:tc>
        <w:tc>
          <w:tcPr>
            <w:tcW w:w="1006" w:type="dxa"/>
          </w:tcPr>
          <w:p w:rsidR="00290AE1" w:rsidRDefault="00290AE1">
            <w:pPr>
              <w:rPr>
                <w:rFonts w:hint="cs"/>
                <w:rtl/>
              </w:rPr>
            </w:pPr>
          </w:p>
        </w:tc>
        <w:tc>
          <w:tcPr>
            <w:tcW w:w="1006" w:type="dxa"/>
          </w:tcPr>
          <w:p w:rsidR="00290AE1" w:rsidRDefault="00290AE1">
            <w:pPr>
              <w:rPr>
                <w:rFonts w:hint="cs"/>
                <w:rtl/>
              </w:rPr>
            </w:pPr>
          </w:p>
        </w:tc>
        <w:tc>
          <w:tcPr>
            <w:tcW w:w="1007" w:type="dxa"/>
          </w:tcPr>
          <w:p w:rsidR="00290AE1" w:rsidRDefault="00290AE1">
            <w:pPr>
              <w:rPr>
                <w:rFonts w:hint="cs"/>
                <w:rtl/>
              </w:rPr>
            </w:pPr>
          </w:p>
        </w:tc>
        <w:tc>
          <w:tcPr>
            <w:tcW w:w="1007" w:type="dxa"/>
          </w:tcPr>
          <w:p w:rsidR="00290AE1" w:rsidRDefault="00290AE1">
            <w:pPr>
              <w:rPr>
                <w:rFonts w:hint="cs"/>
                <w:rtl/>
              </w:rPr>
            </w:pPr>
          </w:p>
        </w:tc>
        <w:tc>
          <w:tcPr>
            <w:tcW w:w="1007" w:type="dxa"/>
          </w:tcPr>
          <w:p w:rsidR="00290AE1" w:rsidRDefault="00290AE1">
            <w:pPr>
              <w:rPr>
                <w:rFonts w:hint="cs"/>
                <w:rtl/>
              </w:rPr>
            </w:pPr>
          </w:p>
        </w:tc>
        <w:tc>
          <w:tcPr>
            <w:tcW w:w="1007" w:type="dxa"/>
          </w:tcPr>
          <w:p w:rsidR="00290AE1" w:rsidRDefault="00290AE1">
            <w:pPr>
              <w:rPr>
                <w:rFonts w:hint="cs"/>
                <w:rtl/>
              </w:rPr>
            </w:pPr>
          </w:p>
        </w:tc>
        <w:tc>
          <w:tcPr>
            <w:tcW w:w="1007" w:type="dxa"/>
          </w:tcPr>
          <w:p w:rsidR="00290AE1" w:rsidRDefault="00290AE1">
            <w:pPr>
              <w:rPr>
                <w:rFonts w:hint="cs"/>
                <w:rtl/>
              </w:rPr>
            </w:pPr>
          </w:p>
        </w:tc>
        <w:tc>
          <w:tcPr>
            <w:tcW w:w="1007" w:type="dxa"/>
          </w:tcPr>
          <w:p w:rsidR="00290AE1" w:rsidRDefault="00290AE1">
            <w:pPr>
              <w:rPr>
                <w:rFonts w:hint="cs"/>
                <w:rtl/>
              </w:rPr>
            </w:pPr>
          </w:p>
        </w:tc>
      </w:tr>
      <w:tr w:rsidR="00290AE1" w:rsidTr="00290AE1">
        <w:tc>
          <w:tcPr>
            <w:tcW w:w="1006" w:type="dxa"/>
          </w:tcPr>
          <w:p w:rsidR="00290AE1" w:rsidRDefault="00290AE1">
            <w:pPr>
              <w:rPr>
                <w:rFonts w:hint="cs"/>
                <w:rtl/>
              </w:rPr>
            </w:pPr>
          </w:p>
        </w:tc>
        <w:tc>
          <w:tcPr>
            <w:tcW w:w="1006" w:type="dxa"/>
          </w:tcPr>
          <w:p w:rsidR="00290AE1" w:rsidRDefault="00290AE1">
            <w:pPr>
              <w:rPr>
                <w:rFonts w:hint="cs"/>
                <w:rtl/>
              </w:rPr>
            </w:pPr>
          </w:p>
        </w:tc>
        <w:tc>
          <w:tcPr>
            <w:tcW w:w="1006" w:type="dxa"/>
          </w:tcPr>
          <w:p w:rsidR="00290AE1" w:rsidRDefault="00290AE1">
            <w:pPr>
              <w:rPr>
                <w:rFonts w:hint="cs"/>
                <w:rtl/>
              </w:rPr>
            </w:pPr>
          </w:p>
        </w:tc>
        <w:tc>
          <w:tcPr>
            <w:tcW w:w="1007" w:type="dxa"/>
          </w:tcPr>
          <w:p w:rsidR="00290AE1" w:rsidRDefault="00290AE1">
            <w:pPr>
              <w:rPr>
                <w:rFonts w:hint="cs"/>
                <w:rtl/>
              </w:rPr>
            </w:pPr>
          </w:p>
        </w:tc>
        <w:tc>
          <w:tcPr>
            <w:tcW w:w="1007" w:type="dxa"/>
          </w:tcPr>
          <w:p w:rsidR="00290AE1" w:rsidRDefault="00290AE1">
            <w:pPr>
              <w:rPr>
                <w:rFonts w:hint="cs"/>
                <w:rtl/>
              </w:rPr>
            </w:pPr>
          </w:p>
        </w:tc>
        <w:tc>
          <w:tcPr>
            <w:tcW w:w="1007" w:type="dxa"/>
          </w:tcPr>
          <w:p w:rsidR="00290AE1" w:rsidRDefault="00290AE1">
            <w:pPr>
              <w:rPr>
                <w:rFonts w:hint="cs"/>
                <w:rtl/>
              </w:rPr>
            </w:pPr>
          </w:p>
        </w:tc>
        <w:tc>
          <w:tcPr>
            <w:tcW w:w="1007" w:type="dxa"/>
          </w:tcPr>
          <w:p w:rsidR="00290AE1" w:rsidRDefault="00290AE1">
            <w:pPr>
              <w:rPr>
                <w:rFonts w:hint="cs"/>
                <w:rtl/>
              </w:rPr>
            </w:pPr>
          </w:p>
        </w:tc>
        <w:tc>
          <w:tcPr>
            <w:tcW w:w="1007" w:type="dxa"/>
          </w:tcPr>
          <w:p w:rsidR="00290AE1" w:rsidRDefault="00290AE1">
            <w:pPr>
              <w:rPr>
                <w:rFonts w:hint="cs"/>
                <w:rtl/>
              </w:rPr>
            </w:pPr>
          </w:p>
        </w:tc>
        <w:tc>
          <w:tcPr>
            <w:tcW w:w="1007" w:type="dxa"/>
          </w:tcPr>
          <w:p w:rsidR="00290AE1" w:rsidRDefault="00290AE1">
            <w:pPr>
              <w:rPr>
                <w:rFonts w:hint="cs"/>
                <w:rtl/>
              </w:rPr>
            </w:pPr>
          </w:p>
        </w:tc>
      </w:tr>
      <w:tr w:rsidR="00290AE1" w:rsidTr="00290AE1">
        <w:tc>
          <w:tcPr>
            <w:tcW w:w="1006" w:type="dxa"/>
          </w:tcPr>
          <w:p w:rsidR="00290AE1" w:rsidRDefault="00290AE1">
            <w:pPr>
              <w:rPr>
                <w:rFonts w:hint="cs"/>
                <w:rtl/>
              </w:rPr>
            </w:pPr>
          </w:p>
        </w:tc>
        <w:tc>
          <w:tcPr>
            <w:tcW w:w="1006" w:type="dxa"/>
          </w:tcPr>
          <w:p w:rsidR="00290AE1" w:rsidRDefault="00290AE1">
            <w:pPr>
              <w:rPr>
                <w:rFonts w:hint="cs"/>
                <w:rtl/>
              </w:rPr>
            </w:pPr>
          </w:p>
        </w:tc>
        <w:tc>
          <w:tcPr>
            <w:tcW w:w="1006" w:type="dxa"/>
          </w:tcPr>
          <w:p w:rsidR="00290AE1" w:rsidRDefault="00290AE1">
            <w:pPr>
              <w:rPr>
                <w:rFonts w:hint="cs"/>
                <w:rtl/>
              </w:rPr>
            </w:pPr>
          </w:p>
        </w:tc>
        <w:tc>
          <w:tcPr>
            <w:tcW w:w="1007" w:type="dxa"/>
          </w:tcPr>
          <w:p w:rsidR="00290AE1" w:rsidRDefault="00290AE1">
            <w:pPr>
              <w:rPr>
                <w:rFonts w:hint="cs"/>
                <w:rtl/>
              </w:rPr>
            </w:pPr>
          </w:p>
        </w:tc>
        <w:tc>
          <w:tcPr>
            <w:tcW w:w="1007" w:type="dxa"/>
          </w:tcPr>
          <w:p w:rsidR="00290AE1" w:rsidRDefault="00290AE1">
            <w:pPr>
              <w:rPr>
                <w:rFonts w:hint="cs"/>
                <w:rtl/>
              </w:rPr>
            </w:pPr>
          </w:p>
        </w:tc>
        <w:tc>
          <w:tcPr>
            <w:tcW w:w="1007" w:type="dxa"/>
          </w:tcPr>
          <w:p w:rsidR="00290AE1" w:rsidRDefault="00290AE1">
            <w:pPr>
              <w:rPr>
                <w:rFonts w:hint="cs"/>
                <w:rtl/>
              </w:rPr>
            </w:pPr>
          </w:p>
        </w:tc>
        <w:tc>
          <w:tcPr>
            <w:tcW w:w="1007" w:type="dxa"/>
          </w:tcPr>
          <w:p w:rsidR="00290AE1" w:rsidRDefault="00290AE1">
            <w:pPr>
              <w:rPr>
                <w:rFonts w:hint="cs"/>
                <w:rtl/>
              </w:rPr>
            </w:pPr>
          </w:p>
        </w:tc>
        <w:tc>
          <w:tcPr>
            <w:tcW w:w="1007" w:type="dxa"/>
          </w:tcPr>
          <w:p w:rsidR="00290AE1" w:rsidRDefault="00290AE1">
            <w:pPr>
              <w:rPr>
                <w:rFonts w:hint="cs"/>
                <w:rtl/>
              </w:rPr>
            </w:pPr>
          </w:p>
        </w:tc>
        <w:tc>
          <w:tcPr>
            <w:tcW w:w="1007" w:type="dxa"/>
          </w:tcPr>
          <w:p w:rsidR="00290AE1" w:rsidRDefault="00290AE1">
            <w:pPr>
              <w:rPr>
                <w:rFonts w:hint="cs"/>
                <w:rtl/>
              </w:rPr>
            </w:pPr>
          </w:p>
        </w:tc>
      </w:tr>
      <w:tr w:rsidR="00290AE1" w:rsidTr="00290AE1">
        <w:tc>
          <w:tcPr>
            <w:tcW w:w="1006" w:type="dxa"/>
          </w:tcPr>
          <w:p w:rsidR="00290AE1" w:rsidRDefault="00290AE1">
            <w:pPr>
              <w:rPr>
                <w:rFonts w:hint="cs"/>
                <w:rtl/>
              </w:rPr>
            </w:pPr>
          </w:p>
        </w:tc>
        <w:tc>
          <w:tcPr>
            <w:tcW w:w="1006" w:type="dxa"/>
          </w:tcPr>
          <w:p w:rsidR="00290AE1" w:rsidRDefault="00290AE1">
            <w:pPr>
              <w:rPr>
                <w:rFonts w:hint="cs"/>
                <w:rtl/>
              </w:rPr>
            </w:pPr>
          </w:p>
        </w:tc>
        <w:tc>
          <w:tcPr>
            <w:tcW w:w="1006" w:type="dxa"/>
          </w:tcPr>
          <w:p w:rsidR="00290AE1" w:rsidRDefault="00290AE1">
            <w:pPr>
              <w:rPr>
                <w:rFonts w:hint="cs"/>
                <w:rtl/>
              </w:rPr>
            </w:pPr>
          </w:p>
        </w:tc>
        <w:tc>
          <w:tcPr>
            <w:tcW w:w="1007" w:type="dxa"/>
          </w:tcPr>
          <w:p w:rsidR="00290AE1" w:rsidRDefault="00290AE1">
            <w:pPr>
              <w:rPr>
                <w:rFonts w:hint="cs"/>
                <w:rtl/>
              </w:rPr>
            </w:pPr>
          </w:p>
        </w:tc>
        <w:tc>
          <w:tcPr>
            <w:tcW w:w="1007" w:type="dxa"/>
          </w:tcPr>
          <w:p w:rsidR="00290AE1" w:rsidRDefault="00290AE1">
            <w:pPr>
              <w:rPr>
                <w:rFonts w:hint="cs"/>
                <w:rtl/>
              </w:rPr>
            </w:pPr>
          </w:p>
        </w:tc>
        <w:tc>
          <w:tcPr>
            <w:tcW w:w="1007" w:type="dxa"/>
          </w:tcPr>
          <w:p w:rsidR="00290AE1" w:rsidRDefault="00290AE1">
            <w:pPr>
              <w:rPr>
                <w:rFonts w:hint="cs"/>
                <w:rtl/>
              </w:rPr>
            </w:pPr>
          </w:p>
        </w:tc>
        <w:tc>
          <w:tcPr>
            <w:tcW w:w="1007" w:type="dxa"/>
          </w:tcPr>
          <w:p w:rsidR="00290AE1" w:rsidRDefault="00290AE1">
            <w:pPr>
              <w:rPr>
                <w:rFonts w:hint="cs"/>
                <w:rtl/>
              </w:rPr>
            </w:pPr>
          </w:p>
        </w:tc>
        <w:tc>
          <w:tcPr>
            <w:tcW w:w="1007" w:type="dxa"/>
          </w:tcPr>
          <w:p w:rsidR="00290AE1" w:rsidRDefault="00290AE1">
            <w:pPr>
              <w:rPr>
                <w:rFonts w:hint="cs"/>
                <w:rtl/>
              </w:rPr>
            </w:pPr>
          </w:p>
        </w:tc>
        <w:tc>
          <w:tcPr>
            <w:tcW w:w="1007" w:type="dxa"/>
          </w:tcPr>
          <w:p w:rsidR="00290AE1" w:rsidRDefault="00290AE1">
            <w:pPr>
              <w:rPr>
                <w:rFonts w:hint="cs"/>
                <w:rtl/>
              </w:rPr>
            </w:pPr>
          </w:p>
        </w:tc>
      </w:tr>
      <w:tr w:rsidR="00290AE1" w:rsidTr="00290AE1">
        <w:tc>
          <w:tcPr>
            <w:tcW w:w="1006" w:type="dxa"/>
          </w:tcPr>
          <w:p w:rsidR="00290AE1" w:rsidRDefault="00290AE1">
            <w:pPr>
              <w:rPr>
                <w:rFonts w:hint="cs"/>
                <w:rtl/>
              </w:rPr>
            </w:pPr>
          </w:p>
        </w:tc>
        <w:tc>
          <w:tcPr>
            <w:tcW w:w="1006" w:type="dxa"/>
          </w:tcPr>
          <w:p w:rsidR="00290AE1" w:rsidRDefault="00290AE1">
            <w:pPr>
              <w:rPr>
                <w:rFonts w:hint="cs"/>
                <w:rtl/>
              </w:rPr>
            </w:pPr>
          </w:p>
        </w:tc>
        <w:tc>
          <w:tcPr>
            <w:tcW w:w="1006" w:type="dxa"/>
          </w:tcPr>
          <w:p w:rsidR="00290AE1" w:rsidRDefault="00290AE1">
            <w:pPr>
              <w:rPr>
                <w:rFonts w:hint="cs"/>
                <w:rtl/>
              </w:rPr>
            </w:pPr>
          </w:p>
        </w:tc>
        <w:tc>
          <w:tcPr>
            <w:tcW w:w="1007" w:type="dxa"/>
          </w:tcPr>
          <w:p w:rsidR="00290AE1" w:rsidRDefault="00290AE1">
            <w:pPr>
              <w:rPr>
                <w:rFonts w:hint="cs"/>
                <w:rtl/>
              </w:rPr>
            </w:pPr>
          </w:p>
        </w:tc>
        <w:tc>
          <w:tcPr>
            <w:tcW w:w="1007" w:type="dxa"/>
          </w:tcPr>
          <w:p w:rsidR="00290AE1" w:rsidRDefault="00290AE1">
            <w:pPr>
              <w:rPr>
                <w:rFonts w:hint="cs"/>
                <w:rtl/>
              </w:rPr>
            </w:pPr>
          </w:p>
        </w:tc>
        <w:tc>
          <w:tcPr>
            <w:tcW w:w="1007" w:type="dxa"/>
          </w:tcPr>
          <w:p w:rsidR="00290AE1" w:rsidRDefault="00290AE1">
            <w:pPr>
              <w:rPr>
                <w:rFonts w:hint="cs"/>
                <w:rtl/>
              </w:rPr>
            </w:pPr>
          </w:p>
        </w:tc>
        <w:tc>
          <w:tcPr>
            <w:tcW w:w="1007" w:type="dxa"/>
          </w:tcPr>
          <w:p w:rsidR="00290AE1" w:rsidRDefault="00290AE1">
            <w:pPr>
              <w:rPr>
                <w:rFonts w:hint="cs"/>
                <w:rtl/>
              </w:rPr>
            </w:pPr>
          </w:p>
        </w:tc>
        <w:tc>
          <w:tcPr>
            <w:tcW w:w="1007" w:type="dxa"/>
          </w:tcPr>
          <w:p w:rsidR="00290AE1" w:rsidRDefault="00290AE1">
            <w:pPr>
              <w:rPr>
                <w:rFonts w:hint="cs"/>
                <w:rtl/>
              </w:rPr>
            </w:pPr>
          </w:p>
        </w:tc>
        <w:tc>
          <w:tcPr>
            <w:tcW w:w="1007" w:type="dxa"/>
          </w:tcPr>
          <w:p w:rsidR="00290AE1" w:rsidRDefault="00290AE1">
            <w:pPr>
              <w:rPr>
                <w:rFonts w:hint="cs"/>
                <w:rtl/>
              </w:rPr>
            </w:pPr>
          </w:p>
        </w:tc>
      </w:tr>
      <w:tr w:rsidR="00290AE1" w:rsidTr="00290AE1">
        <w:tc>
          <w:tcPr>
            <w:tcW w:w="1006" w:type="dxa"/>
          </w:tcPr>
          <w:p w:rsidR="00290AE1" w:rsidRDefault="00290AE1">
            <w:pPr>
              <w:rPr>
                <w:rFonts w:hint="cs"/>
                <w:rtl/>
              </w:rPr>
            </w:pPr>
          </w:p>
        </w:tc>
        <w:tc>
          <w:tcPr>
            <w:tcW w:w="1006" w:type="dxa"/>
          </w:tcPr>
          <w:p w:rsidR="00290AE1" w:rsidRDefault="00290AE1">
            <w:pPr>
              <w:rPr>
                <w:rFonts w:hint="cs"/>
                <w:rtl/>
              </w:rPr>
            </w:pPr>
          </w:p>
        </w:tc>
        <w:tc>
          <w:tcPr>
            <w:tcW w:w="1006" w:type="dxa"/>
          </w:tcPr>
          <w:p w:rsidR="00290AE1" w:rsidRDefault="00290AE1">
            <w:pPr>
              <w:rPr>
                <w:rFonts w:hint="cs"/>
                <w:rtl/>
              </w:rPr>
            </w:pPr>
          </w:p>
        </w:tc>
        <w:tc>
          <w:tcPr>
            <w:tcW w:w="1007" w:type="dxa"/>
          </w:tcPr>
          <w:p w:rsidR="00290AE1" w:rsidRDefault="00290AE1">
            <w:pPr>
              <w:rPr>
                <w:rFonts w:hint="cs"/>
                <w:rtl/>
              </w:rPr>
            </w:pPr>
          </w:p>
        </w:tc>
        <w:tc>
          <w:tcPr>
            <w:tcW w:w="1007" w:type="dxa"/>
          </w:tcPr>
          <w:p w:rsidR="00290AE1" w:rsidRDefault="00290AE1">
            <w:pPr>
              <w:rPr>
                <w:rFonts w:hint="cs"/>
                <w:rtl/>
              </w:rPr>
            </w:pPr>
          </w:p>
        </w:tc>
        <w:tc>
          <w:tcPr>
            <w:tcW w:w="1007" w:type="dxa"/>
          </w:tcPr>
          <w:p w:rsidR="00290AE1" w:rsidRDefault="00290AE1">
            <w:pPr>
              <w:rPr>
                <w:rFonts w:hint="cs"/>
                <w:rtl/>
              </w:rPr>
            </w:pPr>
          </w:p>
        </w:tc>
        <w:tc>
          <w:tcPr>
            <w:tcW w:w="1007" w:type="dxa"/>
          </w:tcPr>
          <w:p w:rsidR="00290AE1" w:rsidRDefault="00290AE1">
            <w:pPr>
              <w:rPr>
                <w:rFonts w:hint="cs"/>
                <w:rtl/>
              </w:rPr>
            </w:pPr>
          </w:p>
        </w:tc>
        <w:tc>
          <w:tcPr>
            <w:tcW w:w="1007" w:type="dxa"/>
          </w:tcPr>
          <w:p w:rsidR="00290AE1" w:rsidRDefault="00290AE1">
            <w:pPr>
              <w:rPr>
                <w:rFonts w:hint="cs"/>
                <w:rtl/>
              </w:rPr>
            </w:pPr>
          </w:p>
        </w:tc>
        <w:tc>
          <w:tcPr>
            <w:tcW w:w="1007" w:type="dxa"/>
          </w:tcPr>
          <w:p w:rsidR="00290AE1" w:rsidRDefault="00290AE1">
            <w:pPr>
              <w:rPr>
                <w:rFonts w:hint="cs"/>
                <w:rtl/>
              </w:rPr>
            </w:pPr>
          </w:p>
        </w:tc>
      </w:tr>
    </w:tbl>
    <w:p w:rsidR="00122098" w:rsidRDefault="00122098">
      <w:pPr>
        <w:rPr>
          <w:rtl/>
        </w:rPr>
      </w:pPr>
    </w:p>
    <w:p w:rsidR="00290AE1" w:rsidRDefault="00290AE1"/>
    <w:sectPr w:rsidR="00290AE1" w:rsidSect="005E36C2">
      <w:pgSz w:w="11906" w:h="16838" w:code="9"/>
      <w:pgMar w:top="1418" w:right="1418" w:bottom="1418" w:left="1418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activeWritingStyle w:appName="MSWord" w:lang="ar-SA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6C2"/>
    <w:rsid w:val="00122098"/>
    <w:rsid w:val="00290AE1"/>
    <w:rsid w:val="0045307F"/>
    <w:rsid w:val="005E36C2"/>
    <w:rsid w:val="007E70DB"/>
    <w:rsid w:val="00936F01"/>
    <w:rsid w:val="009E415B"/>
    <w:rsid w:val="00A14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BE204B-7336-4C4C-AE3D-45632888F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36C2"/>
    <w:pPr>
      <w:bidi/>
      <w:spacing w:before="120" w:after="200" w:line="360" w:lineRule="auto"/>
      <w:jc w:val="both"/>
    </w:pPr>
    <w:rPr>
      <w:rFonts w:ascii="David" w:hAnsi="David" w:cs="David"/>
      <w:color w:val="595959" w:themeColor="text1" w:themeTint="A6"/>
      <w:sz w:val="24"/>
      <w:szCs w:val="24"/>
      <w:lang w:val="en-US" w:eastAsia="he-I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ndNoteBibliography">
    <w:name w:val="EndNote Bibliography"/>
    <w:basedOn w:val="a"/>
    <w:link w:val="EndNoteBibliographyChar"/>
    <w:rsid w:val="005E36C2"/>
    <w:pPr>
      <w:spacing w:line="240" w:lineRule="auto"/>
    </w:pPr>
    <w:rPr>
      <w:noProof/>
    </w:rPr>
  </w:style>
  <w:style w:type="character" w:customStyle="1" w:styleId="EndNoteBibliographyChar">
    <w:name w:val="EndNote Bibliography Char"/>
    <w:basedOn w:val="a0"/>
    <w:link w:val="EndNoteBibliography"/>
    <w:rsid w:val="005E36C2"/>
    <w:rPr>
      <w:rFonts w:ascii="David" w:hAnsi="David" w:cs="David"/>
      <w:noProof/>
      <w:color w:val="595959" w:themeColor="text1" w:themeTint="A6"/>
      <w:sz w:val="24"/>
      <w:szCs w:val="24"/>
      <w:lang w:val="en-US" w:eastAsia="he-IL"/>
    </w:rPr>
  </w:style>
  <w:style w:type="table" w:styleId="a3">
    <w:name w:val="Table Grid"/>
    <w:basedOn w:val="a1"/>
    <w:uiPriority w:val="39"/>
    <w:rsid w:val="00290AE1"/>
    <w:pPr>
      <w:spacing w:after="0" w:line="240" w:lineRule="auto"/>
    </w:pPr>
    <w:rPr>
      <w:color w:val="595959" w:themeColor="text1" w:themeTint="A6"/>
      <w:lang w:val="en-US" w:eastAsia="he-IL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6</Pages>
  <Words>1531</Words>
  <Characters>8733</Characters>
  <Application>Microsoft Office Word</Application>
  <DocSecurity>0</DocSecurity>
  <Lines>72</Lines>
  <Paragraphs>20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Yaron'S Team</Company>
  <LinksUpToDate>false</LinksUpToDate>
  <CharactersWithSpaces>10244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עטרה בקל</dc:creator>
  <cp:keywords/>
  <dc:description/>
  <cp:lastModifiedBy>עטרה בקל</cp:lastModifiedBy>
  <cp:revision>2</cp:revision>
  <dcterms:created xsi:type="dcterms:W3CDTF">2018-01-01T13:02:00Z</dcterms:created>
  <dcterms:modified xsi:type="dcterms:W3CDTF">2018-01-02T13:00:00Z</dcterms:modified>
</cp:coreProperties>
</file>