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F9" w:rsidRPr="002A7EF9" w:rsidRDefault="002A7EF9" w:rsidP="002A7EF9">
      <w:pPr>
        <w:pBdr>
          <w:bottom w:val="single" w:sz="6" w:space="0" w:color="AAAAAA"/>
        </w:pBdr>
        <w:spacing w:after="24" w:line="288" w:lineRule="atLeast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62"/>
          <w:szCs w:val="36"/>
        </w:rPr>
      </w:pPr>
      <w:r w:rsidRPr="002A7EF9">
        <w:rPr>
          <w:rFonts w:ascii="Arial" w:eastAsia="Times New Roman" w:hAnsi="Arial" w:cs="Arial"/>
          <w:b/>
          <w:color w:val="000000"/>
          <w:kern w:val="36"/>
          <w:sz w:val="62"/>
          <w:szCs w:val="36"/>
        </w:rPr>
        <w:t>IRBIS64.dll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– программная библиотека для доступа к </w:t>
      </w:r>
      <w:hyperlink r:id="rId5" w:tooltip="Базы данных ИРБИС" w:history="1">
        <w:r w:rsidRPr="002A7EF9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базам данных ИРБИС 64</w:t>
        </w:r>
      </w:hyperlink>
      <w:r w:rsidRPr="002A7EF9">
        <w:rPr>
          <w:rFonts w:ascii="Arial" w:eastAsia="Times New Roman" w:hAnsi="Arial" w:cs="Arial"/>
          <w:color w:val="000000"/>
          <w:sz w:val="19"/>
          <w:szCs w:val="19"/>
        </w:rPr>
        <w:t> и обработки данных с использованием </w:t>
      </w:r>
      <w:hyperlink r:id="rId6" w:tooltip="Язык форматирования системы ИРБИС" w:history="1">
        <w:r w:rsidRPr="002A7EF9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языка форматирования</w:t>
        </w:r>
      </w:hyperlink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использует менеджер памяти ShareMem.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2A7EF9" w:rsidRPr="002A7EF9" w:rsidRDefault="002A7EF9" w:rsidP="002A7EF9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0" w:name=".D0.9E.D0.B1.D1.89.D0.B8.D0.B9_.D0.BF.D0"/>
      <w:bookmarkEnd w:id="0"/>
      <w:r w:rsidRPr="002A7EF9">
        <w:rPr>
          <w:rFonts w:ascii="Arial" w:eastAsia="Times New Roman" w:hAnsi="Arial" w:cs="Arial"/>
          <w:color w:val="000000"/>
          <w:sz w:val="29"/>
          <w:szCs w:val="29"/>
        </w:rPr>
        <w:t>Общий порядок работы с базами данных ИРБИС с помощью библиотеки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Для работы с базами данных ИРБИС с помощью библиотеки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предусмотрен следующий порядок:</w:t>
      </w:r>
    </w:p>
    <w:p w:rsidR="002A7EF9" w:rsidRPr="002A7EF9" w:rsidRDefault="002A7EF9" w:rsidP="002A7EF9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Инициализировать переменную типа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TIrbisSpace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с помощью функции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IrbisInit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 Эта переменная предназначена для хранения контекста работы с базой и требуется при вызове большинства функций библиотеки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Инициализировать структуры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isisucw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isisacw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с помощью функции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irbis_uatab_init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 Эти структуры требуются для корректной работы некоторых команд форматирования.</w:t>
      </w:r>
    </w:p>
    <w:p w:rsidR="002A7EF9" w:rsidRPr="002A7EF9" w:rsidRDefault="002A7EF9" w:rsidP="002A7EF9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Открыть базу данных с помощью функций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IrbisInitMST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IrbisInitTerm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IrbisInitInvContext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Работать с открытой базой данных.</w:t>
      </w:r>
    </w:p>
    <w:p w:rsidR="002A7EF9" w:rsidRPr="002A7EF9" w:rsidRDefault="002A7EF9" w:rsidP="002A7EF9">
      <w:pPr>
        <w:numPr>
          <w:ilvl w:val="0"/>
          <w:numId w:val="35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Закрыть базу данных с помощью функций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IrbisCloseMst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IrbisCloseTerm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или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IrbisClose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Для проверки успешности выполнения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IrbisInitMST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IrbisInitTerm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и других функций библиотеки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принято определять константу </w:t>
      </w:r>
      <w:r w:rsidRPr="002A7E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ZERO = 0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Инициализировать запись TIrbisSpace и вернуть указатель на неё.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IrbisInit: PIrbisSpace;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Открыть файлы MST и XRF.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Параметры: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SP – указатель на переменную типа TIrbisSpace;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DataBase – полный путь к файлам MST и XRF с указанием имени файла, но без расширения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(предполагается, что эти файлы находятся в одной папке, одинаково называются и отличаются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расширением);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ANumberShelfs – количество полок.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 случае успешного открытия возвращает ZERO.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IrbisInitMST(SP: PIrbisSpace; DataBase: Pchar; ANumberShelfs: integer):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Открыть инверсный файл.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Параметры: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SP – указатель на переменную типа TIrbisSpace;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DataBase – полный путь к инверсному файлу с указанием имени файла, но без расширения.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 случае успешного открытия возвращает ZERO.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IrbisInitTerm(SP: PIrbisSpace; DataBase: Pchar): integer; export;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После окончания работы с библиотекой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IRBIS64.dll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 необходимо освободить занятые во время работы ресурсы с помощью процедуры </w:t>
      </w: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IrbisClose</w:t>
      </w:r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i/>
          <w:iCs/>
          <w:color w:val="000000"/>
          <w:sz w:val="19"/>
          <w:szCs w:val="19"/>
        </w:rPr>
        <w:t>Примечание: процедура </w:t>
      </w:r>
      <w:r w:rsidRPr="002A7E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IrbisClose</w:t>
      </w:r>
      <w:r w:rsidRPr="002A7EF9">
        <w:rPr>
          <w:rFonts w:ascii="Arial" w:eastAsia="Times New Roman" w:hAnsi="Arial" w:cs="Arial"/>
          <w:i/>
          <w:iCs/>
          <w:color w:val="000000"/>
          <w:sz w:val="19"/>
          <w:szCs w:val="19"/>
        </w:rPr>
        <w:t> в том числе запускает процедуры </w:t>
      </w:r>
      <w:r w:rsidRPr="002A7E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IrbisCloseMST</w:t>
      </w:r>
      <w:r w:rsidRPr="002A7EF9">
        <w:rPr>
          <w:rFonts w:ascii="Arial" w:eastAsia="Times New Roman" w:hAnsi="Arial" w:cs="Arial"/>
          <w:i/>
          <w:iCs/>
          <w:color w:val="000000"/>
          <w:sz w:val="19"/>
          <w:szCs w:val="19"/>
        </w:rPr>
        <w:t>, </w:t>
      </w:r>
      <w:r w:rsidRPr="002A7E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IrbisCloseTerm</w:t>
      </w:r>
      <w:r w:rsidRPr="002A7EF9">
        <w:rPr>
          <w:rFonts w:ascii="Arial" w:eastAsia="Times New Roman" w:hAnsi="Arial" w:cs="Arial"/>
          <w:i/>
          <w:iCs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Освободить ресурсы, занятые во время работы с библиотекой IRBIS64.dll: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закрыть файлы, освободить память.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Параметры: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SP – указатель на переменную типа TIrbisSpace.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procedure IrbisClose(SP: PIrbisSpace);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Закрыть файлы MST и XRF.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Параметры: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SP – указатель на переменную типа TIrbisSpace.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procedure IrbisCloseMST(SP: PIrbisSpace);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Закрыть инверсный файл.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Параметры: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SP – указатель на переменную типа TIrbisSpace.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procedure IrbisCloseTerm(SP: PIrbisSpace); export;</w:t>
      </w:r>
    </w:p>
    <w:p w:rsidR="002A7EF9" w:rsidRPr="002A7EF9" w:rsidRDefault="002A7EF9" w:rsidP="002A7EF9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1" w:name=".D0.A0.D0.B0.D0.B1.D0.BE.D1.82.D0.B0_.D1"/>
      <w:bookmarkEnd w:id="1"/>
      <w:r w:rsidRPr="002A7EF9">
        <w:rPr>
          <w:rFonts w:ascii="Arial" w:eastAsia="Times New Roman" w:hAnsi="Arial" w:cs="Arial"/>
          <w:color w:val="000000"/>
          <w:sz w:val="29"/>
          <w:szCs w:val="29"/>
        </w:rPr>
        <w:t>Работа с записями на полке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Прочитать из базы данных запись с указанным MFN и поместить на полку.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функции RECORD в ISIS.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Параметры: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SP – указатель на переменную типа TIrbisSpace.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Shelf – полка, на которую будет помещена запись.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mfn – MFN записи, которую необходимо прочитать.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 случае успешного выполнения возвращает ZERO.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IrbisRecord(PS: PIrbisSpace; Shelf, mfn: longint):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Возвращает: порядковый номер поля с заданной меткой или 0, если поле отсутствует в записи.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функции FIELDN в ISIS.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IrbisFieldN(PS: PIrbisSpace; shelf, met, occ: integer):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Получить элемент данных записи, полученной с помощью вызова IrbisRecord или аналога ISISRLOCK.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функции FIELD в ISIS.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Где: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nf - порядковый номер;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subfields - подполе или подполя (указываются только символы, идентифицирующие подполе, без зннака ^).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IrbisField(PS: PIrbisSpace; shelf, nf: integer; subfields: PChar): Pchar;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nf - порядковый номер поля в справочнике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если nf&lt;1 или nf&gt;кол-ва полей, то поле добавляется последним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возврат: 0 - успешное завершение &lt;&gt;0 - не успешное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ISIS FLDADD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Irbisfldadd(PS: PIrbisSpace; Shelf,met, nf: integer; pole: Pchar): 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замена поля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возврат: 0 - успешно; &lt;&gt;0 - неуспешно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если pole=nil (</w:t>
      </w:r>
      <w:r w:rsidRPr="002A7EF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- удаляет!!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FLDREP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Irbisfldrep(PS: PIrbisSpace; Shelf,nf: integer; pole: Pchar): 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NFIELDS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Irbisnfields(PS: PIrbisSpace;Shelf:integer): 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вернуть число повторений поля с даной меткой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NOCC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Irbisnocc(PS: PIrbisSpace; Shelf,met: integer): 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вернуть метку поля по порядковому номеру поля в записи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FLDTAG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Irbisfldtag(PS: PIrbisSpace; Shelf,nf: integer):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опустошает запись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Irbisfldempty(PS:PIrbisSpace;Shelf:integer):integer;export;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формирование заготовки для новой записи с номером Amfn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Irbisnewrec(PS: PIrbisSpace; shelf: integer):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изменитьномер записи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Irbischangemfn(PS: PIrbisSpace; shelf,newmfn: integer):integer;export;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Вернуть MFN записи, находящейся на полке.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IrbisMFN(PS: PIrbisSpace; shelf: integer): longint;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Вернуть число, равное: максимальному номеру MFN из имеющихся в базе записей + 1.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Это тот номер MFN, который будет присвоен первой новой записи, добавленной в базу.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IrbisMaxMFN(PS: PIrbisSpace): longint; export;</w:t>
      </w:r>
    </w:p>
    <w:p w:rsidR="002A7EF9" w:rsidRPr="002A7EF9" w:rsidRDefault="002A7EF9" w:rsidP="002A7EF9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2A7EF9">
        <w:rPr>
          <w:rFonts w:ascii="Arial" w:eastAsia="Times New Roman" w:hAnsi="Arial" w:cs="Arial"/>
          <w:color w:val="000000"/>
          <w:sz w:val="29"/>
          <w:szCs w:val="29"/>
        </w:rPr>
        <w:t>Функции форматёра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7" w:anchor=".D0.A4.D0.BE.D1.80.D0.BC.D0.B0.D1.82.D1.91.D1.80" w:tooltip="Язык форматирования системы ИРБИС" w:history="1">
        <w:r w:rsidRPr="002A7EF9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Форматёр</w:t>
        </w:r>
      </w:hyperlink>
      <w:r w:rsidRPr="002A7EF9">
        <w:rPr>
          <w:rFonts w:ascii="Arial" w:eastAsia="Times New Roman" w:hAnsi="Arial" w:cs="Arial"/>
          <w:color w:val="000000"/>
          <w:sz w:val="19"/>
          <w:szCs w:val="19"/>
        </w:rPr>
        <w:t> – модуль, реализующий набор функций для обработки данных с использованием </w:t>
      </w:r>
      <w:hyperlink r:id="rId8" w:tooltip="Язык форматирования системы ИРБИС" w:history="1">
        <w:r w:rsidRPr="002A7EF9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языка форматирования</w:t>
        </w:r>
      </w:hyperlink>
      <w:r w:rsidRPr="002A7EF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Задать формат для дальнейшей обработки.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Line - формат.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Irbis_InitPFT(PS: PIrbisSpace; Line: PChar): integer; far;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Выполнить формат.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shelf - полка с записью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FmtExitDLL = 'IRBIS64'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PS.workerbuf - результат выполнения формата.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Irbis_Format(PS: PIrbisSpace; shelf, alt_shelf, trm_shelf, LwLn: Integer; FmtExitDLL : PChar): integer; far;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Пример использования языка форматирования с динамически формируемой записью (без сохранения в БД):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IrbisSpace: PIrbisSpace;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value: String;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formatResult: String;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Irbisnewrec(IrbisSpace, 0);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Irbisfldadd(IrbisSpace, 0, 952, 0, PChar('^b' + value));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Irbis_InitPFT(IrbisSpace, '&amp;uf(''+3C'',"TXT="v952^b)');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Irbis_Format(IrbisSpace, 0, 1, 0, MAXRECORD, 'IRBIS64');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SetString(formatResult, IrbisSpace.workerbuf, strlen(IrbisSpace.workerbuf));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7EF9" w:rsidRPr="002A7EF9" w:rsidRDefault="002A7EF9" w:rsidP="002A7EF9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2A7EF9">
        <w:rPr>
          <w:rFonts w:ascii="Arial" w:eastAsia="Times New Roman" w:hAnsi="Arial" w:cs="Arial"/>
          <w:color w:val="000000"/>
          <w:sz w:val="29"/>
          <w:szCs w:val="29"/>
        </w:rPr>
        <w:t>Функции работы с инверсным файлом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Поисковый ключ term должен иметь длину &gt;=255 используйте тип TKey.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Найти термин term.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Возвращает: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0 - термин найден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TERM_NOT_EXISTS = -202 в term - следующий термин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TERM_LAST_IN_LIST = -203  в term - #0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TERM_FIRST_IN_LIST = -204  в term - первый термин словаря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Irbisfind(PS: PIrbisSpace; term: Pchar):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дать следующий термин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возврат 0 и term TERM_LAST_IN_LIST и #0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Irbisnxtterm(PS: PIrbisSpace; term: Pchar):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дать предидущий термин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возврат 0 и term TERM_FIRST_IN_LIST и #0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Irbisprevterm(PS: PIrbisSpace; term: Pchar):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Возвращает число ссылок на термин.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Функция предназначена для использования после вызова Irbisfind.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Irbisnposts(PS: PIrbisSpace): longint;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Разобрать ссылку на: mfn, tag, occ, cnt.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Возможные значения opt: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opt = 1 функция возвращает mfn (номер записи);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opt = 2 функция возвращает tag (метка поля);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opt = 3 функция возвращает occ (повторение поля);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opt = 4 функция возвращает cnt (номер слова).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Возвращает: в случае успеха положительное значение (больше ноля).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IrbisPosting(PS: PIrbisSpace; opt: smallint): longint;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инициализация работы со ссылками - не вызывается напрямую процедура скрыта в FIND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Irbisinitpost(PS: PIrbisSpace):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Перейти к следующей ссылке.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Возвращает: 0 - успешно выполнено; -1 - конец списка.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IrbisNxtPost(PS: PIrbisSpace): integer; 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установить указатель постингов на заданном чтобы читать дальше NXTPost с него!!!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IrbisFindPosting(PS: PIrbisSpace; const Term: PChar; const posting: TifpItemPosting): integer; export;</w:t>
      </w:r>
    </w:p>
    <w:p w:rsidR="002A7EF9" w:rsidRPr="002A7EF9" w:rsidRDefault="002A7EF9" w:rsidP="002A7EF9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A7EF9">
        <w:rPr>
          <w:rFonts w:ascii="Arial" w:eastAsia="Times New Roman" w:hAnsi="Arial" w:cs="Arial"/>
          <w:color w:val="000000"/>
          <w:sz w:val="19"/>
          <w:szCs w:val="19"/>
        </w:rPr>
        <w:t>Пример поиска термина в инверсном файле при помощи функции Irbisfind: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 example(IrbisSpace: PIrbisSpace; prefixedTermin: String);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isLongTermin: Boolean;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prefixedTermin_: String;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res: Integer;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irbisKey: TIrbisKey;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currentKey: String;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isLongTermin := length(prefixedTermin) &gt;= LONGTERM;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not isLongTermin then begin   // искомый термин может поместиться в словаре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prefixedTermin_ := prefixedTermin;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else begin                 // искомый термин не может поместиться в словаре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prefixedTermin_ := Copy(prefixedTermin, 0, LONGTERM);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 := IrbisFind(IrbisSpace, irbisKey);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(res = ZERO) and (not isLongTermin) then begin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термин найден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else begin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Термин не найден, но искомый термин такой длины,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что если и был помещён в словарь, то оказался обрезан.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Попробуем перебрать термины индексного файла,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которые могут быть началом искомого термина.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 true do begin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SetString(currentKey, irbisKey, strlen(irbisKey));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если найденный термин индексного файла не соответствует началу искомого термина,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то прекращаем перебор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not havePrefix(prefixedTermin_, currentKey, False) then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break;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перебрать записи, на которые указывают постинги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 i := 1 to IrbisNPosts(IrbisSpace) do begin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// откроем запись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IrbisNxtPost(IrbisSpace) &lt;&gt; 0 then break;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IrbisPosting(IrbisSpace, 1) &lt;= 0 then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continue;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IrbisRecord(IrbisSpace, shelf, IrbisPosting(IrbisSpace, 1)) &lt;&gt; ZERO then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continue;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// здесь можно читать содержимое записи, чтобы проверить, содержит ли запись искомый длинный термин.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Если термин был последним в индексном файле, то прекращаем перебор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res = -203 then break;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Взять следующий термин из индексного файла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 := Irbisnxtterm(IrbisSpace, irbisKey);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end;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7EF9" w:rsidRPr="002A7EF9" w:rsidRDefault="002A7EF9" w:rsidP="002A7EF9">
      <w:pPr>
        <w:pBdr>
          <w:bottom w:val="single" w:sz="6" w:space="2" w:color="AAAAAA"/>
        </w:pBdr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2" w:name=".D0.A4.D1.83.D0.BD.D0.BA.D1.86.D0.B8.D0."/>
      <w:bookmarkEnd w:id="2"/>
      <w:r w:rsidRPr="002A7EF9">
        <w:rPr>
          <w:rFonts w:ascii="Arial" w:eastAsia="Times New Roman" w:hAnsi="Arial" w:cs="Arial"/>
          <w:color w:val="000000"/>
          <w:sz w:val="29"/>
          <w:szCs w:val="29"/>
        </w:rPr>
        <w:t>Функции, осуществляющие запись в БД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опустошение БД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IrbisDBEmptyTime(IrbisSpace:PIrbisSpace;seconds:integer):integer;export;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заблокировать БД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IrbisLockDBTime(IrbisSpace:PIrbisSpace;seconds:integer):integer;export;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снять блокировку БД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IrbisUnLockDBTime(IrbisSpace:PIrbisSpace;seconds:integer):integer;export;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базовая функция записи с полки с актуализацией и разблокировкой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IrbisRecUpdateTime(IrbisSpace:PIrbisSpace;Shelf:integer;KeepLock:integer;Updif:boolean;seconds:integer;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result_update:integer;var result_updif:integer):integer;export;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базовая функция актуализации записи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IrbisRecIfUpdateTime(IrbisSpace:PIrbisSpace;Shelf, mfn:integer;seconds:integer):integer;export;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базовая функция блокировки записи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аналог RECORD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IrbisRecLockTime(IrbisSpace: PIrbisSpace; Shelf,mfn: longint;seconds:integer): integer;export;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// базовая функция разблокировки записи</w:t>
      </w:r>
    </w:p>
    <w:p w:rsidR="002A7EF9" w:rsidRPr="002A7EF9" w:rsidRDefault="002A7EF9" w:rsidP="002A7EF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EF9">
        <w:rPr>
          <w:rFonts w:ascii="Courier New" w:eastAsia="Times New Roman" w:hAnsi="Courier New" w:cs="Courier New"/>
          <w:color w:val="000000"/>
          <w:sz w:val="20"/>
          <w:szCs w:val="20"/>
        </w:rPr>
        <w:t>function IrbisRecUnLockTime(IrbisSpace:PIrbisSpace;mfn:integer;seconds:integer):integer;export;</w:t>
      </w:r>
      <w:bookmarkStart w:id="3" w:name="_GoBack"/>
      <w:bookmarkEnd w:id="3"/>
    </w:p>
    <w:sectPr w:rsidR="002A7EF9" w:rsidRPr="002A7EF9" w:rsidSect="005D616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3DA0"/>
    <w:multiLevelType w:val="multilevel"/>
    <w:tmpl w:val="AC3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72074"/>
    <w:multiLevelType w:val="multilevel"/>
    <w:tmpl w:val="8C02A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6678C"/>
    <w:multiLevelType w:val="multilevel"/>
    <w:tmpl w:val="5D04C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E2048"/>
    <w:multiLevelType w:val="multilevel"/>
    <w:tmpl w:val="5B462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95315"/>
    <w:multiLevelType w:val="multilevel"/>
    <w:tmpl w:val="4336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6144FF"/>
    <w:multiLevelType w:val="multilevel"/>
    <w:tmpl w:val="50924D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D21D2"/>
    <w:multiLevelType w:val="multilevel"/>
    <w:tmpl w:val="7BE8F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76F44"/>
    <w:multiLevelType w:val="multilevel"/>
    <w:tmpl w:val="954A9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22AB1"/>
    <w:multiLevelType w:val="multilevel"/>
    <w:tmpl w:val="0BD68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13525"/>
    <w:multiLevelType w:val="multilevel"/>
    <w:tmpl w:val="0A7CB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156A0E"/>
    <w:multiLevelType w:val="multilevel"/>
    <w:tmpl w:val="E15AF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A65FC7"/>
    <w:multiLevelType w:val="multilevel"/>
    <w:tmpl w:val="4C64F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761FA"/>
    <w:multiLevelType w:val="multilevel"/>
    <w:tmpl w:val="09B02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2573FA"/>
    <w:multiLevelType w:val="multilevel"/>
    <w:tmpl w:val="1C7AE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C51489"/>
    <w:multiLevelType w:val="multilevel"/>
    <w:tmpl w:val="F9ACE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E556C"/>
    <w:multiLevelType w:val="multilevel"/>
    <w:tmpl w:val="8F90F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9A2812"/>
    <w:multiLevelType w:val="multilevel"/>
    <w:tmpl w:val="FBBA9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50271"/>
    <w:multiLevelType w:val="multilevel"/>
    <w:tmpl w:val="9B8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D42DC2"/>
    <w:multiLevelType w:val="multilevel"/>
    <w:tmpl w:val="5A5851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657AE9"/>
    <w:multiLevelType w:val="multilevel"/>
    <w:tmpl w:val="06F2F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91E6E"/>
    <w:multiLevelType w:val="multilevel"/>
    <w:tmpl w:val="549C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BC5849"/>
    <w:multiLevelType w:val="multilevel"/>
    <w:tmpl w:val="6D5A9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37629D"/>
    <w:multiLevelType w:val="multilevel"/>
    <w:tmpl w:val="DC74E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2754FC"/>
    <w:multiLevelType w:val="multilevel"/>
    <w:tmpl w:val="3654A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E14D81"/>
    <w:multiLevelType w:val="multilevel"/>
    <w:tmpl w:val="05C46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145F54"/>
    <w:multiLevelType w:val="multilevel"/>
    <w:tmpl w:val="C3AC5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3459CE"/>
    <w:multiLevelType w:val="multilevel"/>
    <w:tmpl w:val="FED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25726"/>
    <w:multiLevelType w:val="multilevel"/>
    <w:tmpl w:val="0E228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841E2B"/>
    <w:multiLevelType w:val="multilevel"/>
    <w:tmpl w:val="220A4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B30BAB"/>
    <w:multiLevelType w:val="multilevel"/>
    <w:tmpl w:val="AB009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9D1281"/>
    <w:multiLevelType w:val="multilevel"/>
    <w:tmpl w:val="1AB4D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9E3111"/>
    <w:multiLevelType w:val="multilevel"/>
    <w:tmpl w:val="323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E71D68"/>
    <w:multiLevelType w:val="multilevel"/>
    <w:tmpl w:val="AF2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EC59F0"/>
    <w:multiLevelType w:val="multilevel"/>
    <w:tmpl w:val="07F6C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4D785F"/>
    <w:multiLevelType w:val="multilevel"/>
    <w:tmpl w:val="3AC62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2"/>
  </w:num>
  <w:num w:numId="3">
    <w:abstractNumId w:val="6"/>
  </w:num>
  <w:num w:numId="4">
    <w:abstractNumId w:val="29"/>
  </w:num>
  <w:num w:numId="5">
    <w:abstractNumId w:val="30"/>
  </w:num>
  <w:num w:numId="6">
    <w:abstractNumId w:val="2"/>
  </w:num>
  <w:num w:numId="7">
    <w:abstractNumId w:val="28"/>
  </w:num>
  <w:num w:numId="8">
    <w:abstractNumId w:val="14"/>
  </w:num>
  <w:num w:numId="9">
    <w:abstractNumId w:val="23"/>
  </w:num>
  <w:num w:numId="10">
    <w:abstractNumId w:val="27"/>
  </w:num>
  <w:num w:numId="11">
    <w:abstractNumId w:val="24"/>
  </w:num>
  <w:num w:numId="12">
    <w:abstractNumId w:val="20"/>
  </w:num>
  <w:num w:numId="13">
    <w:abstractNumId w:val="5"/>
  </w:num>
  <w:num w:numId="14">
    <w:abstractNumId w:val="21"/>
  </w:num>
  <w:num w:numId="15">
    <w:abstractNumId w:val="3"/>
  </w:num>
  <w:num w:numId="16">
    <w:abstractNumId w:val="18"/>
  </w:num>
  <w:num w:numId="17">
    <w:abstractNumId w:val="22"/>
  </w:num>
  <w:num w:numId="18">
    <w:abstractNumId w:val="1"/>
  </w:num>
  <w:num w:numId="19">
    <w:abstractNumId w:val="4"/>
  </w:num>
  <w:num w:numId="20">
    <w:abstractNumId w:val="7"/>
  </w:num>
  <w:num w:numId="21">
    <w:abstractNumId w:val="19"/>
  </w:num>
  <w:num w:numId="22">
    <w:abstractNumId w:val="33"/>
  </w:num>
  <w:num w:numId="23">
    <w:abstractNumId w:val="10"/>
  </w:num>
  <w:num w:numId="24">
    <w:abstractNumId w:val="8"/>
  </w:num>
  <w:num w:numId="25">
    <w:abstractNumId w:val="31"/>
  </w:num>
  <w:num w:numId="26">
    <w:abstractNumId w:val="11"/>
  </w:num>
  <w:num w:numId="27">
    <w:abstractNumId w:val="13"/>
  </w:num>
  <w:num w:numId="28">
    <w:abstractNumId w:val="15"/>
  </w:num>
  <w:num w:numId="29">
    <w:abstractNumId w:val="25"/>
  </w:num>
  <w:num w:numId="30">
    <w:abstractNumId w:val="34"/>
  </w:num>
  <w:num w:numId="31">
    <w:abstractNumId w:val="26"/>
  </w:num>
  <w:num w:numId="32">
    <w:abstractNumId w:val="17"/>
  </w:num>
  <w:num w:numId="33">
    <w:abstractNumId w:val="16"/>
  </w:num>
  <w:num w:numId="34">
    <w:abstractNumId w:val="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69"/>
    <w:rsid w:val="00177447"/>
    <w:rsid w:val="002A7EF9"/>
    <w:rsid w:val="005D5C2B"/>
    <w:rsid w:val="005D6169"/>
    <w:rsid w:val="00706763"/>
    <w:rsid w:val="009A6B2D"/>
    <w:rsid w:val="00AF1E6F"/>
    <w:rsid w:val="00E1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12535-12EF-4D95-A3EA-5ADC656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69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5D61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61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61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D61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D61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D61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D61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61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D6169"/>
  </w:style>
  <w:style w:type="character" w:styleId="a4">
    <w:name w:val="Hyperlink"/>
    <w:basedOn w:val="a0"/>
    <w:uiPriority w:val="99"/>
    <w:unhideWhenUsed/>
    <w:rsid w:val="005D61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6169"/>
    <w:rPr>
      <w:color w:val="800080"/>
      <w:u w:val="single"/>
    </w:rPr>
  </w:style>
  <w:style w:type="character" w:customStyle="1" w:styleId="toctoggle">
    <w:name w:val="toctoggle"/>
    <w:basedOn w:val="a0"/>
    <w:rsid w:val="005D6169"/>
  </w:style>
  <w:style w:type="character" w:customStyle="1" w:styleId="tocnumber">
    <w:name w:val="tocnumber"/>
    <w:basedOn w:val="a0"/>
    <w:rsid w:val="005D6169"/>
  </w:style>
  <w:style w:type="character" w:customStyle="1" w:styleId="toctext">
    <w:name w:val="toctext"/>
    <w:basedOn w:val="a0"/>
    <w:rsid w:val="005D6169"/>
  </w:style>
  <w:style w:type="character" w:customStyle="1" w:styleId="mw-headline">
    <w:name w:val="mw-headline"/>
    <w:basedOn w:val="a0"/>
    <w:rsid w:val="005D6169"/>
  </w:style>
  <w:style w:type="character" w:styleId="HTML">
    <w:name w:val="HTML Typewriter"/>
    <w:basedOn w:val="a0"/>
    <w:uiPriority w:val="99"/>
    <w:semiHidden/>
    <w:unhideWhenUsed/>
    <w:rsid w:val="005D61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6169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D616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D6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elnit.org/index.php/%D0%AF%D0%B7%D1%8B%D0%BA_%D1%84%D0%BE%D1%80%D0%BC%D0%B0%D1%82%D0%B8%D1%80%D0%BE%D0%B2%D0%B0%D0%BD%D0%B8%D1%8F_%D1%81%D0%B8%D1%81%D1%82%D0%B5%D0%BC%D1%8B_%D0%98%D0%A0%D0%91%D0%98%D0%A1" TargetMode="External"/><Relationship Id="rId5" Type="http://schemas.openxmlformats.org/officeDocument/2006/relationships/hyperlink" Target="http://wiki.elnit.org/index.php/%D0%91%D0%B0%D0%B7%D1%8B_%D0%B4%D0%B0%D0%BD%D0%BD%D1%8B%D1%85_%D0%98%D0%A0%D0%91%D0%98%D0%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cp:lastPrinted>2014-10-22T14:48:00Z</cp:lastPrinted>
  <dcterms:created xsi:type="dcterms:W3CDTF">2014-10-22T14:50:00Z</dcterms:created>
  <dcterms:modified xsi:type="dcterms:W3CDTF">2014-10-22T14:51:00Z</dcterms:modified>
</cp:coreProperties>
</file>