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77DE0" w14:textId="1362E405" w:rsidR="0064468B" w:rsidRDefault="00D23068" w:rsidP="00A33A5B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Автоматизированное р</w:t>
      </w:r>
      <w:r w:rsidR="000049E1" w:rsidRPr="00A33A5B">
        <w:rPr>
          <w:b/>
          <w:bCs/>
          <w:sz w:val="28"/>
          <w:szCs w:val="28"/>
        </w:rPr>
        <w:t>а</w:t>
      </w:r>
      <w:r w:rsidR="00A33A5B" w:rsidRPr="00A33A5B">
        <w:rPr>
          <w:b/>
          <w:bCs/>
          <w:sz w:val="28"/>
          <w:szCs w:val="28"/>
        </w:rPr>
        <w:t xml:space="preserve">бочее место </w:t>
      </w:r>
      <w:r>
        <w:rPr>
          <w:b/>
          <w:bCs/>
          <w:sz w:val="28"/>
          <w:szCs w:val="28"/>
        </w:rPr>
        <w:t xml:space="preserve">(АРМ) </w:t>
      </w:r>
      <w:r w:rsidR="00A33A5B" w:rsidRPr="00A33A5B">
        <w:rPr>
          <w:b/>
          <w:bCs/>
          <w:sz w:val="28"/>
          <w:szCs w:val="28"/>
        </w:rPr>
        <w:t>регистрации карт</w:t>
      </w:r>
      <w:r w:rsidR="00A33A5B" w:rsidRPr="00A33A5B">
        <w:rPr>
          <w:b/>
          <w:bCs/>
          <w:sz w:val="28"/>
          <w:szCs w:val="28"/>
        </w:rPr>
        <w:br/>
      </w:r>
    </w:p>
    <w:p w14:paraId="7C20F87A" w14:textId="52599ADB" w:rsidR="00A33A5B" w:rsidRDefault="00A33A5B" w:rsidP="00A33A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58A55" wp14:editId="2C68DD1C">
            <wp:extent cx="4172128" cy="3344655"/>
            <wp:effectExtent l="0" t="0" r="0" b="8255"/>
            <wp:docPr id="1" name="Рисунок 1" descr="Работа с картами OSMI: version 1.9.3.3000 (file 1.9.3.3000) from 05.08.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абота с картами OSMI: version 1.9.3.3000 (file 1.9.3.3000) from 05.08.20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353" cy="33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9A2D" w14:textId="369D5AE4" w:rsidR="00D23068" w:rsidRPr="00D23068" w:rsidRDefault="00D23068" w:rsidP="00D23068">
      <w:r>
        <w:t>АРМ предназначен для регистрации читателей в системе</w:t>
      </w:r>
      <w:r w:rsidRPr="00D23068">
        <w:t xml:space="preserve"> </w:t>
      </w:r>
      <w:r>
        <w:rPr>
          <w:lang w:val="en-US"/>
        </w:rPr>
        <w:t>OSMI</w:t>
      </w:r>
      <w:r w:rsidRPr="00D23068">
        <w:t xml:space="preserve"> </w:t>
      </w:r>
      <w:r>
        <w:rPr>
          <w:lang w:val="en-US"/>
        </w:rPr>
        <w:t>Cards</w:t>
      </w:r>
      <w:r>
        <w:t xml:space="preserve"> и отправки им письма со ссылкой для скачивания приложения</w:t>
      </w:r>
      <w:r w:rsidRPr="00D23068">
        <w:t xml:space="preserve"> </w:t>
      </w:r>
      <w:r>
        <w:rPr>
          <w:lang w:val="en-US"/>
        </w:rPr>
        <w:t>Wallet</w:t>
      </w:r>
      <w:r w:rsidRPr="00D23068">
        <w:t>.</w:t>
      </w:r>
    </w:p>
    <w:p w14:paraId="42C0EC06" w14:textId="3E43193B" w:rsidR="00A33A5B" w:rsidRDefault="00A33A5B" w:rsidP="00A33A5B">
      <w:pPr>
        <w:rPr>
          <w:lang w:val="en-US"/>
        </w:rPr>
      </w:pPr>
      <w:r>
        <w:t>Параметры</w:t>
      </w:r>
      <w:r w:rsidR="00206527">
        <w:rPr>
          <w:lang w:val="en-US"/>
        </w:rPr>
        <w:t>:</w:t>
      </w:r>
    </w:p>
    <w:tbl>
      <w:tblPr>
        <w:tblStyle w:val="-4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365"/>
      </w:tblGrid>
      <w:tr w:rsidR="00206527" w14:paraId="5C4B22AD" w14:textId="77777777" w:rsidTr="00EA1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DAB9F6" w14:textId="4CC231CC" w:rsidR="00206527" w:rsidRPr="00206527" w:rsidRDefault="00206527" w:rsidP="00A33A5B">
            <w:r>
              <w:t>Параметр</w:t>
            </w:r>
          </w:p>
        </w:tc>
        <w:tc>
          <w:tcPr>
            <w:tcW w:w="7365" w:type="dxa"/>
          </w:tcPr>
          <w:p w14:paraId="5C1CEA08" w14:textId="544FF7D9" w:rsidR="00206527" w:rsidRPr="00206527" w:rsidRDefault="00206527" w:rsidP="00A3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206527" w:rsidRPr="00206527" w14:paraId="4FE21344" w14:textId="77777777" w:rsidTr="00EA1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7E24A8" w14:textId="1C072BD6" w:rsidR="00206527" w:rsidRDefault="00206527" w:rsidP="00A33A5B">
            <w:pPr>
              <w:rPr>
                <w:lang w:val="en-US"/>
              </w:rPr>
            </w:pPr>
            <w:r>
              <w:rPr>
                <w:lang w:val="en-US"/>
              </w:rPr>
              <w:t>apiID</w:t>
            </w:r>
          </w:p>
        </w:tc>
        <w:tc>
          <w:tcPr>
            <w:tcW w:w="7365" w:type="dxa"/>
          </w:tcPr>
          <w:p w14:paraId="07512AC2" w14:textId="0FECA7F8" w:rsidR="00206527" w:rsidRPr="00206527" w:rsidRDefault="00206527" w:rsidP="00A3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Идентификатор пользователя</w:t>
            </w:r>
            <w:r w:rsidRPr="00206527">
              <w:t xml:space="preserve"> </w:t>
            </w:r>
            <w:r>
              <w:rPr>
                <w:lang w:val="en-US"/>
              </w:rPr>
              <w:t>API</w:t>
            </w:r>
            <w:r>
              <w:t xml:space="preserve">. Имеет вид </w:t>
            </w:r>
            <w:r w:rsidRPr="00206527">
              <w:t>WPRV48XXIBPT0M1503TU</w:t>
            </w:r>
          </w:p>
        </w:tc>
      </w:tr>
      <w:tr w:rsidR="00206527" w:rsidRPr="00206527" w14:paraId="6BED51FB" w14:textId="77777777" w:rsidTr="00EA1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09F9C9" w14:textId="23226310" w:rsidR="00206527" w:rsidRPr="00206527" w:rsidRDefault="00206527" w:rsidP="00A33A5B">
            <w:pPr>
              <w:rPr>
                <w:lang w:val="en-US"/>
              </w:rPr>
            </w:pPr>
            <w:r>
              <w:rPr>
                <w:lang w:val="en-US"/>
              </w:rPr>
              <w:t>apiKey</w:t>
            </w:r>
          </w:p>
        </w:tc>
        <w:tc>
          <w:tcPr>
            <w:tcW w:w="7365" w:type="dxa"/>
          </w:tcPr>
          <w:p w14:paraId="2CC064F2" w14:textId="29787351" w:rsidR="00206527" w:rsidRPr="00206527" w:rsidRDefault="00206527" w:rsidP="00A3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Ключ (пароль) для доступа к </w:t>
            </w:r>
            <w:r>
              <w:rPr>
                <w:lang w:val="en-US"/>
              </w:rPr>
              <w:t>API</w:t>
            </w:r>
            <w:r w:rsidRPr="00206527">
              <w:t>.</w:t>
            </w:r>
            <w:r>
              <w:t xml:space="preserve"> Имеет</w:t>
            </w:r>
            <w:r w:rsidRPr="00206527">
              <w:rPr>
                <w:lang w:val="en-US"/>
              </w:rPr>
              <w:t xml:space="preserve"> </w:t>
            </w:r>
            <w:r>
              <w:t>вид</w:t>
            </w:r>
            <w:r>
              <w:rPr>
                <w:lang w:val="en-US"/>
              </w:rPr>
              <w:t xml:space="preserve"> </w:t>
            </w:r>
            <w:r w:rsidRPr="00206527">
              <w:rPr>
                <w:lang w:val="en-US"/>
              </w:rPr>
              <w:t>e016415c3900728b2add823b05a90f9f2dcfadbe</w:t>
            </w:r>
          </w:p>
        </w:tc>
      </w:tr>
      <w:tr w:rsidR="00206527" w:rsidRPr="00206527" w14:paraId="4A632623" w14:textId="77777777" w:rsidTr="00EA1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6F019F" w14:textId="7D51EA62" w:rsidR="00206527" w:rsidRPr="00206527" w:rsidRDefault="00206527" w:rsidP="00A33A5B">
            <w:pPr>
              <w:rPr>
                <w:lang w:val="en-US"/>
              </w:rPr>
            </w:pPr>
            <w:r>
              <w:rPr>
                <w:lang w:val="en-US"/>
              </w:rPr>
              <w:t>baseUri</w:t>
            </w:r>
          </w:p>
        </w:tc>
        <w:tc>
          <w:tcPr>
            <w:tcW w:w="7365" w:type="dxa"/>
          </w:tcPr>
          <w:p w14:paraId="5F9DF8EB" w14:textId="4574EA15" w:rsidR="00206527" w:rsidRPr="00206527" w:rsidRDefault="00206527" w:rsidP="00A3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URI</w:t>
            </w:r>
            <w:r>
              <w:t xml:space="preserve"> для доступа к </w:t>
            </w:r>
            <w:r>
              <w:rPr>
                <w:lang w:val="en-US"/>
              </w:rPr>
              <w:t>API</w:t>
            </w:r>
            <w:r>
              <w:t>. Имеет вид</w:t>
            </w:r>
            <w:r w:rsidRPr="00206527">
              <w:t xml:space="preserve"> </w:t>
            </w:r>
            <w:r w:rsidRPr="00206527">
              <w:rPr>
                <w:lang w:val="en-US"/>
              </w:rPr>
              <w:t>https</w:t>
            </w:r>
            <w:r w:rsidRPr="00206527">
              <w:t>://</w:t>
            </w:r>
            <w:r w:rsidRPr="00206527">
              <w:rPr>
                <w:lang w:val="en-US"/>
              </w:rPr>
              <w:t>api</w:t>
            </w:r>
            <w:r w:rsidRPr="00206527">
              <w:t>-</w:t>
            </w:r>
            <w:r>
              <w:rPr>
                <w:lang w:val="en-US"/>
              </w:rPr>
              <w:t>kras</w:t>
            </w:r>
            <w:r w:rsidRPr="00206527">
              <w:t>.</w:t>
            </w:r>
            <w:r w:rsidRPr="00206527">
              <w:rPr>
                <w:lang w:val="en-US"/>
              </w:rPr>
              <w:t>osmicards</w:t>
            </w:r>
            <w:r w:rsidRPr="00206527">
              <w:t>.</w:t>
            </w:r>
            <w:r w:rsidRPr="00206527">
              <w:rPr>
                <w:lang w:val="en-US"/>
              </w:rPr>
              <w:t>com</w:t>
            </w:r>
            <w:r w:rsidRPr="00206527">
              <w:t>/</w:t>
            </w:r>
            <w:r w:rsidRPr="00206527">
              <w:rPr>
                <w:lang w:val="en-US"/>
              </w:rPr>
              <w:t>v</w:t>
            </w:r>
            <w:r w:rsidRPr="00206527">
              <w:t>2</w:t>
            </w:r>
          </w:p>
        </w:tc>
      </w:tr>
      <w:tr w:rsidR="00206527" w:rsidRPr="00206527" w14:paraId="3A986158" w14:textId="77777777" w:rsidTr="00EA1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BAF397" w14:textId="59393F49" w:rsidR="00206527" w:rsidRPr="00206527" w:rsidRDefault="00206527" w:rsidP="00A33A5B">
            <w:pPr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7365" w:type="dxa"/>
          </w:tcPr>
          <w:p w14:paraId="171FD0C2" w14:textId="49882C46" w:rsidR="00206527" w:rsidRPr="00206527" w:rsidRDefault="00206527" w:rsidP="00A3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Имя шаблона карты. По умолчанию </w:t>
            </w:r>
            <w:r>
              <w:rPr>
                <w:lang w:val="en-US"/>
              </w:rPr>
              <w:t>“chb”</w:t>
            </w:r>
          </w:p>
        </w:tc>
      </w:tr>
      <w:tr w:rsidR="00206527" w:rsidRPr="00206527" w14:paraId="3BB92830" w14:textId="77777777" w:rsidTr="00EA1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B2FA9" w14:textId="60713533" w:rsidR="00206527" w:rsidRPr="00206527" w:rsidRDefault="00206527" w:rsidP="00A33A5B">
            <w:r w:rsidRPr="00206527">
              <w:t>cabinetUrl</w:t>
            </w:r>
          </w:p>
        </w:tc>
        <w:tc>
          <w:tcPr>
            <w:tcW w:w="7365" w:type="dxa"/>
          </w:tcPr>
          <w:p w14:paraId="66AB8340" w14:textId="77777777" w:rsidR="00206527" w:rsidRDefault="00206527" w:rsidP="00A3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Фрагмент</w:t>
            </w:r>
            <w:r w:rsidRPr="00206527">
              <w:t xml:space="preserve"> </w:t>
            </w:r>
            <w:r>
              <w:rPr>
                <w:lang w:val="en-US"/>
              </w:rPr>
              <w:t>HTML</w:t>
            </w:r>
            <w:r>
              <w:t xml:space="preserve">, формирующий ссылку для доступа к личному кабинету читателя. Имеет вид </w:t>
            </w:r>
            <w:r w:rsidRPr="00206527">
              <w:t>&amp;lt;a href=&amp;quot;http://i.irklib.ru/cgi/irbis64r_61/cgiirbis_64.exe?C21COM=F&amp;amp;I21DBN=RDR_SIMPLE&amp;amp;P21DBN=IBIS&amp;amp;Z21FAMILY={0}&amp;amp;Z21ID={1}&amp;quot;&amp;gt;Вход в личный кабинет&amp;lt;/a&amp;gt;</w:t>
            </w:r>
          </w:p>
          <w:p w14:paraId="2DC00CD6" w14:textId="74F63911" w:rsidR="0087484F" w:rsidRPr="0087484F" w:rsidRDefault="0087484F" w:rsidP="00A3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Здесь</w:t>
            </w:r>
            <w:r w:rsidRPr="0087484F">
              <w:t xml:space="preserve"> {0}</w:t>
            </w:r>
            <w:r>
              <w:t xml:space="preserve"> заменяется на фамилию читателя, а </w:t>
            </w:r>
            <w:r w:rsidRPr="0087484F">
              <w:t>{1}</w:t>
            </w:r>
            <w:r>
              <w:t xml:space="preserve"> – на номер читательского билета.</w:t>
            </w:r>
          </w:p>
        </w:tc>
      </w:tr>
      <w:tr w:rsidR="00206527" w:rsidRPr="0087484F" w14:paraId="1510C0FD" w14:textId="77777777" w:rsidTr="00EA1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479DFE" w14:textId="31636142" w:rsidR="00206527" w:rsidRPr="00206527" w:rsidRDefault="00206527" w:rsidP="00A33A5B">
            <w:pPr>
              <w:rPr>
                <w:lang w:val="en-US"/>
              </w:rPr>
            </w:pPr>
            <w:r>
              <w:rPr>
                <w:lang w:val="en-US"/>
              </w:rPr>
              <w:t>catalogUrl</w:t>
            </w:r>
          </w:p>
        </w:tc>
        <w:tc>
          <w:tcPr>
            <w:tcW w:w="7365" w:type="dxa"/>
          </w:tcPr>
          <w:p w14:paraId="50B6CB18" w14:textId="77777777" w:rsidR="00206527" w:rsidRDefault="00206527" w:rsidP="00206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Фрагмент </w:t>
            </w:r>
            <w:r>
              <w:rPr>
                <w:lang w:val="en-US"/>
              </w:rPr>
              <w:t>HTML</w:t>
            </w:r>
            <w:r>
              <w:t>, формирующий ссылку на электронный каталог библиотеки. Имеет вид</w:t>
            </w:r>
            <w:r w:rsidRPr="0087484F">
              <w:t xml:space="preserve"> </w:t>
            </w:r>
            <w:r w:rsidRPr="0087484F">
              <w:t>&amp;</w:t>
            </w:r>
            <w:r w:rsidRPr="00206527">
              <w:rPr>
                <w:lang w:val="en-US"/>
              </w:rPr>
              <w:t>lt</w:t>
            </w:r>
            <w:r w:rsidRPr="0087484F">
              <w:t>;</w:t>
            </w:r>
            <w:r w:rsidRPr="00206527">
              <w:rPr>
                <w:lang w:val="en-US"/>
              </w:rPr>
              <w:t>a</w:t>
            </w:r>
            <w:r w:rsidRPr="0087484F">
              <w:t xml:space="preserve"> </w:t>
            </w:r>
            <w:r w:rsidRPr="00206527">
              <w:rPr>
                <w:lang w:val="en-US"/>
              </w:rPr>
              <w:t>href</w:t>
            </w:r>
            <w:r w:rsidRPr="0087484F">
              <w:t>=&amp;</w:t>
            </w:r>
            <w:r w:rsidRPr="00206527">
              <w:rPr>
                <w:lang w:val="en-US"/>
              </w:rPr>
              <w:t>quot</w:t>
            </w:r>
            <w:r w:rsidRPr="0087484F">
              <w:t>;</w:t>
            </w:r>
            <w:r w:rsidRPr="00206527">
              <w:rPr>
                <w:lang w:val="en-US"/>
              </w:rPr>
              <w:t>http</w:t>
            </w:r>
            <w:r w:rsidRPr="0087484F">
              <w:t>://</w:t>
            </w:r>
            <w:r w:rsidRPr="00206527">
              <w:rPr>
                <w:lang w:val="en-US"/>
              </w:rPr>
              <w:t>i</w:t>
            </w:r>
            <w:r w:rsidRPr="0087484F">
              <w:t>.</w:t>
            </w:r>
            <w:r w:rsidRPr="00206527">
              <w:rPr>
                <w:lang w:val="en-US"/>
              </w:rPr>
              <w:t>irklib</w:t>
            </w:r>
            <w:r w:rsidRPr="0087484F">
              <w:t>.</w:t>
            </w:r>
            <w:r w:rsidRPr="00206527">
              <w:rPr>
                <w:lang w:val="en-US"/>
              </w:rPr>
              <w:t>ru</w:t>
            </w:r>
            <w:r w:rsidRPr="0087484F">
              <w:t>/</w:t>
            </w:r>
            <w:r w:rsidRPr="00206527">
              <w:rPr>
                <w:lang w:val="en-US"/>
              </w:rPr>
              <w:t>cgi</w:t>
            </w:r>
            <w:r w:rsidRPr="0087484F">
              <w:t>/</w:t>
            </w:r>
            <w:r w:rsidRPr="00206527">
              <w:rPr>
                <w:lang w:val="en-US"/>
              </w:rPr>
              <w:t>irbis</w:t>
            </w:r>
            <w:r w:rsidRPr="0087484F">
              <w:t>64</w:t>
            </w:r>
            <w:r w:rsidRPr="00206527">
              <w:rPr>
                <w:lang w:val="en-US"/>
              </w:rPr>
              <w:t>r</w:t>
            </w:r>
            <w:r w:rsidRPr="0087484F">
              <w:t>_61/</w:t>
            </w:r>
            <w:r w:rsidRPr="00206527">
              <w:rPr>
                <w:lang w:val="en-US"/>
              </w:rPr>
              <w:t>cgiirbis</w:t>
            </w:r>
            <w:r w:rsidRPr="0087484F">
              <w:t>_64.</w:t>
            </w:r>
            <w:r w:rsidRPr="00206527">
              <w:rPr>
                <w:lang w:val="en-US"/>
              </w:rPr>
              <w:t>exe</w:t>
            </w:r>
            <w:r w:rsidRPr="0087484F">
              <w:t>?</w:t>
            </w:r>
            <w:r w:rsidRPr="00206527">
              <w:rPr>
                <w:lang w:val="en-US"/>
              </w:rPr>
              <w:t>C</w:t>
            </w:r>
            <w:r w:rsidRPr="0087484F">
              <w:t>21</w:t>
            </w:r>
            <w:r w:rsidRPr="00206527">
              <w:rPr>
                <w:lang w:val="en-US"/>
              </w:rPr>
              <w:t>COM</w:t>
            </w:r>
            <w:r w:rsidRPr="0087484F">
              <w:t>=</w:t>
            </w:r>
            <w:r w:rsidRPr="00206527">
              <w:rPr>
                <w:lang w:val="en-US"/>
              </w:rPr>
              <w:t>F</w:t>
            </w:r>
            <w:r w:rsidRPr="0087484F">
              <w:t>&amp;</w:t>
            </w:r>
            <w:r w:rsidRPr="00206527">
              <w:rPr>
                <w:lang w:val="en-US"/>
              </w:rPr>
              <w:t>amp</w:t>
            </w:r>
            <w:r w:rsidRPr="0087484F">
              <w:t>;</w:t>
            </w:r>
            <w:r w:rsidRPr="00206527">
              <w:rPr>
                <w:lang w:val="en-US"/>
              </w:rPr>
              <w:t>I</w:t>
            </w:r>
            <w:r w:rsidRPr="0087484F">
              <w:t>21</w:t>
            </w:r>
            <w:r w:rsidRPr="00206527">
              <w:rPr>
                <w:lang w:val="en-US"/>
              </w:rPr>
              <w:t>DBN</w:t>
            </w:r>
            <w:r w:rsidRPr="0087484F">
              <w:t>=</w:t>
            </w:r>
            <w:r w:rsidRPr="00206527">
              <w:rPr>
                <w:lang w:val="en-US"/>
              </w:rPr>
              <w:t>IBIS</w:t>
            </w:r>
            <w:r w:rsidRPr="0087484F">
              <w:t>_</w:t>
            </w:r>
            <w:r w:rsidRPr="00206527">
              <w:rPr>
                <w:lang w:val="en-US"/>
              </w:rPr>
              <w:t>SIMPLE</w:t>
            </w:r>
            <w:r w:rsidRPr="0087484F">
              <w:t>&amp;</w:t>
            </w:r>
            <w:r w:rsidRPr="00206527">
              <w:rPr>
                <w:lang w:val="en-US"/>
              </w:rPr>
              <w:t>amp</w:t>
            </w:r>
            <w:r w:rsidRPr="0087484F">
              <w:t>;</w:t>
            </w:r>
            <w:r w:rsidRPr="00206527">
              <w:rPr>
                <w:lang w:val="en-US"/>
              </w:rPr>
              <w:t>P</w:t>
            </w:r>
            <w:r w:rsidRPr="0087484F">
              <w:t>21</w:t>
            </w:r>
            <w:r w:rsidRPr="00206527">
              <w:rPr>
                <w:lang w:val="en-US"/>
              </w:rPr>
              <w:t>DBN</w:t>
            </w:r>
            <w:r w:rsidRPr="0087484F">
              <w:t>=</w:t>
            </w:r>
            <w:r w:rsidRPr="00206527">
              <w:rPr>
                <w:lang w:val="en-US"/>
              </w:rPr>
              <w:t>IBIS</w:t>
            </w:r>
            <w:r w:rsidRPr="0087484F">
              <w:t>&amp;</w:t>
            </w:r>
            <w:r w:rsidRPr="00206527">
              <w:rPr>
                <w:lang w:val="en-US"/>
              </w:rPr>
              <w:t>amp</w:t>
            </w:r>
            <w:r w:rsidRPr="0087484F">
              <w:t>;</w:t>
            </w:r>
            <w:r w:rsidRPr="00206527">
              <w:rPr>
                <w:lang w:val="en-US"/>
              </w:rPr>
              <w:t>Z</w:t>
            </w:r>
            <w:r w:rsidRPr="0087484F">
              <w:t>21</w:t>
            </w:r>
            <w:r w:rsidRPr="00206527">
              <w:rPr>
                <w:lang w:val="en-US"/>
              </w:rPr>
              <w:t>FAMILY</w:t>
            </w:r>
            <w:r w:rsidRPr="0087484F">
              <w:t>={0}&amp;</w:t>
            </w:r>
            <w:r w:rsidRPr="00206527">
              <w:rPr>
                <w:lang w:val="en-US"/>
              </w:rPr>
              <w:t>amp</w:t>
            </w:r>
            <w:r w:rsidRPr="0087484F">
              <w:t>;</w:t>
            </w:r>
            <w:r w:rsidRPr="00206527">
              <w:rPr>
                <w:lang w:val="en-US"/>
              </w:rPr>
              <w:t>Z</w:t>
            </w:r>
            <w:r w:rsidRPr="0087484F">
              <w:t>21</w:t>
            </w:r>
            <w:r w:rsidRPr="00206527">
              <w:rPr>
                <w:lang w:val="en-US"/>
              </w:rPr>
              <w:t>ID</w:t>
            </w:r>
            <w:r w:rsidRPr="0087484F">
              <w:t>={1}&amp;</w:t>
            </w:r>
            <w:r w:rsidRPr="00206527">
              <w:rPr>
                <w:lang w:val="en-US"/>
              </w:rPr>
              <w:t>quot</w:t>
            </w:r>
            <w:r w:rsidRPr="0087484F">
              <w:t>;&amp;</w:t>
            </w:r>
            <w:r w:rsidRPr="00206527">
              <w:rPr>
                <w:lang w:val="en-US"/>
              </w:rPr>
              <w:t>gt</w:t>
            </w:r>
            <w:r w:rsidRPr="0087484F">
              <w:t>;Электронный каталог&amp;</w:t>
            </w:r>
            <w:r w:rsidRPr="00206527">
              <w:rPr>
                <w:lang w:val="en-US"/>
              </w:rPr>
              <w:t>lt</w:t>
            </w:r>
            <w:r w:rsidRPr="0087484F">
              <w:t>;/</w:t>
            </w:r>
            <w:r w:rsidRPr="00206527">
              <w:rPr>
                <w:lang w:val="en-US"/>
              </w:rPr>
              <w:t>a</w:t>
            </w:r>
            <w:r w:rsidRPr="0087484F">
              <w:t>&amp;</w:t>
            </w:r>
            <w:r w:rsidRPr="00206527">
              <w:rPr>
                <w:lang w:val="en-US"/>
              </w:rPr>
              <w:t>gt</w:t>
            </w:r>
            <w:r w:rsidRPr="0087484F">
              <w:t>;</w:t>
            </w:r>
          </w:p>
          <w:p w14:paraId="5B84E9F8" w14:textId="0F9A3F6C" w:rsidR="0087484F" w:rsidRPr="0087484F" w:rsidRDefault="0087484F" w:rsidP="00206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Здесь</w:t>
            </w:r>
            <w:r w:rsidRPr="0087484F">
              <w:t xml:space="preserve"> {0}</w:t>
            </w:r>
            <w:r>
              <w:t xml:space="preserve"> заменяется на фамилию читателя, а </w:t>
            </w:r>
            <w:r w:rsidRPr="0087484F">
              <w:t>{1}</w:t>
            </w:r>
            <w:r>
              <w:t xml:space="preserve"> – на номер читательского билета.</w:t>
            </w:r>
          </w:p>
        </w:tc>
      </w:tr>
      <w:tr w:rsidR="00EA12C2" w:rsidRPr="00EA12C2" w14:paraId="67113373" w14:textId="77777777" w:rsidTr="00EA1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B555EA" w14:textId="695D59AC" w:rsidR="00EA12C2" w:rsidRDefault="00EA12C2" w:rsidP="00A33A5B">
            <w:pPr>
              <w:rPr>
                <w:lang w:val="en-US"/>
              </w:rPr>
            </w:pPr>
            <w:r>
              <w:rPr>
                <w:lang w:val="en-US"/>
              </w:rPr>
              <w:t>connectionString</w:t>
            </w:r>
          </w:p>
        </w:tc>
        <w:tc>
          <w:tcPr>
            <w:tcW w:w="7365" w:type="dxa"/>
          </w:tcPr>
          <w:p w14:paraId="691C20C3" w14:textId="77777777" w:rsidR="00EA12C2" w:rsidRDefault="00EA12C2" w:rsidP="00206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Строка подключения к серверу</w:t>
            </w:r>
            <w:r w:rsidRPr="00EA12C2">
              <w:t xml:space="preserve"> </w:t>
            </w:r>
            <w:r>
              <w:t>ИРБИС64. Имеет вид</w:t>
            </w:r>
          </w:p>
          <w:p w14:paraId="76CB5267" w14:textId="185EF319" w:rsidR="00EA12C2" w:rsidRPr="00EA12C2" w:rsidRDefault="00EA12C2" w:rsidP="00206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A12C2">
              <w:rPr>
                <w:lang w:val="en-US"/>
              </w:rPr>
              <w:t>host=1</w:t>
            </w:r>
            <w:r>
              <w:rPr>
                <w:lang w:val="en-US"/>
              </w:rPr>
              <w:t>27.0.0.1</w:t>
            </w:r>
            <w:r w:rsidRPr="00EA12C2">
              <w:rPr>
                <w:lang w:val="en-US"/>
              </w:rPr>
              <w:t>;port=6666;database=RDR;username=</w:t>
            </w:r>
            <w:r>
              <w:rPr>
                <w:lang w:val="en-US"/>
              </w:rPr>
              <w:t>librarian</w:t>
            </w:r>
            <w:r w:rsidRPr="00EA12C2">
              <w:rPr>
                <w:lang w:val="en-US"/>
              </w:rPr>
              <w:t>;password=</w:t>
            </w:r>
            <w:r>
              <w:rPr>
                <w:lang w:val="en-US"/>
              </w:rPr>
              <w:t>secret;</w:t>
            </w:r>
          </w:p>
          <w:p w14:paraId="7EADA7F4" w14:textId="1E569D45" w:rsidR="00EA12C2" w:rsidRPr="00D23068" w:rsidRDefault="00EA12C2" w:rsidP="00206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Здесь</w:t>
            </w:r>
            <w:r w:rsidRPr="00EA12C2">
              <w:t xml:space="preserve"> </w:t>
            </w:r>
            <w:r>
              <w:rPr>
                <w:lang w:val="en-US"/>
              </w:rPr>
              <w:t>host</w:t>
            </w:r>
            <w:r w:rsidRPr="00EA12C2">
              <w:t xml:space="preserve"> – </w:t>
            </w:r>
            <w:r>
              <w:rPr>
                <w:lang w:val="en-US"/>
              </w:rPr>
              <w:t>IP</w:t>
            </w:r>
            <w:r w:rsidRPr="00EA12C2">
              <w:t>-</w:t>
            </w:r>
            <w:r>
              <w:t>адрес</w:t>
            </w:r>
            <w:r w:rsidRPr="00EA12C2">
              <w:t xml:space="preserve"> </w:t>
            </w:r>
            <w:r>
              <w:t>сервера</w:t>
            </w:r>
            <w:r w:rsidRPr="00EA12C2">
              <w:t xml:space="preserve">, </w:t>
            </w:r>
            <w:r>
              <w:rPr>
                <w:lang w:val="en-US"/>
              </w:rPr>
              <w:t>port</w:t>
            </w:r>
            <w:r w:rsidRPr="00EA12C2">
              <w:t xml:space="preserve"> – </w:t>
            </w:r>
            <w:r>
              <w:t>номер</w:t>
            </w:r>
            <w:r w:rsidRPr="00EA12C2">
              <w:t xml:space="preserve"> </w:t>
            </w:r>
            <w:r>
              <w:t>порта</w:t>
            </w:r>
            <w:r w:rsidRPr="00EA12C2">
              <w:t xml:space="preserve">, </w:t>
            </w:r>
            <w:r>
              <w:rPr>
                <w:lang w:val="en-US"/>
              </w:rPr>
              <w:t>database</w:t>
            </w:r>
            <w:r w:rsidRPr="00EA12C2">
              <w:t xml:space="preserve"> – </w:t>
            </w:r>
            <w:r>
              <w:t>имя</w:t>
            </w:r>
            <w:r w:rsidRPr="00EA12C2">
              <w:t xml:space="preserve"> </w:t>
            </w:r>
            <w:r>
              <w:t>базы</w:t>
            </w:r>
            <w:r w:rsidRPr="00EA12C2">
              <w:t xml:space="preserve"> </w:t>
            </w:r>
            <w:r>
              <w:t>данных</w:t>
            </w:r>
            <w:r w:rsidRPr="00EA12C2">
              <w:t xml:space="preserve"> </w:t>
            </w:r>
            <w:r>
              <w:t>читателей</w:t>
            </w:r>
            <w:r w:rsidRPr="00EA12C2">
              <w:t xml:space="preserve">, </w:t>
            </w:r>
            <w:r>
              <w:rPr>
                <w:lang w:val="en-US"/>
              </w:rPr>
              <w:t>username</w:t>
            </w:r>
            <w:r w:rsidRPr="00EA12C2">
              <w:t xml:space="preserve"> – </w:t>
            </w:r>
            <w:r>
              <w:t>логин</w:t>
            </w:r>
            <w:r w:rsidRPr="00EA12C2">
              <w:t xml:space="preserve"> </w:t>
            </w:r>
            <w:r>
              <w:t>пользователя</w:t>
            </w:r>
            <w:r w:rsidRPr="00EA12C2">
              <w:t xml:space="preserve"> </w:t>
            </w:r>
            <w:r>
              <w:t>для входа на сервер ИРБИС64</w:t>
            </w:r>
            <w:r w:rsidRPr="00EA12C2">
              <w:t xml:space="preserve">, </w:t>
            </w:r>
            <w:r>
              <w:rPr>
                <w:lang w:val="en-US"/>
              </w:rPr>
              <w:t>password</w:t>
            </w:r>
            <w:r w:rsidRPr="00EA12C2">
              <w:t xml:space="preserve"> </w:t>
            </w:r>
            <w:r>
              <w:t>–</w:t>
            </w:r>
            <w:r w:rsidRPr="00EA12C2">
              <w:t xml:space="preserve"> </w:t>
            </w:r>
            <w:r>
              <w:t>пароль для входа на сервер</w:t>
            </w:r>
            <w:r w:rsidRPr="00D23068">
              <w:t>.</w:t>
            </w:r>
          </w:p>
        </w:tc>
      </w:tr>
    </w:tbl>
    <w:p w14:paraId="2F2BD51C" w14:textId="3F9B637F" w:rsidR="00206527" w:rsidRPr="00EA12C2" w:rsidRDefault="00206527" w:rsidP="00A33A5B"/>
    <w:p w14:paraId="4744CE30" w14:textId="77777777" w:rsidR="00206527" w:rsidRPr="00EA12C2" w:rsidRDefault="00206527" w:rsidP="00A33A5B"/>
    <w:p w14:paraId="442EC697" w14:textId="77777777" w:rsidR="00A33A5B" w:rsidRPr="00EA12C2" w:rsidRDefault="00A33A5B" w:rsidP="00A33A5B"/>
    <w:sectPr w:rsidR="00A33A5B" w:rsidRPr="00EA1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E1"/>
    <w:rsid w:val="000049E1"/>
    <w:rsid w:val="00206527"/>
    <w:rsid w:val="0064468B"/>
    <w:rsid w:val="0087484F"/>
    <w:rsid w:val="00A33A5B"/>
    <w:rsid w:val="00D23068"/>
    <w:rsid w:val="00EA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A90E"/>
  <w15:chartTrackingRefBased/>
  <w15:docId w15:val="{ACFE7309-74B9-429F-A4FB-7B0C3AEE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065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</cp:revision>
  <dcterms:created xsi:type="dcterms:W3CDTF">2020-08-05T06:39:00Z</dcterms:created>
  <dcterms:modified xsi:type="dcterms:W3CDTF">2020-08-05T07:45:00Z</dcterms:modified>
</cp:coreProperties>
</file>