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414888" w:rsidRDefault="00414888" w:rsidP="005455BA">
            <w:pPr>
              <w:rPr>
                <w:lang w:val="en-US"/>
              </w:rPr>
            </w:pPr>
            <w:proofErr w:type="spellStart"/>
            <w:r>
              <w:t>Расформатирование</w:t>
            </w:r>
            <w:proofErr w:type="spellEnd"/>
            <w:r>
              <w:t xml:space="preserve"> записи из другой БД с помощью</w:t>
            </w:r>
            <w:r w:rsidRPr="00414888">
              <w:t xml:space="preserve"> </w:t>
            </w:r>
            <w:r>
              <w:rPr>
                <w:lang w:val="en-US"/>
              </w:rPr>
              <w:t>FST</w:t>
            </w:r>
          </w:p>
        </w:tc>
        <w:tc>
          <w:tcPr>
            <w:tcW w:w="1022" w:type="dxa"/>
          </w:tcPr>
          <w:p w:rsidR="0055077E" w:rsidRPr="00414888" w:rsidRDefault="0041488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bookmarkStart w:id="0" w:name="_GoBack"/>
            <w:bookmarkEnd w:id="0"/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proofErr w:type="spellStart"/>
            <w:r w:rsidRPr="008A484E">
              <w:t>Расформатир</w:t>
            </w:r>
            <w:r>
              <w:t>ование</w:t>
            </w:r>
            <w:proofErr w:type="spellEnd"/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Pr="00AC7D19" w:rsidRDefault="00AC7D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8C2901" w:rsidRDefault="008C2901" w:rsidP="005455BA">
            <w:r>
              <w:t>Условная конкатенация строк</w:t>
            </w:r>
          </w:p>
        </w:tc>
        <w:tc>
          <w:tcPr>
            <w:tcW w:w="1022" w:type="dxa"/>
          </w:tcPr>
          <w:p w:rsidR="00B3110C" w:rsidRPr="008C2901" w:rsidRDefault="008C2901">
            <w: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07E6F" w:rsidTr="00600247">
        <w:tc>
          <w:tcPr>
            <w:tcW w:w="1396" w:type="dxa"/>
          </w:tcPr>
          <w:p w:rsid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+9J</w:t>
            </w:r>
          </w:p>
        </w:tc>
        <w:tc>
          <w:tcPr>
            <w:tcW w:w="8062" w:type="dxa"/>
          </w:tcPr>
          <w:p w:rsidR="00E07E6F" w:rsidRPr="002A7CD1" w:rsidRDefault="00E07E6F" w:rsidP="005455BA">
            <w:r>
              <w:t>Чтение файла как двоичного ресурса</w:t>
            </w:r>
          </w:p>
        </w:tc>
        <w:tc>
          <w:tcPr>
            <w:tcW w:w="1022" w:type="dxa"/>
          </w:tcPr>
          <w:p w:rsidR="00E07E6F" w:rsidRP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2A7CD1" w:rsidRDefault="002A7CD1" w:rsidP="005455BA">
            <w:pPr>
              <w:rPr>
                <w:lang w:val="en-US"/>
              </w:rPr>
            </w:pPr>
            <w:r>
              <w:t>Поиск одного термина вперёд</w:t>
            </w:r>
          </w:p>
        </w:tc>
        <w:tc>
          <w:tcPr>
            <w:tcW w:w="1022" w:type="dxa"/>
          </w:tcPr>
          <w:p w:rsidR="00B3110C" w:rsidRDefault="009046C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Pr="004724F0" w:rsidRDefault="004724F0" w:rsidP="005455BA">
            <w:pPr>
              <w:rPr>
                <w:lang w:val="en-US"/>
              </w:rPr>
            </w:pPr>
            <w:r>
              <w:t>Поиск одного термина назад</w:t>
            </w:r>
          </w:p>
        </w:tc>
        <w:tc>
          <w:tcPr>
            <w:tcW w:w="1022" w:type="dxa"/>
          </w:tcPr>
          <w:p w:rsidR="00B3110C" w:rsidRDefault="009046C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1043BC" w:rsidRDefault="001043BC" w:rsidP="005455BA">
            <w:r>
              <w:t>Сумма байтов входной строки</w:t>
            </w:r>
          </w:p>
        </w:tc>
        <w:tc>
          <w:tcPr>
            <w:tcW w:w="1022" w:type="dxa"/>
          </w:tcPr>
          <w:p w:rsidR="00672598" w:rsidRPr="001043BC" w:rsidRDefault="001043BC">
            <w:pPr>
              <w:rPr>
                <w:lang w:val="en-US"/>
              </w:rPr>
            </w:pPr>
            <w: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1A7CA0" w:rsidRDefault="001A7CA0" w:rsidP="005455BA">
            <w:r>
              <w:t>Инкремент числового значения строки</w:t>
            </w:r>
          </w:p>
        </w:tc>
        <w:tc>
          <w:tcPr>
            <w:tcW w:w="1022" w:type="dxa"/>
          </w:tcPr>
          <w:p w:rsidR="00503178" w:rsidRPr="001A7CA0" w:rsidRDefault="001A7CA0">
            <w:pPr>
              <w:rPr>
                <w:lang w:val="en-US"/>
              </w:rPr>
            </w:pPr>
            <w:r>
              <w:t>+</w:t>
            </w: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7E431D" w:rsidRDefault="007E431D" w:rsidP="005455BA">
            <w:r>
              <w:t>Отбор символов в строке</w:t>
            </w:r>
          </w:p>
        </w:tc>
        <w:tc>
          <w:tcPr>
            <w:tcW w:w="1022" w:type="dxa"/>
          </w:tcPr>
          <w:p w:rsidR="00503178" w:rsidRPr="007E431D" w:rsidRDefault="007E431D">
            <w:pPr>
              <w:rPr>
                <w:lang w:val="en-US"/>
              </w:rPr>
            </w:pPr>
            <w:r>
              <w:t>+</w:t>
            </w: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Pr="00414888" w:rsidRDefault="00EF516E" w:rsidP="005455BA">
            <w:r w:rsidRPr="00414888">
              <w:t>Информация о первой ссылке на указанный терм</w:t>
            </w:r>
          </w:p>
        </w:tc>
        <w:tc>
          <w:tcPr>
            <w:tcW w:w="1022" w:type="dxa"/>
          </w:tcPr>
          <w:p w:rsidR="00672598" w:rsidRPr="00EF516E" w:rsidRDefault="00EF516E">
            <w: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Pr="00E15315" w:rsidRDefault="00E15315" w:rsidP="005455BA">
            <w:r>
              <w:t>П</w:t>
            </w:r>
            <w:r w:rsidRPr="00E15315">
              <w:t>овторяет строку указанное количество раз</w:t>
            </w:r>
          </w:p>
        </w:tc>
        <w:tc>
          <w:tcPr>
            <w:tcW w:w="1022" w:type="dxa"/>
          </w:tcPr>
          <w:p w:rsidR="00EB1B2D" w:rsidRPr="00E15315" w:rsidRDefault="00E15315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Pr="00067383" w:rsidRDefault="00067383" w:rsidP="005455BA">
            <w:pPr>
              <w:rPr>
                <w:lang w:val="en-US"/>
              </w:rPr>
            </w:pPr>
            <w:r>
              <w:t>Вывод подстроки указанной длины</w:t>
            </w:r>
          </w:p>
        </w:tc>
        <w:tc>
          <w:tcPr>
            <w:tcW w:w="1022" w:type="dxa"/>
          </w:tcPr>
          <w:p w:rsidR="00672598" w:rsidRDefault="0006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67383"/>
    <w:rsid w:val="00080F74"/>
    <w:rsid w:val="00091281"/>
    <w:rsid w:val="00092E91"/>
    <w:rsid w:val="000D5529"/>
    <w:rsid w:val="000F7E63"/>
    <w:rsid w:val="001043BC"/>
    <w:rsid w:val="001441C1"/>
    <w:rsid w:val="001660D4"/>
    <w:rsid w:val="0017681A"/>
    <w:rsid w:val="00181540"/>
    <w:rsid w:val="001A7BAF"/>
    <w:rsid w:val="001A7CA0"/>
    <w:rsid w:val="001F4C23"/>
    <w:rsid w:val="00205101"/>
    <w:rsid w:val="00206415"/>
    <w:rsid w:val="00211AF9"/>
    <w:rsid w:val="00212F4C"/>
    <w:rsid w:val="00220A95"/>
    <w:rsid w:val="002A1F40"/>
    <w:rsid w:val="002A7CD1"/>
    <w:rsid w:val="002F4573"/>
    <w:rsid w:val="00302D15"/>
    <w:rsid w:val="0037142B"/>
    <w:rsid w:val="003761DD"/>
    <w:rsid w:val="00386F0C"/>
    <w:rsid w:val="00395B64"/>
    <w:rsid w:val="003D1D81"/>
    <w:rsid w:val="00414888"/>
    <w:rsid w:val="00427EB2"/>
    <w:rsid w:val="00437B49"/>
    <w:rsid w:val="00452526"/>
    <w:rsid w:val="00463707"/>
    <w:rsid w:val="004724F0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7E431D"/>
    <w:rsid w:val="00874DB5"/>
    <w:rsid w:val="008834E3"/>
    <w:rsid w:val="008A484E"/>
    <w:rsid w:val="008C2901"/>
    <w:rsid w:val="008C3835"/>
    <w:rsid w:val="008E4207"/>
    <w:rsid w:val="008F6F5D"/>
    <w:rsid w:val="009046C5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C7D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07E6F"/>
    <w:rsid w:val="00E15315"/>
    <w:rsid w:val="00E46306"/>
    <w:rsid w:val="00E62F4A"/>
    <w:rsid w:val="00E7517F"/>
    <w:rsid w:val="00E87609"/>
    <w:rsid w:val="00EB1B2D"/>
    <w:rsid w:val="00EC50C4"/>
    <w:rsid w:val="00EE3F6A"/>
    <w:rsid w:val="00EF516E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03521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134</cp:revision>
  <dcterms:created xsi:type="dcterms:W3CDTF">2016-10-14T08:58:00Z</dcterms:created>
  <dcterms:modified xsi:type="dcterms:W3CDTF">2018-01-21T05:24:00Z</dcterms:modified>
</cp:coreProperties>
</file>