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1043BC" w:rsidRDefault="001043BC" w:rsidP="005455BA">
            <w:r>
              <w:t>Сумма байтов входной строки</w:t>
            </w:r>
          </w:p>
        </w:tc>
        <w:tc>
          <w:tcPr>
            <w:tcW w:w="1022" w:type="dxa"/>
          </w:tcPr>
          <w:p w:rsidR="00672598" w:rsidRPr="001043BC" w:rsidRDefault="001043BC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EF516E" w:rsidP="005455BA">
            <w:pPr>
              <w:rPr>
                <w:lang w:val="en-US"/>
              </w:rPr>
            </w:pPr>
            <w:r w:rsidRPr="00EF516E">
              <w:rPr>
                <w:lang w:val="en-US"/>
              </w:rPr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043BC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431D"/>
    <w:rsid w:val="00874DB5"/>
    <w:rsid w:val="008834E3"/>
    <w:rsid w:val="008A484E"/>
    <w:rsid w:val="008C2901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411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131</cp:revision>
  <dcterms:created xsi:type="dcterms:W3CDTF">2016-10-14T08:58:00Z</dcterms:created>
  <dcterms:modified xsi:type="dcterms:W3CDTF">2018-01-10T01:58:00Z</dcterms:modified>
</cp:coreProperties>
</file>