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32A" w:rsidRPr="00FD299D" w:rsidRDefault="008964C1" w:rsidP="00FD299D">
      <w:pPr>
        <w:jc w:val="center"/>
        <w:rPr>
          <w:b/>
          <w:bCs/>
        </w:rPr>
      </w:pPr>
      <w:r w:rsidRPr="00FD299D">
        <w:rPr>
          <w:b/>
          <w:bCs/>
        </w:rPr>
        <w:t>In the name of God</w:t>
      </w:r>
    </w:p>
    <w:p w:rsidR="008964C1" w:rsidRPr="00FD299D" w:rsidRDefault="008964C1" w:rsidP="00FD299D">
      <w:pPr>
        <w:jc w:val="center"/>
        <w:rPr>
          <w:b/>
          <w:bCs/>
        </w:rPr>
      </w:pPr>
      <w:r w:rsidRPr="00FD299D">
        <w:rPr>
          <w:b/>
          <w:bCs/>
        </w:rPr>
        <w:t>Multicore Programming Homework 5</w:t>
      </w:r>
    </w:p>
    <w:p w:rsidR="008964C1" w:rsidRPr="00FD299D" w:rsidRDefault="008964C1" w:rsidP="00FD299D">
      <w:pPr>
        <w:jc w:val="center"/>
        <w:rPr>
          <w:b/>
          <w:bCs/>
        </w:rPr>
      </w:pPr>
      <w:r w:rsidRPr="00FD299D">
        <w:rPr>
          <w:b/>
          <w:bCs/>
        </w:rPr>
        <w:t>Amir M Pirhosseinloo</w:t>
      </w:r>
    </w:p>
    <w:p w:rsidR="008964C1" w:rsidRPr="00FD299D" w:rsidRDefault="008964C1" w:rsidP="00FD299D">
      <w:pPr>
        <w:jc w:val="center"/>
        <w:rPr>
          <w:b/>
          <w:bCs/>
        </w:rPr>
      </w:pPr>
      <w:r w:rsidRPr="00FD299D">
        <w:rPr>
          <w:b/>
          <w:bCs/>
        </w:rPr>
        <w:t>9531014</w:t>
      </w:r>
    </w:p>
    <w:p w:rsidR="004644C5" w:rsidRDefault="00D80EFD" w:rsidP="00D80EFD">
      <w:pPr>
        <w:pStyle w:val="ListParagraph"/>
        <w:numPr>
          <w:ilvl w:val="0"/>
          <w:numId w:val="1"/>
        </w:numPr>
      </w:pPr>
      <w:r>
        <w:t>P</w:t>
      </w:r>
      <w:r w:rsidR="008964C1">
        <w:t xml:space="preserve">eak </w:t>
      </w:r>
      <w:r>
        <w:t>B</w:t>
      </w:r>
      <w:r w:rsidR="008964C1">
        <w:t>andwidth:</w:t>
      </w:r>
      <w:r>
        <w:t xml:space="preserve"> 64 * 2 * 795 / 8 </w:t>
      </w:r>
      <w:r w:rsidR="00052D12">
        <w:t>MHz = 12.42 GHz</w:t>
      </w:r>
    </w:p>
    <w:p w:rsidR="004644C5" w:rsidRDefault="004644C5" w:rsidP="004644C5">
      <w:pPr>
        <w:pStyle w:val="ListParagraph"/>
        <w:numPr>
          <w:ilvl w:val="0"/>
          <w:numId w:val="1"/>
        </w:numPr>
        <w:bidi/>
      </w:pPr>
      <w:r>
        <w:t>kernels:</w:t>
      </w:r>
    </w:p>
    <w:p w:rsidR="008964C1" w:rsidRDefault="004644C5" w:rsidP="001578DA">
      <w:pPr>
        <w:pStyle w:val="ListParagraph"/>
        <w:numPr>
          <w:ilvl w:val="1"/>
          <w:numId w:val="1"/>
        </w:numPr>
        <w:bidi/>
      </w:pPr>
      <w:r>
        <w:t>reduce</w:t>
      </w:r>
      <w:r w:rsidR="001578DA">
        <w:t>0 (interleaved addressing with divergent branching)</w:t>
      </w:r>
      <w:r>
        <w:rPr>
          <w:rFonts w:hint="cs"/>
          <w:rtl/>
          <w:lang w:bidi="fa-IR"/>
        </w:rPr>
        <w:t>:</w:t>
      </w:r>
      <w:r>
        <w:t xml:space="preserve"> </w:t>
      </w:r>
      <w:r>
        <w:rPr>
          <w:rFonts w:hint="cs"/>
          <w:rtl/>
        </w:rPr>
        <w:t xml:space="preserve"> </w:t>
      </w:r>
      <w:r>
        <w:rPr>
          <w:rFonts w:hint="cs"/>
          <w:rtl/>
          <w:lang w:bidi="fa-IR"/>
        </w:rPr>
        <w:t xml:space="preserve">در این کرنل، تعداد نخ های فعال به صورت نمایی با افزایش عمق درخت محاسبات کاهش می یابد. در این کرنل </w:t>
      </w:r>
      <w:r>
        <w:rPr>
          <w:lang w:bidi="fa-IR"/>
        </w:rPr>
        <w:t>branch diversion</w:t>
      </w:r>
      <w:r>
        <w:rPr>
          <w:rFonts w:hint="cs"/>
          <w:rtl/>
          <w:lang w:bidi="fa-IR"/>
        </w:rPr>
        <w:t xml:space="preserve"> زیاد است.</w:t>
      </w:r>
      <w:r w:rsidR="008964C1">
        <w:t xml:space="preserve"> </w:t>
      </w:r>
    </w:p>
    <w:p w:rsidR="004644C5" w:rsidRDefault="004644C5" w:rsidP="001578DA">
      <w:pPr>
        <w:pStyle w:val="ListParagraph"/>
        <w:numPr>
          <w:ilvl w:val="1"/>
          <w:numId w:val="1"/>
        </w:numPr>
        <w:bidi/>
        <w:rPr>
          <w:rFonts w:hint="cs"/>
        </w:rPr>
      </w:pPr>
      <w:r>
        <w:t>reduce1</w:t>
      </w:r>
      <w:r w:rsidR="001578DA">
        <w:t xml:space="preserve"> (</w:t>
      </w:r>
      <w:r w:rsidR="001578DA">
        <w:t>interleaved addressing with</w:t>
      </w:r>
      <w:r w:rsidR="001578DA">
        <w:t xml:space="preserve"> bank conflict)</w:t>
      </w:r>
      <w:r>
        <w:rPr>
          <w:rFonts w:hint="cs"/>
          <w:rtl/>
          <w:lang w:bidi="fa-IR"/>
        </w:rPr>
        <w:t xml:space="preserve">: در این کرنل مشکل </w:t>
      </w:r>
      <w:r>
        <w:rPr>
          <w:lang w:bidi="fa-IR"/>
        </w:rPr>
        <w:t>branch diversion</w:t>
      </w:r>
      <w:r>
        <w:rPr>
          <w:rFonts w:hint="cs"/>
          <w:rtl/>
          <w:lang w:bidi="fa-IR"/>
        </w:rPr>
        <w:t xml:space="preserve"> حل شده است اما مشکل حافظه مشترک به وجود آمده است.</w:t>
      </w:r>
    </w:p>
    <w:p w:rsidR="004644C5" w:rsidRDefault="004644C5" w:rsidP="001578DA">
      <w:pPr>
        <w:pStyle w:val="ListParagraph"/>
        <w:numPr>
          <w:ilvl w:val="1"/>
          <w:numId w:val="1"/>
        </w:numPr>
        <w:bidi/>
        <w:rPr>
          <w:rFonts w:hint="cs"/>
        </w:rPr>
      </w:pPr>
      <w:r>
        <w:t>reduce</w:t>
      </w:r>
      <w:r w:rsidR="001578DA">
        <w:t>2 (sequential addressing)</w:t>
      </w:r>
      <w:r>
        <w:rPr>
          <w:rFonts w:hint="cs"/>
          <w:rtl/>
          <w:lang w:bidi="fa-IR"/>
        </w:rPr>
        <w:t xml:space="preserve">: در این روش همانند </w:t>
      </w:r>
      <w:r>
        <w:rPr>
          <w:lang w:bidi="fa-IR"/>
        </w:rPr>
        <w:t>reduce0</w:t>
      </w:r>
      <w:r>
        <w:rPr>
          <w:rFonts w:hint="cs"/>
          <w:rtl/>
          <w:lang w:bidi="fa-IR"/>
        </w:rPr>
        <w:t xml:space="preserve">، با افزایش عمق درخت محاسبات تعداد نخ های فعال کاهش می یابد اما مزیت آن این است که درخواست ها به خانه های مجاور </w:t>
      </w:r>
      <w:r>
        <w:rPr>
          <w:lang w:bidi="fa-IR"/>
        </w:rPr>
        <w:t>coalesce</w:t>
      </w:r>
      <w:r>
        <w:rPr>
          <w:rFonts w:hint="cs"/>
          <w:rtl/>
          <w:lang w:bidi="fa-IR"/>
        </w:rPr>
        <w:t xml:space="preserve"> (تلفیق) شده است و زمان لود کردن داده ها به داخل حافظه مشترک کمتر شده است.</w:t>
      </w:r>
    </w:p>
    <w:p w:rsidR="004644C5" w:rsidRDefault="004644C5" w:rsidP="001578DA">
      <w:pPr>
        <w:pStyle w:val="ListParagraph"/>
        <w:numPr>
          <w:ilvl w:val="1"/>
          <w:numId w:val="1"/>
        </w:numPr>
        <w:bidi/>
        <w:rPr>
          <w:rFonts w:hint="cs"/>
        </w:rPr>
      </w:pPr>
      <w:r>
        <w:t>reduce</w:t>
      </w:r>
      <w:r w:rsidR="001578DA">
        <w:t>3 (first add during global add)</w:t>
      </w:r>
      <w:r>
        <w:rPr>
          <w:rFonts w:hint="cs"/>
          <w:rtl/>
          <w:lang w:bidi="fa-IR"/>
        </w:rPr>
        <w:t xml:space="preserve">: در روش </w:t>
      </w:r>
      <w:r>
        <w:rPr>
          <w:lang w:bidi="fa-IR"/>
        </w:rPr>
        <w:t>reduce2</w:t>
      </w:r>
      <w:r>
        <w:rPr>
          <w:rFonts w:hint="cs"/>
          <w:rtl/>
          <w:lang w:bidi="fa-IR"/>
        </w:rPr>
        <w:t xml:space="preserve"> در گام اول محاسبات تنها</w:t>
      </w:r>
      <w:r w:rsidR="001578DA">
        <w:rPr>
          <w:rFonts w:hint="cs"/>
          <w:rtl/>
          <w:lang w:bidi="fa-IR"/>
        </w:rPr>
        <w:t xml:space="preserve"> نصف نخ های هر بلاک فعال هستند که یک مشکل محسوب می شود. در این روش این مشکل به صورت زیر حل شده است:</w:t>
      </w:r>
    </w:p>
    <w:p w:rsidR="001578DA" w:rsidRDefault="001578DA" w:rsidP="001578DA">
      <w:pPr>
        <w:pStyle w:val="ListParagraph"/>
        <w:bidi/>
        <w:ind w:left="1440"/>
        <w:rPr>
          <w:rFonts w:hint="cs"/>
        </w:rPr>
      </w:pPr>
      <w:r>
        <w:rPr>
          <w:rFonts w:hint="cs"/>
          <w:rtl/>
          <w:lang w:bidi="fa-IR"/>
        </w:rPr>
        <w:t>نخ ها در همان موقع که در حال بارگذاری داده در خانه های حافظه مشترک هستند، خانه معادل در بلاک بعدی را هم با خانه فعلی جمع کرده سپس بارگذاری می کنند که باعث می شود تعداد بلاک های مورد نیاز نصف شود و همچنین در گام اول همه نخ ها فعال هستند.</w:t>
      </w:r>
    </w:p>
    <w:p w:rsidR="001578DA" w:rsidRDefault="001578DA" w:rsidP="005E1868">
      <w:pPr>
        <w:pStyle w:val="ListParagraph"/>
        <w:numPr>
          <w:ilvl w:val="1"/>
          <w:numId w:val="1"/>
        </w:numPr>
        <w:bidi/>
      </w:pPr>
      <w:r>
        <w:t>reduce4 (unroll last warp)</w:t>
      </w:r>
      <w:r>
        <w:rPr>
          <w:rFonts w:hint="cs"/>
          <w:rtl/>
          <w:lang w:bidi="fa-IR"/>
        </w:rPr>
        <w:t xml:space="preserve">: در روش های قبلی در گام های آخر تعداد نخ های فعال به شدت کاهش می یابد و </w:t>
      </w:r>
      <w:r>
        <w:rPr>
          <w:lang w:bidi="fa-IR"/>
        </w:rPr>
        <w:t>sync</w:t>
      </w:r>
      <w:r>
        <w:rPr>
          <w:rFonts w:hint="cs"/>
          <w:rtl/>
          <w:lang w:bidi="fa-IR"/>
        </w:rPr>
        <w:t xml:space="preserve"> کردن آن ها </w:t>
      </w:r>
      <w:r>
        <w:rPr>
          <w:lang w:bidi="fa-IR"/>
        </w:rPr>
        <w:t>overhead</w:t>
      </w:r>
      <w:r>
        <w:rPr>
          <w:rFonts w:hint="cs"/>
          <w:rtl/>
          <w:lang w:bidi="fa-IR"/>
        </w:rPr>
        <w:t xml:space="preserve"> زیادی تولید می کند (نخ های فعال آخر د</w:t>
      </w:r>
      <w:r w:rsidR="005E1868">
        <w:rPr>
          <w:rFonts w:hint="cs"/>
          <w:rtl/>
          <w:lang w:bidi="fa-IR"/>
        </w:rPr>
        <w:t>ر یک</w:t>
      </w:r>
      <w:r>
        <w:rPr>
          <w:rFonts w:hint="cs"/>
          <w:rtl/>
          <w:lang w:bidi="fa-IR"/>
        </w:rPr>
        <w:t xml:space="preserve"> </w:t>
      </w:r>
      <w:r>
        <w:rPr>
          <w:lang w:bidi="fa-IR"/>
        </w:rPr>
        <w:t>warp</w:t>
      </w:r>
      <w:r>
        <w:rPr>
          <w:rFonts w:hint="cs"/>
          <w:rtl/>
          <w:lang w:bidi="fa-IR"/>
        </w:rPr>
        <w:t xml:space="preserve"> هستند و خود به خود </w:t>
      </w:r>
      <w:r>
        <w:rPr>
          <w:lang w:bidi="fa-IR"/>
        </w:rPr>
        <w:t>sync</w:t>
      </w:r>
      <w:r>
        <w:rPr>
          <w:rFonts w:hint="cs"/>
          <w:rtl/>
          <w:lang w:bidi="fa-IR"/>
        </w:rPr>
        <w:t xml:space="preserve"> هستند). در روش جاری، این مشکل این گونه حل شده است که نخ های آخر ر</w:t>
      </w:r>
      <w:r w:rsidR="005E1868">
        <w:rPr>
          <w:rFonts w:hint="cs"/>
          <w:rtl/>
          <w:lang w:bidi="fa-IR"/>
        </w:rPr>
        <w:t>ا</w:t>
      </w:r>
      <w:r>
        <w:rPr>
          <w:rFonts w:hint="cs"/>
          <w:rtl/>
          <w:lang w:bidi="fa-IR"/>
        </w:rPr>
        <w:t xml:space="preserve"> از حلقه خارج کرده و کار آن ها را بدون استفاده از </w:t>
      </w:r>
      <w:r>
        <w:rPr>
          <w:lang w:bidi="fa-IR"/>
        </w:rPr>
        <w:t>__syncthreads</w:t>
      </w:r>
      <w:r>
        <w:rPr>
          <w:rFonts w:hint="cs"/>
          <w:rtl/>
          <w:lang w:bidi="fa-IR"/>
        </w:rPr>
        <w:t xml:space="preserve"> انجام می دهیم.</w:t>
      </w:r>
    </w:p>
    <w:p w:rsidR="0074600A" w:rsidRDefault="0074600A" w:rsidP="008964C1">
      <w:pPr>
        <w:pStyle w:val="ListParagraph"/>
        <w:numPr>
          <w:ilvl w:val="0"/>
          <w:numId w:val="1"/>
        </w:numPr>
      </w:pPr>
      <w:r>
        <w:t>results</w:t>
      </w:r>
    </w:p>
    <w:tbl>
      <w:tblPr>
        <w:tblStyle w:val="TableGrid"/>
        <w:tblW w:w="0" w:type="auto"/>
        <w:tblInd w:w="720" w:type="dxa"/>
        <w:tblLook w:val="04A0" w:firstRow="1" w:lastRow="0" w:firstColumn="1" w:lastColumn="0" w:noHBand="0" w:noVBand="1"/>
      </w:tblPr>
      <w:tblGrid>
        <w:gridCol w:w="1326"/>
        <w:gridCol w:w="1625"/>
        <w:gridCol w:w="1392"/>
        <w:gridCol w:w="1463"/>
        <w:gridCol w:w="1347"/>
        <w:gridCol w:w="1477"/>
      </w:tblGrid>
      <w:tr w:rsidR="004A463A" w:rsidTr="004A463A">
        <w:tc>
          <w:tcPr>
            <w:tcW w:w="1388" w:type="dxa"/>
          </w:tcPr>
          <w:p w:rsidR="004A463A" w:rsidRDefault="004A463A" w:rsidP="004A463A">
            <w:pPr>
              <w:pStyle w:val="ListParagraph"/>
              <w:ind w:left="0"/>
              <w:jc w:val="center"/>
            </w:pPr>
            <w:r>
              <w:t>kernel</w:t>
            </w:r>
          </w:p>
        </w:tc>
        <w:tc>
          <w:tcPr>
            <w:tcW w:w="1680" w:type="dxa"/>
          </w:tcPr>
          <w:p w:rsidR="004A463A" w:rsidRDefault="004A463A" w:rsidP="004A463A">
            <w:pPr>
              <w:pStyle w:val="ListParagraph"/>
              <w:ind w:left="0"/>
            </w:pPr>
            <w:r>
              <w:t>Total Time (134217728 ints) (ms)</w:t>
            </w:r>
          </w:p>
        </w:tc>
        <w:tc>
          <w:tcPr>
            <w:tcW w:w="1125" w:type="dxa"/>
          </w:tcPr>
          <w:p w:rsidR="004A463A" w:rsidRDefault="004A463A" w:rsidP="004A463A">
            <w:pPr>
              <w:pStyle w:val="ListParagraph"/>
              <w:ind w:left="0"/>
              <w:jc w:val="center"/>
            </w:pPr>
            <w:r>
              <w:t>Computation Time (ms)</w:t>
            </w:r>
          </w:p>
        </w:tc>
        <w:tc>
          <w:tcPr>
            <w:tcW w:w="1509" w:type="dxa"/>
          </w:tcPr>
          <w:p w:rsidR="004A463A" w:rsidRDefault="004A463A" w:rsidP="004A463A">
            <w:pPr>
              <w:pStyle w:val="ListParagraph"/>
              <w:ind w:left="0"/>
              <w:jc w:val="center"/>
            </w:pPr>
            <w:r>
              <w:t>bandwidth</w:t>
            </w:r>
          </w:p>
        </w:tc>
        <w:tc>
          <w:tcPr>
            <w:tcW w:w="1406" w:type="dxa"/>
          </w:tcPr>
          <w:p w:rsidR="004A463A" w:rsidRDefault="004A463A" w:rsidP="004A463A">
            <w:pPr>
              <w:pStyle w:val="ListParagraph"/>
              <w:ind w:left="0"/>
              <w:jc w:val="center"/>
            </w:pPr>
            <w:r>
              <w:t>step speedup</w:t>
            </w:r>
          </w:p>
        </w:tc>
        <w:tc>
          <w:tcPr>
            <w:tcW w:w="1522" w:type="dxa"/>
          </w:tcPr>
          <w:p w:rsidR="004A463A" w:rsidRDefault="004A463A" w:rsidP="004A463A">
            <w:pPr>
              <w:pStyle w:val="ListParagraph"/>
              <w:ind w:left="0"/>
              <w:jc w:val="center"/>
            </w:pPr>
            <w:r>
              <w:t>cumulative speedup</w:t>
            </w:r>
          </w:p>
        </w:tc>
      </w:tr>
      <w:tr w:rsidR="004A463A" w:rsidTr="004A463A">
        <w:tc>
          <w:tcPr>
            <w:tcW w:w="1388" w:type="dxa"/>
          </w:tcPr>
          <w:p w:rsidR="004A463A" w:rsidRDefault="004A463A" w:rsidP="004A463A">
            <w:pPr>
              <w:pStyle w:val="ListParagraph"/>
              <w:ind w:left="0"/>
              <w:jc w:val="center"/>
            </w:pPr>
            <w:r>
              <w:t>reduce0</w:t>
            </w:r>
          </w:p>
        </w:tc>
        <w:tc>
          <w:tcPr>
            <w:tcW w:w="1680" w:type="dxa"/>
          </w:tcPr>
          <w:p w:rsidR="004A463A" w:rsidRDefault="004A463A" w:rsidP="004A463A">
            <w:pPr>
              <w:pStyle w:val="ListParagraph"/>
              <w:ind w:left="0"/>
              <w:jc w:val="center"/>
            </w:pPr>
            <w:r>
              <w:t>666</w:t>
            </w:r>
          </w:p>
        </w:tc>
        <w:tc>
          <w:tcPr>
            <w:tcW w:w="1125" w:type="dxa"/>
          </w:tcPr>
          <w:p w:rsidR="004A463A" w:rsidRDefault="004A463A" w:rsidP="004A463A">
            <w:pPr>
              <w:pStyle w:val="ListParagraph"/>
              <w:ind w:left="0"/>
              <w:jc w:val="center"/>
            </w:pPr>
            <w:r>
              <w:t>190</w:t>
            </w:r>
          </w:p>
        </w:tc>
        <w:tc>
          <w:tcPr>
            <w:tcW w:w="1509" w:type="dxa"/>
          </w:tcPr>
          <w:p w:rsidR="004A463A" w:rsidRDefault="00E24F4B" w:rsidP="004A463A">
            <w:pPr>
              <w:pStyle w:val="ListParagraph"/>
              <w:ind w:left="0"/>
              <w:jc w:val="center"/>
            </w:pPr>
            <w:r>
              <w:t>24.02 MB/s</w:t>
            </w:r>
          </w:p>
        </w:tc>
        <w:tc>
          <w:tcPr>
            <w:tcW w:w="1406" w:type="dxa"/>
          </w:tcPr>
          <w:p w:rsidR="004A463A" w:rsidRDefault="004A463A" w:rsidP="004A463A">
            <w:pPr>
              <w:pStyle w:val="ListParagraph"/>
              <w:ind w:left="0"/>
              <w:jc w:val="center"/>
            </w:pPr>
            <w:r>
              <w:t>-</w:t>
            </w:r>
          </w:p>
        </w:tc>
        <w:tc>
          <w:tcPr>
            <w:tcW w:w="1522" w:type="dxa"/>
          </w:tcPr>
          <w:p w:rsidR="004A463A" w:rsidRDefault="004A463A" w:rsidP="004A463A">
            <w:pPr>
              <w:pStyle w:val="ListParagraph"/>
              <w:ind w:left="0"/>
              <w:jc w:val="center"/>
            </w:pPr>
            <w:r>
              <w:t>-</w:t>
            </w:r>
          </w:p>
        </w:tc>
      </w:tr>
      <w:tr w:rsidR="004A463A" w:rsidTr="004A463A">
        <w:tc>
          <w:tcPr>
            <w:tcW w:w="1388" w:type="dxa"/>
          </w:tcPr>
          <w:p w:rsidR="004A463A" w:rsidRDefault="004A463A" w:rsidP="004A463A">
            <w:pPr>
              <w:pStyle w:val="ListParagraph"/>
              <w:ind w:left="0"/>
              <w:jc w:val="center"/>
            </w:pPr>
            <w:r>
              <w:t>reduce1</w:t>
            </w:r>
          </w:p>
        </w:tc>
        <w:tc>
          <w:tcPr>
            <w:tcW w:w="1680" w:type="dxa"/>
          </w:tcPr>
          <w:p w:rsidR="004A463A" w:rsidRDefault="004A463A" w:rsidP="004A463A">
            <w:pPr>
              <w:pStyle w:val="ListParagraph"/>
              <w:ind w:left="0"/>
              <w:jc w:val="center"/>
            </w:pPr>
            <w:r>
              <w:t>694</w:t>
            </w:r>
          </w:p>
        </w:tc>
        <w:tc>
          <w:tcPr>
            <w:tcW w:w="1125" w:type="dxa"/>
          </w:tcPr>
          <w:p w:rsidR="004A463A" w:rsidRDefault="004A463A" w:rsidP="004A463A">
            <w:pPr>
              <w:pStyle w:val="ListParagraph"/>
              <w:ind w:left="0"/>
              <w:jc w:val="center"/>
            </w:pPr>
            <w:r>
              <w:t>102</w:t>
            </w:r>
          </w:p>
        </w:tc>
        <w:tc>
          <w:tcPr>
            <w:tcW w:w="1509" w:type="dxa"/>
          </w:tcPr>
          <w:p w:rsidR="004A463A" w:rsidRDefault="00E24F4B" w:rsidP="004A463A">
            <w:pPr>
              <w:pStyle w:val="ListParagraph"/>
              <w:ind w:left="0"/>
              <w:jc w:val="center"/>
              <w:rPr>
                <w:lang w:bidi="fa-IR"/>
              </w:rPr>
            </w:pPr>
            <w:r>
              <w:rPr>
                <w:lang w:bidi="fa-IR"/>
              </w:rPr>
              <w:t>44.67 MB/s</w:t>
            </w:r>
          </w:p>
        </w:tc>
        <w:tc>
          <w:tcPr>
            <w:tcW w:w="1406" w:type="dxa"/>
          </w:tcPr>
          <w:p w:rsidR="004A463A" w:rsidRDefault="004A463A" w:rsidP="004A463A">
            <w:pPr>
              <w:pStyle w:val="ListParagraph"/>
              <w:ind w:left="0"/>
              <w:jc w:val="center"/>
            </w:pPr>
            <w:r>
              <w:t>1.86</w:t>
            </w:r>
          </w:p>
        </w:tc>
        <w:tc>
          <w:tcPr>
            <w:tcW w:w="1522" w:type="dxa"/>
          </w:tcPr>
          <w:p w:rsidR="004A463A" w:rsidRDefault="004A463A" w:rsidP="004A463A">
            <w:pPr>
              <w:pStyle w:val="ListParagraph"/>
              <w:ind w:left="0"/>
              <w:jc w:val="center"/>
            </w:pPr>
            <w:r>
              <w:t>1.86</w:t>
            </w:r>
          </w:p>
        </w:tc>
      </w:tr>
      <w:tr w:rsidR="004A463A" w:rsidTr="004A463A">
        <w:tc>
          <w:tcPr>
            <w:tcW w:w="1388" w:type="dxa"/>
          </w:tcPr>
          <w:p w:rsidR="004A463A" w:rsidRDefault="004A463A" w:rsidP="004A463A">
            <w:pPr>
              <w:pStyle w:val="ListParagraph"/>
              <w:ind w:left="0"/>
              <w:jc w:val="center"/>
            </w:pPr>
            <w:r>
              <w:t>reduce2</w:t>
            </w:r>
          </w:p>
        </w:tc>
        <w:tc>
          <w:tcPr>
            <w:tcW w:w="1680" w:type="dxa"/>
          </w:tcPr>
          <w:p w:rsidR="004A463A" w:rsidRDefault="004A463A" w:rsidP="004A463A">
            <w:pPr>
              <w:pStyle w:val="ListParagraph"/>
              <w:ind w:left="0"/>
              <w:jc w:val="center"/>
            </w:pPr>
            <w:r>
              <w:t>674</w:t>
            </w:r>
          </w:p>
        </w:tc>
        <w:tc>
          <w:tcPr>
            <w:tcW w:w="1125" w:type="dxa"/>
          </w:tcPr>
          <w:p w:rsidR="004A463A" w:rsidRDefault="004A463A" w:rsidP="004A463A">
            <w:pPr>
              <w:pStyle w:val="ListParagraph"/>
              <w:ind w:left="0"/>
              <w:jc w:val="center"/>
            </w:pPr>
            <w:r>
              <w:t>87</w:t>
            </w:r>
          </w:p>
        </w:tc>
        <w:tc>
          <w:tcPr>
            <w:tcW w:w="1509" w:type="dxa"/>
          </w:tcPr>
          <w:p w:rsidR="004A463A" w:rsidRDefault="00E24F4B" w:rsidP="004A463A">
            <w:pPr>
              <w:pStyle w:val="ListParagraph"/>
              <w:ind w:left="0"/>
              <w:jc w:val="center"/>
            </w:pPr>
            <w:r>
              <w:t>52.36 MB/s</w:t>
            </w:r>
          </w:p>
        </w:tc>
        <w:tc>
          <w:tcPr>
            <w:tcW w:w="1406" w:type="dxa"/>
          </w:tcPr>
          <w:p w:rsidR="004A463A" w:rsidRDefault="004A463A" w:rsidP="004A463A">
            <w:pPr>
              <w:pStyle w:val="ListParagraph"/>
              <w:ind w:left="0"/>
              <w:jc w:val="center"/>
            </w:pPr>
            <w:r>
              <w:t>1.17</w:t>
            </w:r>
          </w:p>
        </w:tc>
        <w:tc>
          <w:tcPr>
            <w:tcW w:w="1522" w:type="dxa"/>
          </w:tcPr>
          <w:p w:rsidR="004A463A" w:rsidRDefault="004A463A" w:rsidP="004A463A">
            <w:pPr>
              <w:pStyle w:val="ListParagraph"/>
              <w:ind w:left="0"/>
              <w:jc w:val="center"/>
            </w:pPr>
            <w:r>
              <w:t>2.18</w:t>
            </w:r>
          </w:p>
        </w:tc>
      </w:tr>
      <w:tr w:rsidR="004A463A" w:rsidTr="004A463A">
        <w:tc>
          <w:tcPr>
            <w:tcW w:w="1388" w:type="dxa"/>
          </w:tcPr>
          <w:p w:rsidR="004A463A" w:rsidRDefault="004A463A" w:rsidP="004A463A">
            <w:pPr>
              <w:pStyle w:val="ListParagraph"/>
              <w:ind w:left="0"/>
              <w:jc w:val="center"/>
            </w:pPr>
            <w:r>
              <w:t>reduce</w:t>
            </w:r>
            <w:r>
              <w:t>3</w:t>
            </w:r>
          </w:p>
        </w:tc>
        <w:tc>
          <w:tcPr>
            <w:tcW w:w="1680" w:type="dxa"/>
          </w:tcPr>
          <w:p w:rsidR="004A463A" w:rsidRDefault="004A463A" w:rsidP="004A463A">
            <w:pPr>
              <w:pStyle w:val="ListParagraph"/>
              <w:ind w:left="0"/>
              <w:jc w:val="center"/>
            </w:pPr>
            <w:r>
              <w:t>563</w:t>
            </w:r>
          </w:p>
        </w:tc>
        <w:tc>
          <w:tcPr>
            <w:tcW w:w="1125" w:type="dxa"/>
          </w:tcPr>
          <w:p w:rsidR="004A463A" w:rsidRDefault="004A463A" w:rsidP="004A463A">
            <w:pPr>
              <w:pStyle w:val="ListParagraph"/>
              <w:ind w:left="0"/>
              <w:jc w:val="center"/>
            </w:pPr>
            <w:r>
              <w:t>45</w:t>
            </w:r>
          </w:p>
        </w:tc>
        <w:tc>
          <w:tcPr>
            <w:tcW w:w="1509" w:type="dxa"/>
          </w:tcPr>
          <w:p w:rsidR="004A463A" w:rsidRDefault="00E24F4B" w:rsidP="004A463A">
            <w:pPr>
              <w:pStyle w:val="ListParagraph"/>
              <w:ind w:left="0"/>
              <w:jc w:val="center"/>
            </w:pPr>
            <w:r>
              <w:t>101.36 MB/s</w:t>
            </w:r>
          </w:p>
        </w:tc>
        <w:tc>
          <w:tcPr>
            <w:tcW w:w="1406" w:type="dxa"/>
          </w:tcPr>
          <w:p w:rsidR="004A463A" w:rsidRDefault="004A463A" w:rsidP="004A463A">
            <w:pPr>
              <w:pStyle w:val="ListParagraph"/>
              <w:ind w:left="0"/>
              <w:jc w:val="center"/>
            </w:pPr>
            <w:r>
              <w:t>1.93</w:t>
            </w:r>
          </w:p>
        </w:tc>
        <w:tc>
          <w:tcPr>
            <w:tcW w:w="1522" w:type="dxa"/>
          </w:tcPr>
          <w:p w:rsidR="004A463A" w:rsidRDefault="004A463A" w:rsidP="004A463A">
            <w:pPr>
              <w:pStyle w:val="ListParagraph"/>
              <w:ind w:left="0"/>
              <w:jc w:val="center"/>
            </w:pPr>
            <w:r>
              <w:t>4.22</w:t>
            </w:r>
          </w:p>
        </w:tc>
      </w:tr>
      <w:tr w:rsidR="004A463A" w:rsidTr="004A463A">
        <w:tc>
          <w:tcPr>
            <w:tcW w:w="1388" w:type="dxa"/>
          </w:tcPr>
          <w:p w:rsidR="004A463A" w:rsidRDefault="004A463A" w:rsidP="004A463A">
            <w:pPr>
              <w:pStyle w:val="ListParagraph"/>
              <w:ind w:left="0"/>
              <w:jc w:val="center"/>
            </w:pPr>
            <w:r>
              <w:t>reduce</w:t>
            </w:r>
            <w:r>
              <w:t>4</w:t>
            </w:r>
          </w:p>
        </w:tc>
        <w:tc>
          <w:tcPr>
            <w:tcW w:w="1680" w:type="dxa"/>
          </w:tcPr>
          <w:p w:rsidR="004A463A" w:rsidRDefault="004A463A" w:rsidP="004A463A">
            <w:pPr>
              <w:pStyle w:val="ListParagraph"/>
              <w:ind w:left="0"/>
              <w:jc w:val="center"/>
            </w:pPr>
            <w:r>
              <w:t>611</w:t>
            </w:r>
          </w:p>
        </w:tc>
        <w:tc>
          <w:tcPr>
            <w:tcW w:w="1125" w:type="dxa"/>
          </w:tcPr>
          <w:p w:rsidR="004A463A" w:rsidRDefault="004A463A" w:rsidP="004A463A">
            <w:pPr>
              <w:pStyle w:val="ListParagraph"/>
              <w:ind w:left="0"/>
              <w:jc w:val="center"/>
            </w:pPr>
            <w:r>
              <w:t>20</w:t>
            </w:r>
          </w:p>
        </w:tc>
        <w:tc>
          <w:tcPr>
            <w:tcW w:w="1509" w:type="dxa"/>
          </w:tcPr>
          <w:p w:rsidR="004A463A" w:rsidRDefault="00E24F4B" w:rsidP="004A463A">
            <w:pPr>
              <w:pStyle w:val="ListParagraph"/>
              <w:ind w:left="0"/>
              <w:jc w:val="center"/>
            </w:pPr>
            <w:r>
              <w:t>228.19 MB/s</w:t>
            </w:r>
            <w:bookmarkStart w:id="0" w:name="_GoBack"/>
            <w:bookmarkEnd w:id="0"/>
          </w:p>
        </w:tc>
        <w:tc>
          <w:tcPr>
            <w:tcW w:w="1406" w:type="dxa"/>
          </w:tcPr>
          <w:p w:rsidR="004A463A" w:rsidRDefault="004A463A" w:rsidP="004A463A">
            <w:pPr>
              <w:pStyle w:val="ListParagraph"/>
              <w:ind w:left="0"/>
              <w:jc w:val="center"/>
            </w:pPr>
            <w:r>
              <w:t>2.25</w:t>
            </w:r>
          </w:p>
        </w:tc>
        <w:tc>
          <w:tcPr>
            <w:tcW w:w="1522" w:type="dxa"/>
          </w:tcPr>
          <w:p w:rsidR="004A463A" w:rsidRDefault="004A463A" w:rsidP="004A463A">
            <w:pPr>
              <w:pStyle w:val="ListParagraph"/>
              <w:ind w:left="0"/>
              <w:jc w:val="center"/>
            </w:pPr>
            <w:r>
              <w:t>9.5</w:t>
            </w:r>
          </w:p>
        </w:tc>
      </w:tr>
    </w:tbl>
    <w:p w:rsidR="0074600A" w:rsidRDefault="006A2E36" w:rsidP="00EA02FB">
      <w:pPr>
        <w:pStyle w:val="ListParagraph"/>
        <w:numPr>
          <w:ilvl w:val="0"/>
          <w:numId w:val="1"/>
        </w:numPr>
      </w:pPr>
      <w:r>
        <w:t xml:space="preserve">serial version (reduction.cu) execution time with </w:t>
      </w:r>
      <w:r>
        <w:t>134217728</w:t>
      </w:r>
      <w:r>
        <w:t xml:space="preserve"> elements in vector: 3341 ms</w:t>
      </w:r>
    </w:p>
    <w:p w:rsidR="006A2E36" w:rsidRDefault="006A2E36" w:rsidP="006A2E36">
      <w:pPr>
        <w:pStyle w:val="ListParagraph"/>
      </w:pPr>
      <w:r>
        <w:t>best execution time on GPU = 20 ms</w:t>
      </w:r>
    </w:p>
    <w:p w:rsidR="006A2E36" w:rsidRDefault="006A2E36" w:rsidP="006A2E36">
      <w:pPr>
        <w:pStyle w:val="ListParagraph"/>
      </w:pPr>
      <w:r>
        <w:t>speed up = 167.05 (considering just execution time)</w:t>
      </w:r>
    </w:p>
    <w:p w:rsidR="006A2E36" w:rsidRDefault="006A2E36" w:rsidP="006A2E36">
      <w:pPr>
        <w:pStyle w:val="ListParagraph"/>
      </w:pPr>
      <w:r>
        <w:t xml:space="preserve">speed up = </w:t>
      </w:r>
      <w:r>
        <w:t>5.46</w:t>
      </w:r>
      <w:r>
        <w:t xml:space="preserve"> (considering execution time</w:t>
      </w:r>
      <w:r>
        <w:t xml:space="preserve"> + data exchange between CPU and GPU</w:t>
      </w:r>
      <w:r>
        <w:t>)</w:t>
      </w:r>
    </w:p>
    <w:p w:rsidR="006A2E36" w:rsidRDefault="006A2E36" w:rsidP="006A2E36">
      <w:pPr>
        <w:pStyle w:val="ListParagraph"/>
      </w:pPr>
      <w:r>
        <w:t>First comparison is more fair than second.</w:t>
      </w:r>
    </w:p>
    <w:p w:rsidR="006A2E36" w:rsidRDefault="006A2E36" w:rsidP="006A2E36">
      <w:pPr>
        <w:pStyle w:val="ListParagraph"/>
      </w:pPr>
      <w:r>
        <w:t xml:space="preserve">more data -&gt; more time to send data from CPU to GPU and more time </w:t>
      </w:r>
      <w:r w:rsidR="00EA02FB">
        <w:t xml:space="preserve">to </w:t>
      </w:r>
      <w:r>
        <w:t>send it back -&gt; significant change in speed up while considering total time for computing speed up</w:t>
      </w:r>
      <w:r w:rsidR="005E1868">
        <w:t xml:space="preserve"> (reduces speed up)</w:t>
      </w:r>
      <w:r>
        <w:t>.</w:t>
      </w:r>
    </w:p>
    <w:p w:rsidR="00EA02FB" w:rsidRDefault="00EA02FB" w:rsidP="00EA02FB">
      <w:pPr>
        <w:pStyle w:val="ListParagraph"/>
        <w:numPr>
          <w:ilvl w:val="0"/>
          <w:numId w:val="1"/>
        </w:numPr>
      </w:pPr>
      <w:r>
        <w:t>All kernels start computation with 524288 blocks and 256 threads per block except reduce_3 and reduce_4 which start with 256144 block.</w:t>
      </w:r>
    </w:p>
    <w:p w:rsidR="00EA02FB" w:rsidRDefault="00EA02FB" w:rsidP="00EA02FB">
      <w:pPr>
        <w:pStyle w:val="ListParagraph"/>
      </w:pPr>
    </w:p>
    <w:sectPr w:rsidR="00EA02FB" w:rsidSect="00FD299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94EE4"/>
    <w:multiLevelType w:val="hybridMultilevel"/>
    <w:tmpl w:val="FCBA3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71CC2"/>
    <w:multiLevelType w:val="hybridMultilevel"/>
    <w:tmpl w:val="FCBA3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4C1"/>
    <w:rsid w:val="00052D12"/>
    <w:rsid w:val="001578DA"/>
    <w:rsid w:val="003A18B2"/>
    <w:rsid w:val="004644C5"/>
    <w:rsid w:val="004A463A"/>
    <w:rsid w:val="005E1868"/>
    <w:rsid w:val="006A2E36"/>
    <w:rsid w:val="0074600A"/>
    <w:rsid w:val="008964C1"/>
    <w:rsid w:val="00A45104"/>
    <w:rsid w:val="00BB09D0"/>
    <w:rsid w:val="00D80EFD"/>
    <w:rsid w:val="00E24F4B"/>
    <w:rsid w:val="00EA02FB"/>
    <w:rsid w:val="00FD2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00DC0"/>
  <w15:chartTrackingRefBased/>
  <w15:docId w15:val="{17637E8C-3B22-471F-9ADA-2733F9D8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4C1"/>
    <w:pPr>
      <w:ind w:left="720"/>
      <w:contextualSpacing/>
    </w:pPr>
  </w:style>
  <w:style w:type="table" w:styleId="TableGrid">
    <w:name w:val="Table Grid"/>
    <w:basedOn w:val="TableNormal"/>
    <w:uiPriority w:val="39"/>
    <w:rsid w:val="0074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amirphl4@gmail.com</dc:creator>
  <cp:keywords/>
  <dc:description/>
  <cp:lastModifiedBy>amirphl4@gmail.com</cp:lastModifiedBy>
  <cp:revision>3</cp:revision>
  <dcterms:created xsi:type="dcterms:W3CDTF">2019-06-24T09:09:00Z</dcterms:created>
  <dcterms:modified xsi:type="dcterms:W3CDTF">2019-06-24T20:09:00Z</dcterms:modified>
</cp:coreProperties>
</file>