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32A" w:rsidRDefault="00DE261E">
      <w:pPr>
        <w:rPr>
          <w:lang w:bidi="fa-IR"/>
        </w:rPr>
      </w:pPr>
      <w:r>
        <w:rPr>
          <w:lang w:bidi="fa-IR"/>
        </w:rPr>
        <w:t>In the name of God</w:t>
      </w:r>
    </w:p>
    <w:p w:rsidR="00DE261E" w:rsidRDefault="00DE261E" w:rsidP="00DE261E">
      <w:pPr>
        <w:rPr>
          <w:lang w:bidi="fa-IR"/>
        </w:rPr>
      </w:pPr>
      <w:r>
        <w:rPr>
          <w:lang w:bidi="fa-IR"/>
        </w:rPr>
        <w:t>Practical Homework 4</w:t>
      </w:r>
    </w:p>
    <w:p w:rsidR="00DE261E" w:rsidRDefault="00DE261E" w:rsidP="00DE261E">
      <w:pPr>
        <w:rPr>
          <w:lang w:bidi="fa-IR"/>
        </w:rPr>
      </w:pPr>
      <w:r>
        <w:rPr>
          <w:lang w:bidi="fa-IR"/>
        </w:rPr>
        <w:t>Security Course</w:t>
      </w:r>
    </w:p>
    <w:p w:rsidR="00DE261E" w:rsidRDefault="00DE261E" w:rsidP="00DE261E">
      <w:pPr>
        <w:rPr>
          <w:lang w:bidi="fa-IR"/>
        </w:rPr>
      </w:pPr>
      <w:r>
        <w:rPr>
          <w:lang w:bidi="fa-IR"/>
        </w:rPr>
        <w:t>Amir M Pirhosseinloo</w:t>
      </w:r>
    </w:p>
    <w:p w:rsidR="00DE261E" w:rsidRDefault="00DE261E" w:rsidP="00DE261E">
      <w:pPr>
        <w:rPr>
          <w:lang w:bidi="fa-IR"/>
        </w:rPr>
      </w:pPr>
      <w:r>
        <w:rPr>
          <w:lang w:bidi="fa-IR"/>
        </w:rPr>
        <w:t>9531014</w:t>
      </w:r>
    </w:p>
    <w:p w:rsidR="00DE261E" w:rsidRDefault="007A2E86" w:rsidP="00DE261E">
      <w:pPr>
        <w:pStyle w:val="ListParagraph"/>
        <w:numPr>
          <w:ilvl w:val="0"/>
          <w:numId w:val="1"/>
        </w:numPr>
        <w:rPr>
          <w:lang w:bidi="fa-IR"/>
        </w:rPr>
      </w:pPr>
      <w:r>
        <w:rPr>
          <w:lang w:bidi="fa-IR"/>
        </w:rPr>
        <w:t xml:space="preserve">site: </w:t>
      </w:r>
      <w:hyperlink r:id="rId5" w:history="1">
        <w:r w:rsidRPr="00F7155D">
          <w:rPr>
            <w:rStyle w:val="Hyperlink"/>
            <w:lang w:bidi="fa-IR"/>
          </w:rPr>
          <w:t>www.asfaa.org</w:t>
        </w:r>
      </w:hyperlink>
    </w:p>
    <w:p w:rsidR="007A2E86" w:rsidRDefault="007A2E86" w:rsidP="007A2E86">
      <w:pPr>
        <w:pStyle w:val="ListParagraph"/>
        <w:rPr>
          <w:lang w:bidi="fa-IR"/>
        </w:rPr>
      </w:pPr>
      <w:r>
        <w:rPr>
          <w:rFonts w:hint="cs"/>
          <w:noProof/>
        </w:rPr>
        <w:drawing>
          <wp:inline distT="0" distB="0" distL="0" distR="0">
            <wp:extent cx="5382883" cy="6055743"/>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398727" cy="6073567"/>
                    </a:xfrm>
                    <a:prstGeom prst="rect">
                      <a:avLst/>
                    </a:prstGeom>
                  </pic:spPr>
                </pic:pic>
              </a:graphicData>
            </a:graphic>
          </wp:inline>
        </w:drawing>
      </w:r>
    </w:p>
    <w:p w:rsidR="007A2E86" w:rsidRDefault="007A2E86" w:rsidP="007A2E86">
      <w:pPr>
        <w:tabs>
          <w:tab w:val="left" w:pos="1943"/>
        </w:tabs>
        <w:rPr>
          <w:lang w:bidi="fa-IR"/>
        </w:rPr>
      </w:pPr>
    </w:p>
    <w:p w:rsidR="007A2E86" w:rsidRDefault="007A2E86" w:rsidP="007A2E86">
      <w:pPr>
        <w:pStyle w:val="ListParagraph"/>
        <w:numPr>
          <w:ilvl w:val="0"/>
          <w:numId w:val="1"/>
        </w:numPr>
        <w:tabs>
          <w:tab w:val="left" w:pos="1943"/>
        </w:tabs>
        <w:rPr>
          <w:lang w:bidi="fa-IR"/>
        </w:rPr>
      </w:pPr>
      <w:r>
        <w:rPr>
          <w:lang w:bidi="fa-IR"/>
        </w:rPr>
        <w:lastRenderedPageBreak/>
        <w:t xml:space="preserve"> fetch databases:</w:t>
      </w:r>
    </w:p>
    <w:p w:rsidR="007A2E86" w:rsidRDefault="007A2E86" w:rsidP="007A2E86">
      <w:pPr>
        <w:pStyle w:val="ListParagraph"/>
        <w:tabs>
          <w:tab w:val="left" w:pos="1943"/>
        </w:tabs>
        <w:rPr>
          <w:lang w:bidi="fa-IR"/>
        </w:rPr>
      </w:pPr>
      <w:r>
        <w:rPr>
          <w:rFonts w:hint="cs"/>
          <w:noProof/>
        </w:rPr>
        <w:drawing>
          <wp:inline distT="0" distB="0" distL="0" distR="0" wp14:anchorId="29F94908" wp14:editId="5B738F0C">
            <wp:extent cx="5943600" cy="6659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59880"/>
                    </a:xfrm>
                    <a:prstGeom prst="rect">
                      <a:avLst/>
                    </a:prstGeom>
                  </pic:spPr>
                </pic:pic>
              </a:graphicData>
            </a:graphic>
          </wp:inline>
        </w:drawing>
      </w: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numPr>
          <w:ilvl w:val="0"/>
          <w:numId w:val="1"/>
        </w:numPr>
        <w:tabs>
          <w:tab w:val="left" w:pos="1943"/>
        </w:tabs>
        <w:rPr>
          <w:lang w:bidi="fa-IR"/>
        </w:rPr>
      </w:pPr>
      <w:r>
        <w:rPr>
          <w:lang w:bidi="fa-IR"/>
        </w:rPr>
        <w:lastRenderedPageBreak/>
        <w:t>fetch database db83231_asfaa tables:</w:t>
      </w:r>
    </w:p>
    <w:p w:rsidR="007A2E86" w:rsidRDefault="007A2E86" w:rsidP="007A2E86">
      <w:pPr>
        <w:pStyle w:val="ListParagraph"/>
        <w:tabs>
          <w:tab w:val="left" w:pos="1943"/>
        </w:tabs>
        <w:rPr>
          <w:lang w:bidi="fa-IR"/>
        </w:rPr>
      </w:pPr>
      <w:r>
        <w:rPr>
          <w:noProof/>
        </w:rPr>
        <w:drawing>
          <wp:inline distT="0" distB="0" distL="0" distR="0">
            <wp:extent cx="5943600" cy="6464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464935"/>
                    </a:xfrm>
                    <a:prstGeom prst="rect">
                      <a:avLst/>
                    </a:prstGeom>
                  </pic:spPr>
                </pic:pic>
              </a:graphicData>
            </a:graphic>
          </wp:inline>
        </w:drawing>
      </w: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tabs>
          <w:tab w:val="left" w:pos="1943"/>
        </w:tabs>
        <w:rPr>
          <w:lang w:bidi="fa-IR"/>
        </w:rPr>
      </w:pPr>
    </w:p>
    <w:p w:rsidR="007A2E86" w:rsidRDefault="007A2E86" w:rsidP="007A2E86">
      <w:pPr>
        <w:pStyle w:val="ListParagraph"/>
        <w:numPr>
          <w:ilvl w:val="0"/>
          <w:numId w:val="1"/>
        </w:numPr>
        <w:tabs>
          <w:tab w:val="left" w:pos="1943"/>
        </w:tabs>
        <w:rPr>
          <w:lang w:bidi="fa-IR"/>
        </w:rPr>
      </w:pPr>
      <w:r>
        <w:rPr>
          <w:lang w:bidi="fa-IR"/>
        </w:rPr>
        <w:lastRenderedPageBreak/>
        <w:t>fetch some table</w:t>
      </w:r>
      <w:r w:rsidR="00183531">
        <w:rPr>
          <w:lang w:bidi="fa-IR"/>
        </w:rPr>
        <w:t>s</w:t>
      </w:r>
      <w:r>
        <w:rPr>
          <w:lang w:bidi="fa-IR"/>
        </w:rPr>
        <w:t xml:space="preserve"> columns:</w:t>
      </w:r>
    </w:p>
    <w:p w:rsidR="007A2E86" w:rsidRDefault="007A2E86" w:rsidP="007A2E86">
      <w:pPr>
        <w:pStyle w:val="ListParagraph"/>
        <w:tabs>
          <w:tab w:val="left" w:pos="1943"/>
        </w:tabs>
        <w:rPr>
          <w:lang w:bidi="fa-IR"/>
        </w:rPr>
      </w:pPr>
      <w:r>
        <w:rPr>
          <w:noProof/>
        </w:rPr>
        <w:drawing>
          <wp:inline distT="0" distB="0" distL="0" distR="0">
            <wp:extent cx="5943600" cy="548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183531" w:rsidRDefault="00183531" w:rsidP="007A2E86">
      <w:pPr>
        <w:pStyle w:val="ListParagraph"/>
        <w:tabs>
          <w:tab w:val="left" w:pos="1943"/>
        </w:tabs>
        <w:rPr>
          <w:lang w:bidi="fa-IR"/>
        </w:rPr>
      </w:pPr>
    </w:p>
    <w:p w:rsidR="007A2E86" w:rsidRDefault="00183531" w:rsidP="007A2E86">
      <w:pPr>
        <w:pStyle w:val="ListParagraph"/>
        <w:numPr>
          <w:ilvl w:val="0"/>
          <w:numId w:val="1"/>
        </w:numPr>
        <w:tabs>
          <w:tab w:val="left" w:pos="1943"/>
        </w:tabs>
        <w:rPr>
          <w:lang w:bidi="fa-IR"/>
        </w:rPr>
      </w:pPr>
      <w:r>
        <w:rPr>
          <w:lang w:bidi="fa-IR"/>
        </w:rPr>
        <w:lastRenderedPageBreak/>
        <w:t>fetch column “name” of table “categories”:</w:t>
      </w:r>
    </w:p>
    <w:p w:rsidR="00183531" w:rsidRDefault="00183531" w:rsidP="00183531">
      <w:pPr>
        <w:pStyle w:val="ListParagraph"/>
        <w:tabs>
          <w:tab w:val="left" w:pos="1943"/>
        </w:tabs>
        <w:rPr>
          <w:lang w:bidi="fa-IR"/>
        </w:rPr>
      </w:pPr>
      <w:r>
        <w:rPr>
          <w:rFonts w:hint="cs"/>
          <w:noProof/>
        </w:rPr>
        <w:drawing>
          <wp:inline distT="0" distB="0" distL="0" distR="0">
            <wp:extent cx="5943600" cy="5706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06110"/>
                    </a:xfrm>
                    <a:prstGeom prst="rect">
                      <a:avLst/>
                    </a:prstGeom>
                  </pic:spPr>
                </pic:pic>
              </a:graphicData>
            </a:graphic>
          </wp:inline>
        </w:drawing>
      </w:r>
    </w:p>
    <w:p w:rsidR="00183531" w:rsidRPr="00183531" w:rsidRDefault="00183531" w:rsidP="00183531">
      <w:pPr>
        <w:rPr>
          <w:lang w:bidi="fa-IR"/>
        </w:rPr>
      </w:pPr>
    </w:p>
    <w:p w:rsidR="00183531" w:rsidRDefault="00183531" w:rsidP="00183531">
      <w:pPr>
        <w:rPr>
          <w:lang w:bidi="fa-IR"/>
        </w:rPr>
      </w:pPr>
    </w:p>
    <w:p w:rsidR="00183531" w:rsidRDefault="00183531" w:rsidP="00183531">
      <w:pPr>
        <w:tabs>
          <w:tab w:val="left" w:pos="1467"/>
        </w:tabs>
        <w:rPr>
          <w:lang w:bidi="fa-IR"/>
        </w:rPr>
      </w:pPr>
      <w:r>
        <w:rPr>
          <w:lang w:bidi="fa-IR"/>
        </w:rPr>
        <w:tab/>
      </w:r>
    </w:p>
    <w:p w:rsidR="00183531" w:rsidRDefault="00183531" w:rsidP="00183531">
      <w:pPr>
        <w:tabs>
          <w:tab w:val="left" w:pos="1467"/>
        </w:tabs>
        <w:rPr>
          <w:lang w:bidi="fa-IR"/>
        </w:rPr>
      </w:pPr>
    </w:p>
    <w:p w:rsidR="00183531" w:rsidRDefault="00183531" w:rsidP="00183531">
      <w:pPr>
        <w:tabs>
          <w:tab w:val="left" w:pos="1467"/>
        </w:tabs>
        <w:rPr>
          <w:lang w:bidi="fa-IR"/>
        </w:rPr>
      </w:pPr>
    </w:p>
    <w:p w:rsidR="00183531" w:rsidRDefault="00183531" w:rsidP="00183531">
      <w:pPr>
        <w:tabs>
          <w:tab w:val="left" w:pos="1467"/>
        </w:tabs>
        <w:rPr>
          <w:lang w:bidi="fa-IR"/>
        </w:rPr>
      </w:pPr>
    </w:p>
    <w:p w:rsidR="00183531" w:rsidRDefault="00183531" w:rsidP="00183531">
      <w:pPr>
        <w:tabs>
          <w:tab w:val="left" w:pos="1467"/>
        </w:tabs>
        <w:rPr>
          <w:lang w:bidi="fa-IR"/>
        </w:rPr>
      </w:pPr>
    </w:p>
    <w:p w:rsidR="00183531" w:rsidRDefault="00183531" w:rsidP="00183531">
      <w:pPr>
        <w:tabs>
          <w:tab w:val="left" w:pos="1467"/>
        </w:tabs>
        <w:rPr>
          <w:lang w:bidi="fa-IR"/>
        </w:rPr>
      </w:pPr>
    </w:p>
    <w:p w:rsidR="00183531" w:rsidRDefault="00183531" w:rsidP="00183531">
      <w:pPr>
        <w:tabs>
          <w:tab w:val="left" w:pos="1467"/>
        </w:tabs>
        <w:rPr>
          <w:rtl/>
          <w:lang w:bidi="fa-IR"/>
        </w:rPr>
      </w:pPr>
      <w:r>
        <w:rPr>
          <w:lang w:bidi="fa-IR"/>
        </w:rPr>
        <w:lastRenderedPageBreak/>
        <w:t>There is no way to access passwords when they are stored as hashed value because hash functions are not invariable.</w:t>
      </w:r>
    </w:p>
    <w:p w:rsidR="00183531" w:rsidRDefault="00183531" w:rsidP="00183531">
      <w:pPr>
        <w:tabs>
          <w:tab w:val="left" w:pos="1467"/>
        </w:tabs>
        <w:rPr>
          <w:rtl/>
          <w:lang w:bidi="fa-IR"/>
        </w:rPr>
      </w:pPr>
    </w:p>
    <w:p w:rsidR="00183531" w:rsidRDefault="00183531" w:rsidP="00183531">
      <w:pPr>
        <w:tabs>
          <w:tab w:val="left" w:pos="1467"/>
        </w:tabs>
        <w:rPr>
          <w:lang w:bidi="fa-IR"/>
        </w:rPr>
      </w:pPr>
      <w:r>
        <w:rPr>
          <w:lang w:bidi="fa-IR"/>
        </w:rPr>
        <w:t>XSS vulnerability:</w:t>
      </w:r>
    </w:p>
    <w:p w:rsidR="00183531" w:rsidRPr="00183531" w:rsidRDefault="005B495D" w:rsidP="00183531">
      <w:pPr>
        <w:tabs>
          <w:tab w:val="left" w:pos="1467"/>
        </w:tabs>
        <w:bidi/>
        <w:rPr>
          <w:rFonts w:hint="cs"/>
          <w:rtl/>
          <w:lang w:bidi="fa-IR"/>
        </w:rPr>
      </w:pPr>
      <w:r>
        <w:rPr>
          <w:lang w:bidi="fa-IR"/>
        </w:rPr>
        <w:t>attacker</w:t>
      </w:r>
      <w:r>
        <w:rPr>
          <w:rFonts w:hint="cs"/>
          <w:rtl/>
          <w:lang w:bidi="fa-IR"/>
        </w:rPr>
        <w:t xml:space="preserve"> یک فایل اسکریپت آلوده را برای کاربر می فرستد، از آنجا که مرورگر نمی داند منبع این اسکریپت معتبر است یا نه، آن را اجرا می کند. این اسکریپت می تواند به اطلاعات کوکی های ذخیره شده و سایر اطلاعات ذخیره شده در مرورگر دسترسی پیدا کند و حتی می تواند اطلاعاتی را </w:t>
      </w:r>
      <w:r>
        <w:rPr>
          <w:lang w:bidi="fa-IR"/>
        </w:rPr>
        <w:t>write</w:t>
      </w:r>
      <w:r>
        <w:rPr>
          <w:rFonts w:hint="cs"/>
          <w:rtl/>
          <w:lang w:bidi="fa-IR"/>
        </w:rPr>
        <w:t xml:space="preserve"> کند. </w:t>
      </w:r>
      <w:bookmarkStart w:id="0" w:name="_GoBack"/>
      <w:bookmarkEnd w:id="0"/>
    </w:p>
    <w:sectPr w:rsidR="00183531" w:rsidRPr="0018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C7674"/>
    <w:multiLevelType w:val="hybridMultilevel"/>
    <w:tmpl w:val="23EA3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1E"/>
    <w:rsid w:val="00183531"/>
    <w:rsid w:val="003A18B2"/>
    <w:rsid w:val="005B495D"/>
    <w:rsid w:val="007A2E86"/>
    <w:rsid w:val="008E693D"/>
    <w:rsid w:val="00BB09D0"/>
    <w:rsid w:val="00DE2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E616"/>
  <w15:chartTrackingRefBased/>
  <w15:docId w15:val="{E146ADBA-A569-4754-ACB6-8077DFF0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61E"/>
    <w:pPr>
      <w:ind w:left="720"/>
      <w:contextualSpacing/>
    </w:pPr>
  </w:style>
  <w:style w:type="character" w:styleId="Hyperlink">
    <w:name w:val="Hyperlink"/>
    <w:basedOn w:val="DefaultParagraphFont"/>
    <w:uiPriority w:val="99"/>
    <w:unhideWhenUsed/>
    <w:rsid w:val="007A2E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asfaa.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amirphl4@gmail.com</dc:creator>
  <cp:keywords/>
  <dc:description/>
  <cp:lastModifiedBy>amirphl4@gmail.com</cp:lastModifiedBy>
  <cp:revision>1</cp:revision>
  <dcterms:created xsi:type="dcterms:W3CDTF">2019-06-22T17:41:00Z</dcterms:created>
  <dcterms:modified xsi:type="dcterms:W3CDTF">2019-06-22T20:32:00Z</dcterms:modified>
</cp:coreProperties>
</file>