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BE25" w14:textId="77777777" w:rsidR="004819DB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A) Challenges of Implementation of SDGs in the Textile Industry</w:t>
      </w:r>
    </w:p>
    <w:p w14:paraId="6A2DB004" w14:textId="77777777" w:rsidR="004819DB" w:rsidRDefault="004819DB"/>
    <w:p w14:paraId="08FB3B81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1. What financial barriers and limitations do fashion brands encounter in their efforts to implement SDGs?</w:t>
      </w:r>
    </w:p>
    <w:p w14:paraId="1858919E" w14:textId="77777777" w:rsidR="004819DB" w:rsidRDefault="004819DB"/>
    <w:p w14:paraId="6E32CCA2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0"/>
      <w:r>
        <w:rPr>
          <w:rFonts w:ascii="Times New Roman" w:hAnsi="Times New Roman" w:cs="Times New Roman"/>
          <w:sz w:val="22"/>
          <w:szCs w:val="22"/>
        </w:rPr>
        <w:t>Fashion brands often face substantial costs in implementing SDG initiatives</w:t>
      </w:r>
      <w:commentRangeEnd w:id="0"/>
      <w:r>
        <w:commentReference w:id="0"/>
      </w:r>
      <w:r>
        <w:rPr>
          <w:rFonts w:ascii="Times New Roman" w:hAnsi="Times New Roman" w:cs="Times New Roman"/>
          <w:sz w:val="22"/>
          <w:szCs w:val="22"/>
        </w:rPr>
        <w:t xml:space="preserve">, such as sourcing eco-friendly materials or upgrading to sustainable manufacturing processes. </w:t>
      </w:r>
      <w:commentRangeStart w:id="1"/>
      <w:r>
        <w:rPr>
          <w:rFonts w:ascii="Times New Roman" w:hAnsi="Times New Roman" w:cs="Times New Roman"/>
          <w:sz w:val="22"/>
          <w:szCs w:val="22"/>
        </w:rPr>
        <w:t>Smaller brands may struggle more with these costs as they lack the resources of larger companies.</w:t>
      </w:r>
      <w:commentRangeEnd w:id="1"/>
      <w:r>
        <w:commentReference w:id="1"/>
      </w:r>
    </w:p>
    <w:p w14:paraId="00730688" w14:textId="77777777" w:rsidR="004819DB" w:rsidRDefault="004819DB"/>
    <w:p w14:paraId="10DDC3F9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 How do barriers like outsourcing materials and lack of government support impact the progress of fashion brands in implementing SDGs?</w:t>
      </w:r>
    </w:p>
    <w:p w14:paraId="77AF1D49" w14:textId="77777777" w:rsidR="004819DB" w:rsidRDefault="004819DB"/>
    <w:p w14:paraId="02E2096E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2"/>
      <w:r>
        <w:rPr>
          <w:rFonts w:ascii="Times New Roman" w:hAnsi="Times New Roman" w:cs="Times New Roman"/>
          <w:sz w:val="22"/>
          <w:szCs w:val="22"/>
        </w:rPr>
        <w:t>Outsourcing, especially to countries with weaker environmental regulations, can limit a brand's control over sustainability practices.</w:t>
      </w:r>
      <w:commentRangeEnd w:id="2"/>
      <w:r>
        <w:commentReference w:id="2"/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B8C557D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3"/>
      <w:r>
        <w:rPr>
          <w:rFonts w:ascii="Times New Roman" w:hAnsi="Times New Roman" w:cs="Times New Roman"/>
          <w:sz w:val="22"/>
          <w:szCs w:val="22"/>
        </w:rPr>
        <w:t>Government support such as subsidies or tax incentives could help, but in many regions, this support is minimal, making sustainable practices harder to adopt.</w:t>
      </w:r>
      <w:commentRangeEnd w:id="3"/>
      <w:r>
        <w:commentReference w:id="3"/>
      </w:r>
    </w:p>
    <w:p w14:paraId="7E4655BC" w14:textId="77777777" w:rsidR="004819DB" w:rsidRDefault="004819D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75A340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 Do you believe that not keeping an eye on suppliers' eco-friendliness and not rewarding green practices is a big obstacle for fashion brands to follow SDGs?</w:t>
      </w:r>
    </w:p>
    <w:p w14:paraId="518D04C4" w14:textId="77777777" w:rsidR="004819DB" w:rsidRDefault="004819DB"/>
    <w:p w14:paraId="20835E60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Keeping track of suppliers' environmental practices is challenging and costly. </w:t>
      </w:r>
      <w:commentRangeStart w:id="4"/>
      <w:r>
        <w:rPr>
          <w:rFonts w:ascii="Times New Roman" w:hAnsi="Times New Roman" w:cs="Times New Roman"/>
          <w:sz w:val="22"/>
          <w:szCs w:val="22"/>
        </w:rPr>
        <w:t>Many brands rely on third-party certifications, but these can be expensive, creating a barrier for smaller brands to ensure eco-friendly practices throughout their supply chain.</w:t>
      </w:r>
      <w:commentRangeEnd w:id="4"/>
      <w:r>
        <w:commentReference w:id="4"/>
      </w:r>
    </w:p>
    <w:p w14:paraId="2B46B5C8" w14:textId="77777777" w:rsidR="004819DB" w:rsidRDefault="004819DB"/>
    <w:p w14:paraId="4A717F54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 How does the risk of technology failure, coupled with a lack of technology development, affect the successful implementation of SDGs in fashion brands?</w:t>
      </w:r>
    </w:p>
    <w:p w14:paraId="1B7694A3" w14:textId="77777777" w:rsidR="004819DB" w:rsidRDefault="004819DB"/>
    <w:p w14:paraId="58821DEF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5"/>
      <w:r>
        <w:rPr>
          <w:rFonts w:ascii="Times New Roman" w:hAnsi="Times New Roman" w:cs="Times New Roman"/>
          <w:sz w:val="22"/>
          <w:szCs w:val="22"/>
        </w:rPr>
        <w:t>Dependence on emerging technologies for sustainable production, like waterless dyeing or energy-efficient machinery, can be risky, as such technologies may still be experimental and prone to failure</w:t>
      </w:r>
      <w:commentRangeEnd w:id="5"/>
      <w:r>
        <w:commentReference w:id="5"/>
      </w:r>
      <w:r>
        <w:rPr>
          <w:rFonts w:ascii="Times New Roman" w:hAnsi="Times New Roman" w:cs="Times New Roman"/>
          <w:sz w:val="22"/>
          <w:szCs w:val="22"/>
        </w:rPr>
        <w:t xml:space="preserve">. Additionally, </w:t>
      </w:r>
      <w:commentRangeStart w:id="6"/>
      <w:r>
        <w:rPr>
          <w:rFonts w:ascii="Times New Roman" w:hAnsi="Times New Roman" w:cs="Times New Roman"/>
          <w:sz w:val="22"/>
          <w:szCs w:val="22"/>
        </w:rPr>
        <w:t>technological advancements in this area are costly, creating another financial hurdle.</w:t>
      </w:r>
      <w:commentRangeEnd w:id="6"/>
      <w:r>
        <w:commentReference w:id="6"/>
      </w:r>
    </w:p>
    <w:p w14:paraId="201E26E6" w14:textId="77777777" w:rsidR="004819DB" w:rsidRDefault="004819D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C4A6972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5. How does the lack of environmental training programs impact fashion brands’ sustainability performance?</w:t>
      </w:r>
    </w:p>
    <w:p w14:paraId="46686354" w14:textId="77777777" w:rsidR="004819DB" w:rsidRDefault="004819DB"/>
    <w:p w14:paraId="0FBA60BE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7"/>
      <w:r>
        <w:rPr>
          <w:rFonts w:ascii="Times New Roman" w:hAnsi="Times New Roman" w:cs="Times New Roman"/>
          <w:sz w:val="22"/>
          <w:szCs w:val="22"/>
        </w:rPr>
        <w:t>Environmental training for employees is crucial for brands aiming to implement SDGs, but it's often underfunded</w:t>
      </w:r>
      <w:commentRangeEnd w:id="7"/>
      <w:r>
        <w:commentReference w:id="7"/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commentRangeStart w:id="8"/>
      <w:r>
        <w:rPr>
          <w:rFonts w:ascii="Times New Roman" w:hAnsi="Times New Roman" w:cs="Times New Roman"/>
          <w:sz w:val="22"/>
          <w:szCs w:val="22"/>
        </w:rPr>
        <w:t>Without training, staff may lack awareness of sustainable practices, which can limit the brand's overall impact and effectiveness in achieving sustainability goals.</w:t>
      </w:r>
    </w:p>
    <w:commentRangeEnd w:id="8"/>
    <w:p w14:paraId="580824DD" w14:textId="77777777" w:rsidR="004819DB" w:rsidRDefault="00000000">
      <w:r>
        <w:commentReference w:id="8"/>
      </w:r>
    </w:p>
    <w:p w14:paraId="5ED3B632" w14:textId="77777777" w:rsidR="004819DB" w:rsidRDefault="004819DB">
      <w:pPr>
        <w:rPr>
          <w:u w:val="single"/>
        </w:rPr>
      </w:pPr>
    </w:p>
    <w:p w14:paraId="321F933B" w14:textId="77777777" w:rsidR="004819DB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B) Benefits of Presenting Sustainability Actions in Marketing Campaigns</w:t>
      </w:r>
    </w:p>
    <w:p w14:paraId="7C5FC8DF" w14:textId="77777777" w:rsidR="004819DB" w:rsidRDefault="004819DB"/>
    <w:p w14:paraId="47C02F0D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1. To what extent do a fashion brand’s tangible sustainability actions contribute to its positive reputation, and does it have an impact on customers’ purchase intention?</w:t>
      </w:r>
    </w:p>
    <w:p w14:paraId="488DA23F" w14:textId="77777777" w:rsidR="004819DB" w:rsidRDefault="004819DB">
      <w:commentRangeStart w:id="9"/>
    </w:p>
    <w:p w14:paraId="363F444C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Sustainable actions enhance a brand's reputation, building trust with eco-conscious customers.</w:t>
      </w:r>
      <w:commentRangeEnd w:id="9"/>
      <w:r>
        <w:commentReference w:id="9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10"/>
      <w:r>
        <w:rPr>
          <w:rFonts w:ascii="Times New Roman" w:hAnsi="Times New Roman" w:cs="Times New Roman"/>
          <w:sz w:val="22"/>
          <w:szCs w:val="22"/>
        </w:rPr>
        <w:t>This trust often translates into higher purchase intentions, as consumers increasingly prefer brands that demonstrate environmental responsibility.</w:t>
      </w:r>
    </w:p>
    <w:commentRangeEnd w:id="10"/>
    <w:p w14:paraId="1D1D05A9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commentReference w:id="10"/>
      </w:r>
    </w:p>
    <w:p w14:paraId="6C372DDE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 Do you believe that implementing sustainable marketing practices can help fashion brands to enter new markets and increase market share?</w:t>
      </w:r>
    </w:p>
    <w:p w14:paraId="7614C547" w14:textId="77777777" w:rsidR="004819DB" w:rsidRDefault="004819DB">
      <w:commentRangeStart w:id="11"/>
    </w:p>
    <w:p w14:paraId="172D01E5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Implementing sustainable marketing can open doors to eco-friendly markets and customer segments by emphasizing sustainability</w:t>
      </w:r>
      <w:commentRangeEnd w:id="11"/>
      <w:r>
        <w:commentReference w:id="11"/>
      </w:r>
      <w:r>
        <w:rPr>
          <w:rFonts w:ascii="Times New Roman" w:hAnsi="Times New Roman" w:cs="Times New Roman"/>
          <w:sz w:val="22"/>
          <w:szCs w:val="22"/>
        </w:rPr>
        <w:t>.</w:t>
      </w:r>
      <w:commentRangeStart w:id="12"/>
      <w:r>
        <w:rPr>
          <w:rFonts w:ascii="Times New Roman" w:hAnsi="Times New Roman" w:cs="Times New Roman"/>
          <w:sz w:val="22"/>
          <w:szCs w:val="22"/>
        </w:rPr>
        <w:t xml:space="preserve"> Brands can enter and grow in markets that prioritize environmental and ethical standards, which can boost market share.</w:t>
      </w:r>
      <w:commentRangeEnd w:id="12"/>
      <w:r>
        <w:commentReference w:id="12"/>
      </w:r>
    </w:p>
    <w:p w14:paraId="04359476" w14:textId="77777777" w:rsidR="004819DB" w:rsidRDefault="004819DB"/>
    <w:p w14:paraId="1948CB43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 s it important for fashion brands to implement sustainable solutions to remain competitive in the international market?</w:t>
      </w:r>
    </w:p>
    <w:p w14:paraId="60A39BEB" w14:textId="77777777" w:rsidR="004819DB" w:rsidRDefault="004819DB"/>
    <w:p w14:paraId="42921FCD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13"/>
      <w:r>
        <w:rPr>
          <w:rFonts w:ascii="Times New Roman" w:hAnsi="Times New Roman" w:cs="Times New Roman"/>
          <w:sz w:val="22"/>
          <w:szCs w:val="22"/>
        </w:rPr>
        <w:t>With international regulations and consumer expectations for sustainability rising, sustainable practices are essential for brands to remain competitive</w:t>
      </w:r>
      <w:commentRangeEnd w:id="13"/>
      <w:r>
        <w:commentReference w:id="13"/>
      </w:r>
      <w:r>
        <w:rPr>
          <w:rFonts w:ascii="Times New Roman" w:hAnsi="Times New Roman" w:cs="Times New Roman"/>
          <w:sz w:val="22"/>
          <w:szCs w:val="22"/>
        </w:rPr>
        <w:t>. Brands that fail to incorporate sustainable practices may lose ground to more proactive competitors in global markets.</w:t>
      </w:r>
    </w:p>
    <w:p w14:paraId="4300B43B" w14:textId="77777777" w:rsidR="004819DB" w:rsidRDefault="004819DB"/>
    <w:p w14:paraId="4E4BBCEC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 Do you think working for sustainable fashion brands will increase motivation and productivity of employees?</w:t>
      </w:r>
    </w:p>
    <w:p w14:paraId="3400FB88" w14:textId="77777777" w:rsidR="004819DB" w:rsidRDefault="004819DB"/>
    <w:p w14:paraId="304EEBE0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14"/>
      <w:r>
        <w:rPr>
          <w:rFonts w:ascii="Times New Roman" w:hAnsi="Times New Roman" w:cs="Times New Roman"/>
          <w:sz w:val="22"/>
          <w:szCs w:val="22"/>
        </w:rPr>
        <w:t>Working for a brand committed to sustainability can increase employee pride and motivation, which often translates into higher productivity and better workplace morale</w:t>
      </w:r>
      <w:commentRangeEnd w:id="14"/>
      <w:r>
        <w:commentReference w:id="14"/>
      </w:r>
      <w:r>
        <w:rPr>
          <w:rFonts w:ascii="Times New Roman" w:hAnsi="Times New Roman" w:cs="Times New Roman"/>
          <w:sz w:val="22"/>
          <w:szCs w:val="22"/>
        </w:rPr>
        <w:t>. Employees feel part of a meaningful mission, especially when their employer is contributing to a larger global cause.</w:t>
      </w:r>
    </w:p>
    <w:p w14:paraId="0EE80086" w14:textId="77777777" w:rsidR="004819DB" w:rsidRDefault="004819DB"/>
    <w:p w14:paraId="69AC2452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5. In your opinion, do you think sustainable marketing practices help in attracting and retaining employees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?</w:t>
      </w:r>
    </w:p>
    <w:p w14:paraId="475CB9E5" w14:textId="77777777" w:rsidR="004819DB" w:rsidRDefault="004819DB"/>
    <w:p w14:paraId="3B0673A3" w14:textId="77777777" w:rsidR="004819DB" w:rsidRDefault="00000000">
      <w:commentRangeStart w:id="15"/>
      <w:r>
        <w:rPr>
          <w:rFonts w:ascii="Times New Roman" w:hAnsi="Times New Roman" w:cs="Times New Roman"/>
          <w:sz w:val="22"/>
          <w:szCs w:val="22"/>
        </w:rPr>
        <w:t>Sustainable practices make fashion brands more attractive to potential hires, especially younger generations who prioritize corporate responsibility</w:t>
      </w:r>
      <w:commentRangeEnd w:id="15"/>
      <w:r>
        <w:commentReference w:id="15"/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commentRangeStart w:id="16"/>
      <w:r>
        <w:rPr>
          <w:rFonts w:ascii="Times New Roman" w:hAnsi="Times New Roman" w:cs="Times New Roman"/>
          <w:sz w:val="22"/>
          <w:szCs w:val="22"/>
        </w:rPr>
        <w:t>Brands that promote sustainability are likely to retain employees longer as employees appreciate the alignment of the company's values with their own</w:t>
      </w:r>
      <w:commentRangeEnd w:id="16"/>
      <w:r>
        <w:commentReference w:id="16"/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BBDAFC6" w14:textId="77777777" w:rsidR="004819DB" w:rsidRDefault="004819D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958AAF7" w14:textId="77777777" w:rsidR="004819DB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C) Effective Techniques of Integrating Sustainability Activities in Marketing Campaigns</w:t>
      </w:r>
    </w:p>
    <w:p w14:paraId="344A741C" w14:textId="77777777" w:rsidR="004819DB" w:rsidRDefault="004819DB"/>
    <w:p w14:paraId="6F191E35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1. Do you believe that the use of ‘Recycle, Reuse, Reduce’ in the marketing campaigns of fashion brands is an effective technique?</w:t>
      </w:r>
    </w:p>
    <w:p w14:paraId="5B41EE62" w14:textId="77777777" w:rsidR="004819DB" w:rsidRDefault="004819DB"/>
    <w:p w14:paraId="762AC261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17"/>
      <w:r>
        <w:rPr>
          <w:rFonts w:ascii="Times New Roman" w:hAnsi="Times New Roman" w:cs="Times New Roman"/>
          <w:sz w:val="22"/>
          <w:szCs w:val="22"/>
        </w:rPr>
        <w:t>The 3R approach is effective as it resonates with consumers increasingly mindful of waste reduction</w:t>
      </w:r>
      <w:commentRangeEnd w:id="17"/>
      <w:r>
        <w:commentReference w:id="17"/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commentRangeStart w:id="18"/>
      <w:r>
        <w:rPr>
          <w:rFonts w:ascii="Times New Roman" w:hAnsi="Times New Roman" w:cs="Times New Roman"/>
          <w:sz w:val="22"/>
          <w:szCs w:val="22"/>
        </w:rPr>
        <w:t>Marketing campaigns that highlight recycled materials or reusable packaging help brands build a connection with their eco-conscious consumers.</w:t>
      </w:r>
      <w:commentRangeEnd w:id="18"/>
      <w:r>
        <w:commentReference w:id="18"/>
      </w:r>
    </w:p>
    <w:p w14:paraId="68CD5CA8" w14:textId="77777777" w:rsidR="004819DB" w:rsidRDefault="004819D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F911629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2. Do you think increasing the research and development capacity of fashion brands will result in more effective sustainability marketing campaigns?</w:t>
      </w:r>
    </w:p>
    <w:p w14:paraId="5CDD9FF4" w14:textId="77777777" w:rsidR="004819DB" w:rsidRDefault="004819DB">
      <w:pPr>
        <w:rPr>
          <w:rFonts w:ascii="Times New Roman" w:hAnsi="Times New Roman" w:cs="Times New Roman"/>
          <w:sz w:val="22"/>
          <w:szCs w:val="22"/>
        </w:rPr>
      </w:pPr>
    </w:p>
    <w:p w14:paraId="17327DCB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19"/>
      <w:r>
        <w:rPr>
          <w:rFonts w:ascii="Times New Roman" w:hAnsi="Times New Roman" w:cs="Times New Roman"/>
          <w:sz w:val="22"/>
          <w:szCs w:val="22"/>
        </w:rPr>
        <w:t>Increasing R&amp;D capacity allows brands to innovate in sustainable materials, production methods, and product designs.</w:t>
      </w:r>
      <w:commentRangeEnd w:id="19"/>
      <w:r>
        <w:commentReference w:id="19"/>
      </w:r>
      <w:r>
        <w:rPr>
          <w:rFonts w:ascii="Times New Roman" w:hAnsi="Times New Roman" w:cs="Times New Roman"/>
          <w:sz w:val="22"/>
          <w:szCs w:val="22"/>
        </w:rPr>
        <w:t xml:space="preserve"> This can lead to more impactful marketing campaigns as brands can showcase unique sustainable features while pioneering eco-friendly technologies.</w:t>
      </w:r>
    </w:p>
    <w:p w14:paraId="559FA93B" w14:textId="77777777" w:rsidR="004819DB" w:rsidRDefault="004819DB"/>
    <w:p w14:paraId="5428F536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 Do you think that the use of green packaging material effectively contributes to the integration of sustainability into marketing campaigns?</w:t>
      </w:r>
    </w:p>
    <w:p w14:paraId="524F62D5" w14:textId="77777777" w:rsidR="004819DB" w:rsidRDefault="004819DB"/>
    <w:p w14:paraId="78443780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20"/>
      <w:r>
        <w:rPr>
          <w:rFonts w:ascii="Times New Roman" w:hAnsi="Times New Roman" w:cs="Times New Roman"/>
          <w:sz w:val="22"/>
          <w:szCs w:val="22"/>
        </w:rPr>
        <w:t>Using biodegradable, recyclable, or reusable packaging is a straightforward yet powerful technique.</w:t>
      </w:r>
      <w:commentRangeEnd w:id="20"/>
      <w:r>
        <w:commentReference w:id="2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21"/>
      <w:r>
        <w:rPr>
          <w:rFonts w:ascii="Times New Roman" w:hAnsi="Times New Roman" w:cs="Times New Roman"/>
          <w:sz w:val="22"/>
          <w:szCs w:val="22"/>
        </w:rPr>
        <w:t>It not only reduces environmental impact but also sends a clear message to consumers about the brand's commitment to sustainability</w:t>
      </w:r>
      <w:commentRangeEnd w:id="21"/>
      <w:r>
        <w:commentReference w:id="21"/>
      </w:r>
      <w:r>
        <w:rPr>
          <w:rFonts w:ascii="Times New Roman" w:hAnsi="Times New Roman" w:cs="Times New Roman"/>
          <w:sz w:val="22"/>
          <w:szCs w:val="22"/>
        </w:rPr>
        <w:t>. Green packaging can often be the first tangible interaction a customer has with the brand's sustainability efforts.</w:t>
      </w:r>
    </w:p>
    <w:p w14:paraId="7EE93E51" w14:textId="77777777" w:rsidR="004819DB" w:rsidRDefault="004819DB"/>
    <w:p w14:paraId="586652D6" w14:textId="77777777" w:rsidR="004819DB" w:rsidRDefault="000000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 In your experience, please share any other sustainability marketing techniques for fashion brands.</w:t>
      </w:r>
    </w:p>
    <w:p w14:paraId="5FB97CA3" w14:textId="77777777" w:rsidR="004819DB" w:rsidRDefault="004819DB"/>
    <w:p w14:paraId="028A52AC" w14:textId="77777777" w:rsidR="004819DB" w:rsidRDefault="00000000">
      <w:pPr>
        <w:rPr>
          <w:rFonts w:ascii="Times New Roman" w:hAnsi="Times New Roman" w:cs="Times New Roman"/>
          <w:sz w:val="22"/>
          <w:szCs w:val="22"/>
        </w:rPr>
      </w:pPr>
      <w:commentRangeStart w:id="22"/>
      <w:r>
        <w:rPr>
          <w:rFonts w:ascii="Times New Roman" w:hAnsi="Times New Roman" w:cs="Times New Roman"/>
          <w:sz w:val="22"/>
          <w:szCs w:val="22"/>
        </w:rPr>
        <w:t xml:space="preserve">Partnering with eco-certification bodies or sustainability influencers can add credibility. </w:t>
      </w:r>
      <w:commentRangeEnd w:id="22"/>
      <w:r>
        <w:commentReference w:id="22"/>
      </w:r>
      <w:r>
        <w:rPr>
          <w:rFonts w:ascii="Times New Roman" w:hAnsi="Times New Roman" w:cs="Times New Roman"/>
          <w:sz w:val="22"/>
          <w:szCs w:val="22"/>
        </w:rPr>
        <w:t xml:space="preserve">Campaigns that provide transparency about sourcing and production processes help build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consumer trust. </w:t>
      </w:r>
      <w:commentRangeStart w:id="23"/>
      <w:r>
        <w:rPr>
          <w:rFonts w:ascii="Times New Roman" w:hAnsi="Times New Roman" w:cs="Times New Roman"/>
          <w:sz w:val="22"/>
          <w:szCs w:val="22"/>
        </w:rPr>
        <w:t>Programs encouraging customers to recycle or return items, such as take-back programs, reinforce a brand's commitment to a circular economy.</w:t>
      </w:r>
    </w:p>
    <w:commentRangeEnd w:id="23"/>
    <w:p w14:paraId="7DF681FB" w14:textId="77777777" w:rsidR="004819DB" w:rsidRDefault="00000000">
      <w:r>
        <w:commentReference w:id="23"/>
      </w:r>
    </w:p>
    <w:sectPr w:rsidR="004819D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223211 Mehak Fatima" w:date="2024-11-22T22:43:00Z" w:initials="">
    <w:p w14:paraId="2C9129AD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HIGH COSTS</w:t>
      </w:r>
    </w:p>
  </w:comment>
  <w:comment w:id="1" w:author="F223211 Mehak Fatima" w:date="2024-11-22T22:44:00Z" w:initials="">
    <w:p w14:paraId="2E4B5327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FUNDING LIMITATIONS</w:t>
      </w:r>
    </w:p>
  </w:comment>
  <w:comment w:id="2" w:author="F223211 Mehak Fatima" w:date="2024-11-22T22:47:00Z" w:initials="">
    <w:p w14:paraId="5057EC6B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MONITORING CHALLENGES</w:t>
      </w:r>
    </w:p>
  </w:comment>
  <w:comment w:id="3" w:author="F223211 Mehak Fatima" w:date="2024-11-22T22:53:00Z" w:initials="">
    <w:p w14:paraId="04561300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LACK OF FRAMEWORK</w:t>
      </w:r>
    </w:p>
  </w:comment>
  <w:comment w:id="4" w:author="F223211 Mehak Fatima" w:date="2024-11-22T22:54:00Z" w:initials="">
    <w:p w14:paraId="18766CA1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HIGH COSTS</w:t>
      </w:r>
    </w:p>
  </w:comment>
  <w:comment w:id="5" w:author="F223211 Mehak Fatima" w:date="2024-11-22T22:55:00Z" w:initials="">
    <w:p w14:paraId="135E42F7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TECHNOLOGY RISKS</w:t>
      </w:r>
    </w:p>
  </w:comment>
  <w:comment w:id="6" w:author="F223211 Mehak Fatima" w:date="2024-11-22T22:57:00Z" w:initials="">
    <w:p w14:paraId="7B359B84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HIGH COSTS</w:t>
      </w:r>
    </w:p>
  </w:comment>
  <w:comment w:id="7" w:author="F223211 Mehak Fatima" w:date="2024-11-22T22:59:00Z" w:initials="">
    <w:p w14:paraId="18404B83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TRAINING DEFICITS</w:t>
      </w:r>
    </w:p>
  </w:comment>
  <w:comment w:id="8" w:author="F223211 Mehak Fatima" w:date="2024-11-22T22:59:00Z" w:initials="">
    <w:p w14:paraId="47A6BC54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AWARENESS GAPS</w:t>
      </w:r>
    </w:p>
  </w:comment>
  <w:comment w:id="9" w:author="F223211 Mehak Fatima" w:date="2024-11-22T23:00:00Z" w:initials="">
    <w:p w14:paraId="190EAA4A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CUSTOMER TRUST</w:t>
      </w:r>
    </w:p>
  </w:comment>
  <w:comment w:id="10" w:author="F223211 Mehak Fatima" w:date="2024-11-22T23:01:00Z" w:initials="">
    <w:p w14:paraId="23B37A4F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CUSTOMER GROWTH</w:t>
      </w:r>
    </w:p>
  </w:comment>
  <w:comment w:id="11" w:author="F223211 Mehak Fatima" w:date="2024-11-22T23:02:00Z" w:initials="">
    <w:p w14:paraId="19B23BDB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NEW MARKET ACCESS</w:t>
      </w:r>
    </w:p>
  </w:comment>
  <w:comment w:id="12" w:author="F223211 Mehak Fatima" w:date="2024-11-22T23:06:00Z" w:initials="">
    <w:p w14:paraId="17206DAB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COMPETITIVE EDGE</w:t>
      </w:r>
    </w:p>
  </w:comment>
  <w:comment w:id="13" w:author="F223211 Mehak Fatima" w:date="2024-11-22T23:06:00Z" w:initials="">
    <w:p w14:paraId="52ECF4D4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GLOBAL STANDARDS COMPLIANCE</w:t>
      </w:r>
    </w:p>
  </w:comment>
  <w:comment w:id="14" w:author="F223211 Mehak Fatima" w:date="2024-11-22T23:07:00Z" w:initials="">
    <w:p w14:paraId="0C77CDD3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WORKFORCE MOTIVATION</w:t>
      </w:r>
    </w:p>
  </w:comment>
  <w:comment w:id="15" w:author="F223211 Mehak Fatima" w:date="2024-11-22T23:08:00Z" w:initials="">
    <w:p w14:paraId="34958BB0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TALENT ATTRACTION</w:t>
      </w:r>
    </w:p>
  </w:comment>
  <w:comment w:id="16" w:author="F223211 Mehak Fatima" w:date="2024-11-22T23:09:00Z" w:initials="">
    <w:p w14:paraId="5E438C69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RETENTION</w:t>
      </w:r>
    </w:p>
  </w:comment>
  <w:comment w:id="17" w:author="F223211 Mehak Fatima" w:date="2024-11-22T23:10:00Z" w:initials="">
    <w:p w14:paraId="57D52F7B" w14:textId="77777777" w:rsidR="004819DB" w:rsidRDefault="00000000">
      <w:pPr>
        <w:pStyle w:val="CommentText"/>
      </w:pPr>
      <w:r>
        <w:t>RECYCLE, REUSE, REDUCE</w:t>
      </w:r>
    </w:p>
  </w:comment>
  <w:comment w:id="18" w:author="F223211 Mehak Fatima" w:date="2024-11-22T23:11:00Z" w:initials="">
    <w:p w14:paraId="72938DEF" w14:textId="77777777" w:rsidR="004819DB" w:rsidRDefault="00000000">
      <w:pPr>
        <w:pStyle w:val="CommentText"/>
      </w:pPr>
      <w:r>
        <w:t>AWARENESS CAMPAIGNS</w:t>
      </w:r>
    </w:p>
  </w:comment>
  <w:comment w:id="19" w:author="F223211 Mehak Fatima" w:date="2024-11-22T23:12:00Z" w:initials="">
    <w:p w14:paraId="578AB3F8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WASTE REDUCTION</w:t>
      </w:r>
    </w:p>
  </w:comment>
  <w:comment w:id="20" w:author="F223211 Mehak Fatima" w:date="2024-11-22T23:12:00Z" w:initials="">
    <w:p w14:paraId="4E83E06E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ECO-FRIENDLY PACKAGING</w:t>
      </w:r>
    </w:p>
  </w:comment>
  <w:comment w:id="21" w:author="F223211 Mehak Fatima" w:date="2024-11-22T23:13:00Z" w:initials="">
    <w:p w14:paraId="6955A850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TRANSPARENT COMMUNICATION</w:t>
      </w:r>
    </w:p>
  </w:comment>
  <w:comment w:id="22" w:author="F223211 Mehak Fatima" w:date="2024-11-22T23:14:00Z" w:initials="">
    <w:p w14:paraId="6E2FCD46" w14:textId="77777777" w:rsidR="004819DB" w:rsidRDefault="00000000">
      <w:pPr>
        <w:pStyle w:val="CommentText"/>
        <w:rPr>
          <w:lang w:val="en-GB"/>
        </w:rPr>
      </w:pPr>
      <w:r>
        <w:rPr>
          <w:lang w:val="en-GB"/>
        </w:rPr>
        <w:t>TRANSPARENT COMMUNICATION</w:t>
      </w:r>
    </w:p>
  </w:comment>
  <w:comment w:id="23" w:author="F223211 Mehak Fatima" w:date="2024-11-22T23:15:00Z" w:initials="">
    <w:p w14:paraId="1412D3DB" w14:textId="77777777" w:rsidR="004819DB" w:rsidRDefault="00000000">
      <w:pPr>
        <w:pStyle w:val="CommentText"/>
      </w:pPr>
      <w:r>
        <w:t>RECYCLE, REUSE, REDUCE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9129AD" w15:done="0"/>
  <w15:commentEx w15:paraId="2E4B5327" w15:done="0"/>
  <w15:commentEx w15:paraId="5057EC6B" w15:done="0"/>
  <w15:commentEx w15:paraId="04561300" w15:done="0"/>
  <w15:commentEx w15:paraId="18766CA1" w15:done="0"/>
  <w15:commentEx w15:paraId="135E42F7" w15:done="0"/>
  <w15:commentEx w15:paraId="7B359B84" w15:done="0"/>
  <w15:commentEx w15:paraId="18404B83" w15:done="0"/>
  <w15:commentEx w15:paraId="47A6BC54" w15:done="0"/>
  <w15:commentEx w15:paraId="190EAA4A" w15:done="0"/>
  <w15:commentEx w15:paraId="23B37A4F" w15:done="0"/>
  <w15:commentEx w15:paraId="19B23BDB" w15:done="0"/>
  <w15:commentEx w15:paraId="17206DAB" w15:done="0"/>
  <w15:commentEx w15:paraId="52ECF4D4" w15:done="0"/>
  <w15:commentEx w15:paraId="0C77CDD3" w15:done="0"/>
  <w15:commentEx w15:paraId="34958BB0" w15:done="0"/>
  <w15:commentEx w15:paraId="5E438C69" w15:done="0"/>
  <w15:commentEx w15:paraId="57D52F7B" w15:done="0"/>
  <w15:commentEx w15:paraId="72938DEF" w15:done="0"/>
  <w15:commentEx w15:paraId="578AB3F8" w15:done="0"/>
  <w15:commentEx w15:paraId="4E83E06E" w15:done="0"/>
  <w15:commentEx w15:paraId="6955A850" w15:done="0"/>
  <w15:commentEx w15:paraId="6E2FCD46" w15:done="0"/>
  <w15:commentEx w15:paraId="1412D3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9129AD" w16cid:durableId="275D1677"/>
  <w16cid:commentId w16cid:paraId="2E4B5327" w16cid:durableId="40A61F5C"/>
  <w16cid:commentId w16cid:paraId="5057EC6B" w16cid:durableId="79EA1E5E"/>
  <w16cid:commentId w16cid:paraId="04561300" w16cid:durableId="37038B04"/>
  <w16cid:commentId w16cid:paraId="18766CA1" w16cid:durableId="5B8AE2E7"/>
  <w16cid:commentId w16cid:paraId="135E42F7" w16cid:durableId="2653A10D"/>
  <w16cid:commentId w16cid:paraId="7B359B84" w16cid:durableId="6392513C"/>
  <w16cid:commentId w16cid:paraId="18404B83" w16cid:durableId="24BB954F"/>
  <w16cid:commentId w16cid:paraId="47A6BC54" w16cid:durableId="4D2DD0D7"/>
  <w16cid:commentId w16cid:paraId="190EAA4A" w16cid:durableId="7D746FC9"/>
  <w16cid:commentId w16cid:paraId="23B37A4F" w16cid:durableId="47EBE08B"/>
  <w16cid:commentId w16cid:paraId="19B23BDB" w16cid:durableId="698AB8FB"/>
  <w16cid:commentId w16cid:paraId="17206DAB" w16cid:durableId="3560205D"/>
  <w16cid:commentId w16cid:paraId="52ECF4D4" w16cid:durableId="4FA635D6"/>
  <w16cid:commentId w16cid:paraId="0C77CDD3" w16cid:durableId="79229D37"/>
  <w16cid:commentId w16cid:paraId="34958BB0" w16cid:durableId="4F3A9B29"/>
  <w16cid:commentId w16cid:paraId="5E438C69" w16cid:durableId="2AB4BA54"/>
  <w16cid:commentId w16cid:paraId="57D52F7B" w16cid:durableId="7D80D2EE"/>
  <w16cid:commentId w16cid:paraId="72938DEF" w16cid:durableId="53A477AD"/>
  <w16cid:commentId w16cid:paraId="578AB3F8" w16cid:durableId="214EC126"/>
  <w16cid:commentId w16cid:paraId="4E83E06E" w16cid:durableId="6D656FF2"/>
  <w16cid:commentId w16cid:paraId="6955A850" w16cid:durableId="6DC338A9"/>
  <w16cid:commentId w16cid:paraId="6E2FCD46" w16cid:durableId="59A9F27D"/>
  <w16cid:commentId w16cid:paraId="1412D3DB" w16cid:durableId="7163B2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84B449E"/>
    <w:rsid w:val="004819DB"/>
    <w:rsid w:val="00760BEA"/>
    <w:rsid w:val="00D0154A"/>
    <w:rsid w:val="384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4386D66-DC23-4370-8F5E-F26988C6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</w:style>
  <w:style w:type="character" w:styleId="Strong">
    <w:name w:val="Strong"/>
    <w:basedOn w:val="DefaultParagraphFont"/>
    <w:qFormat/>
    <w:rPr>
      <w:b/>
      <w:bCs/>
    </w:rPr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F223211 Mehak Fatima</dc:creator>
  <cp:lastModifiedBy>Amir Rehman</cp:lastModifiedBy>
  <cp:revision>2</cp:revision>
  <dcterms:created xsi:type="dcterms:W3CDTF">2024-11-23T20:14:00Z</dcterms:created>
  <dcterms:modified xsi:type="dcterms:W3CDTF">2024-11-23T20:14:00Z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742FC257E15A47D48F6B595DAD580EEC_11</vt:lpwstr>
  </property>
</Properties>
</file>