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3BD9" w:rsidRPr="00A80D65" w:rsidRDefault="00EC7979" w:rsidP="00A80D65">
      <w:pPr>
        <w:jc w:val="both"/>
        <w:rPr>
          <w:b/>
        </w:rPr>
      </w:pPr>
      <w:r w:rsidRPr="00A80D65">
        <w:rPr>
          <w:b/>
        </w:rPr>
        <w:t>MESSAGE FROM THE HON'BLE CHANCELLOR</w:t>
      </w:r>
    </w:p>
    <w:p w:rsidR="00EC7979" w:rsidRDefault="00EC7979" w:rsidP="00A80D65">
      <w:pPr>
        <w:jc w:val="both"/>
      </w:pPr>
      <w:r>
        <w:t xml:space="preserve">I welcome you to join SVU and explore the exciting world of continuous learning, creativity, and innovation. The SVU strives to unfold the full creative potential, talent in every individual with an aim of producing holistic professionals, synthesizing conventional and modern thinking with a global outlook, and having the capability of adapting to changing requirements. SVU retains the significance </w:t>
      </w:r>
      <w:proofErr w:type="spellStart"/>
      <w:proofErr w:type="gramStart"/>
      <w:r>
        <w:t>of“</w:t>
      </w:r>
      <w:proofErr w:type="gramEnd"/>
      <w:r>
        <w:t>Gurukul</w:t>
      </w:r>
      <w:proofErr w:type="spellEnd"/>
      <w:r>
        <w:t>”, simultaneously encourages the student to stay connected to the world.</w:t>
      </w:r>
    </w:p>
    <w:p w:rsidR="00EC7979" w:rsidRDefault="00EC7979" w:rsidP="00A80D65">
      <w:pPr>
        <w:jc w:val="both"/>
      </w:pPr>
    </w:p>
    <w:p w:rsidR="00EC7979" w:rsidRDefault="00EC7979" w:rsidP="00A80D65">
      <w:pPr>
        <w:jc w:val="both"/>
      </w:pPr>
      <w:r>
        <w:t>We are pleased to have supported so many students from across the nation to progress to top into rewarding careers of their choice.</w:t>
      </w:r>
    </w:p>
    <w:p w:rsidR="00EC7979" w:rsidRDefault="00EC7979" w:rsidP="00A80D65">
      <w:pPr>
        <w:jc w:val="both"/>
      </w:pPr>
    </w:p>
    <w:p w:rsidR="00EC7979" w:rsidRDefault="00EC7979" w:rsidP="00A80D65">
      <w:pPr>
        <w:jc w:val="both"/>
      </w:pPr>
      <w:r w:rsidRPr="00EC7979">
        <w:t xml:space="preserve">Our dedicated faculty &amp; dynamic students are highly valued members of our local community, demonstrating dedication to academic study and involvement in wider campus life. Inequalities in access to education &amp; healthcare, income, gender justice, wealth, social inclusiveness, </w:t>
      </w:r>
      <w:proofErr w:type="spellStart"/>
      <w:r w:rsidRPr="00EC7979">
        <w:t>etc</w:t>
      </w:r>
      <w:proofErr w:type="spellEnd"/>
      <w:r w:rsidRPr="00EC7979">
        <w:t xml:space="preserve"> have been reflective in the development of rural India. These tormenting factors have been inciting a different line of thought in the mind of Dr. Sudhir </w:t>
      </w:r>
      <w:proofErr w:type="spellStart"/>
      <w:r w:rsidRPr="00EC7979">
        <w:t>Giri</w:t>
      </w:r>
      <w:proofErr w:type="spellEnd"/>
      <w:r w:rsidRPr="00EC7979">
        <w:t>, who began his journey with the motto of “AFFORDABLE EDUCATION &amp; HEALTH CARE FOR ALL”.</w:t>
      </w:r>
    </w:p>
    <w:p w:rsidR="00EC7979" w:rsidRDefault="00EC7979" w:rsidP="00A80D65">
      <w:pPr>
        <w:jc w:val="both"/>
      </w:pPr>
    </w:p>
    <w:p w:rsidR="00EC7979" w:rsidRDefault="00EC7979" w:rsidP="00A80D65">
      <w:pPr>
        <w:jc w:val="both"/>
      </w:pPr>
      <w:r>
        <w:t xml:space="preserve">Dr. Sudhir </w:t>
      </w:r>
      <w:proofErr w:type="spellStart"/>
      <w:r>
        <w:t>Giri</w:t>
      </w:r>
      <w:proofErr w:type="spellEnd"/>
      <w:r>
        <w:t xml:space="preserve"> (MBA, Ph.D.)</w:t>
      </w:r>
    </w:p>
    <w:p w:rsidR="00EC7979" w:rsidRDefault="00EC7979" w:rsidP="00A80D65">
      <w:pPr>
        <w:jc w:val="both"/>
      </w:pPr>
      <w:r>
        <w:t>Group Chairman and Chancellor</w:t>
      </w:r>
    </w:p>
    <w:p w:rsidR="00EC7979" w:rsidRDefault="00EC7979" w:rsidP="00A80D65">
      <w:pPr>
        <w:jc w:val="both"/>
      </w:pPr>
    </w:p>
    <w:p w:rsidR="00EC7979" w:rsidRDefault="00EC7979" w:rsidP="00A80D65">
      <w:pPr>
        <w:jc w:val="both"/>
      </w:pPr>
    </w:p>
    <w:p w:rsidR="00EC7979" w:rsidRPr="00A80D65" w:rsidRDefault="00EC7979" w:rsidP="00A80D65">
      <w:pPr>
        <w:jc w:val="both"/>
        <w:rPr>
          <w:b/>
        </w:rPr>
      </w:pPr>
      <w:r w:rsidRPr="00A80D65">
        <w:rPr>
          <w:b/>
        </w:rPr>
        <w:t>MESSAGE FROM HON’BLE PRO-CHANCELLOR</w:t>
      </w:r>
    </w:p>
    <w:p w:rsidR="00EC7979" w:rsidRDefault="00EC7979" w:rsidP="00A80D65">
      <w:pPr>
        <w:jc w:val="both"/>
      </w:pPr>
      <w:r w:rsidRPr="00EC7979">
        <w:t xml:space="preserve">It is a matter of great pride and privilege for me to be associated and work for the founder of Shri Venkateshwara University, Dr. Sudhir </w:t>
      </w:r>
      <w:proofErr w:type="spellStart"/>
      <w:r w:rsidRPr="00EC7979">
        <w:t>Giri</w:t>
      </w:r>
      <w:proofErr w:type="spellEnd"/>
      <w:r w:rsidRPr="00EC7979">
        <w:t xml:space="preserve"> who is not only down to earth individual but also a very compassionate &amp; noble person. Under his guidance, I would like to utilize my experience, knowledge and expertise to fulfill his vision to make SVU’ unique. I believe I have the urge, vision and resolve to create a significant and meaningful impact on academics, administration, and research, as demonstrated by my record and rich work experience. We all are strongly committed to impart value-based quality education, produce myriad merits in the university and explore all the avenues for maximum employability.</w:t>
      </w:r>
    </w:p>
    <w:p w:rsidR="00EC7979" w:rsidRDefault="00EC7979" w:rsidP="00A80D65">
      <w:pPr>
        <w:jc w:val="both"/>
      </w:pPr>
    </w:p>
    <w:p w:rsidR="00EC7979" w:rsidRDefault="00EC7979" w:rsidP="00A80D65">
      <w:pPr>
        <w:jc w:val="both"/>
      </w:pPr>
      <w:r w:rsidRPr="00EC7979">
        <w:t>We are emotionally committed to the cause of education and his objective and vision which is nothing less than excellence in academics leading students to the avenues in placements making parents proud of their wards on whom they pin up all the future hopes and dreams. The University has designed a unique learning methodology that focuses on all-round learner development while imparting high-quality education to the students.</w:t>
      </w:r>
    </w:p>
    <w:p w:rsidR="00EC7979" w:rsidRDefault="00EC7979" w:rsidP="00A80D65">
      <w:pPr>
        <w:jc w:val="both"/>
      </w:pPr>
      <w:r>
        <w:lastRenderedPageBreak/>
        <w:t>Our mission is to develop young leaders capable of providing insightful direction to any organization and thereby creating a knowledgeable environment developing skills that contribute to the process of growth development &amp; Sustainability. We all are living in an era of unprecedented changes where many opportunities await us. How we make use of these changes depends on what &amp; how we choose to do it.</w:t>
      </w:r>
    </w:p>
    <w:p w:rsidR="00EC7979" w:rsidRDefault="00EC7979" w:rsidP="00A80D65">
      <w:pPr>
        <w:jc w:val="both"/>
      </w:pPr>
    </w:p>
    <w:p w:rsidR="00EC7979" w:rsidRDefault="00EC7979" w:rsidP="00A80D65">
      <w:pPr>
        <w:jc w:val="both"/>
      </w:pPr>
      <w:r>
        <w:t>wish you all the best in your endeavor to be the part of this reputed University.</w:t>
      </w:r>
    </w:p>
    <w:p w:rsidR="00EC7979" w:rsidRDefault="00EC7979" w:rsidP="00A80D65">
      <w:pPr>
        <w:jc w:val="both"/>
      </w:pPr>
    </w:p>
    <w:p w:rsidR="00EC7979" w:rsidRDefault="00EC7979" w:rsidP="00A80D65">
      <w:pPr>
        <w:jc w:val="both"/>
      </w:pPr>
      <w:r>
        <w:t>Dr. Rajeev Tyagi</w:t>
      </w:r>
    </w:p>
    <w:p w:rsidR="00EC7979" w:rsidRDefault="00EC7979" w:rsidP="00A80D65">
      <w:pPr>
        <w:jc w:val="both"/>
      </w:pPr>
      <w:r>
        <w:t>Pro-Chancellor</w:t>
      </w:r>
    </w:p>
    <w:p w:rsidR="004E0B37" w:rsidRDefault="004E0B37" w:rsidP="00A80D65">
      <w:pPr>
        <w:jc w:val="both"/>
      </w:pPr>
    </w:p>
    <w:p w:rsidR="004E0B37" w:rsidRPr="00A80D65" w:rsidRDefault="004E0B37" w:rsidP="00A80D65">
      <w:pPr>
        <w:jc w:val="both"/>
        <w:rPr>
          <w:b/>
        </w:rPr>
      </w:pPr>
      <w:r w:rsidRPr="00A80D65">
        <w:rPr>
          <w:b/>
        </w:rPr>
        <w:t>ABOUT THE UNIVERSITY</w:t>
      </w:r>
    </w:p>
    <w:p w:rsidR="004E0B37" w:rsidRDefault="004E0B37" w:rsidP="00A80D65">
      <w:pPr>
        <w:jc w:val="both"/>
      </w:pPr>
      <w:r>
        <w:t>Shri Venkateshwara University is a State Private University promulgated by the Govt. of Uttar Pradesh Act. No. 26 of 2010, passed by Uttar Pradesh legislature. The university is recognized by the UGC u/s 2(f) of the UGC Act 1956, and University awards degrees u/s 22(1) of the UGC Act. The University has mandate to impart and promote the study of Science, Engineering, and Technology, Bio and Medical Sciences, Pharmacy, Nursing, Management, Agriculture, Law and other professional and traditional academic programs.</w:t>
      </w:r>
    </w:p>
    <w:p w:rsidR="004E0B37" w:rsidRDefault="004E0B37" w:rsidP="00A80D65">
      <w:pPr>
        <w:jc w:val="both"/>
      </w:pPr>
    </w:p>
    <w:p w:rsidR="004E0B37" w:rsidRDefault="004E0B37" w:rsidP="00A80D65">
      <w:pPr>
        <w:jc w:val="both"/>
      </w:pPr>
      <w:r>
        <w:t xml:space="preserve">Shri Venkateshwara University is promoted by Shri </w:t>
      </w:r>
      <w:proofErr w:type="spellStart"/>
      <w:r>
        <w:t>Bankey</w:t>
      </w:r>
      <w:proofErr w:type="spellEnd"/>
      <w:r>
        <w:t xml:space="preserve"> Bihari Educational Trust (SBBET). It is controlled by a Board of Management, which is headed by the Chairman Shri Sudhir </w:t>
      </w:r>
      <w:proofErr w:type="spellStart"/>
      <w:r>
        <w:t>Giri</w:t>
      </w:r>
      <w:proofErr w:type="spellEnd"/>
      <w:r>
        <w:t>, a great visionary, educationist, experienced professionals and technocrats has established a chain of institutes of higher education and learning.</w:t>
      </w:r>
    </w:p>
    <w:p w:rsidR="004E0B37" w:rsidRDefault="004E0B37" w:rsidP="00A80D65">
      <w:pPr>
        <w:jc w:val="both"/>
      </w:pPr>
    </w:p>
    <w:p w:rsidR="004E0B37" w:rsidRDefault="004E0B37" w:rsidP="00A80D65">
      <w:pPr>
        <w:jc w:val="both"/>
      </w:pPr>
      <w:r w:rsidRPr="004E0B37">
        <w:t>SHRI VENKATESHWARA UNIVERSITY</w:t>
      </w:r>
    </w:p>
    <w:p w:rsidR="004E0B37" w:rsidRDefault="004E0B37" w:rsidP="00A80D65">
      <w:pPr>
        <w:pStyle w:val="ListParagraph"/>
        <w:numPr>
          <w:ilvl w:val="0"/>
          <w:numId w:val="1"/>
        </w:numPr>
        <w:jc w:val="both"/>
      </w:pPr>
      <w:r w:rsidRPr="004E0B37">
        <w:t>A State Private University enacted by Act No-26 of 2010 of State Legislature of Govt. of Uttar</w:t>
      </w:r>
      <w:r>
        <w:t xml:space="preserve"> </w:t>
      </w:r>
      <w:r w:rsidRPr="004E0B37">
        <w:t>Pradesh and notified u/s 2(f), UGC Act 1956 of University Grants Commission, Govt. of India.</w:t>
      </w:r>
    </w:p>
    <w:p w:rsidR="004E0B37" w:rsidRDefault="00C079E6" w:rsidP="00A80D65">
      <w:pPr>
        <w:pStyle w:val="ListParagraph"/>
        <w:numPr>
          <w:ilvl w:val="0"/>
          <w:numId w:val="1"/>
        </w:numPr>
        <w:jc w:val="both"/>
      </w:pPr>
      <w:r w:rsidRPr="00C079E6">
        <w:t>Degrees are awards u/s22(1) of UGC Act 1956.</w:t>
      </w:r>
    </w:p>
    <w:p w:rsidR="00C079E6" w:rsidRDefault="00C079E6" w:rsidP="00A80D65">
      <w:pPr>
        <w:pStyle w:val="ListParagraph"/>
        <w:numPr>
          <w:ilvl w:val="0"/>
          <w:numId w:val="1"/>
        </w:numPr>
        <w:jc w:val="both"/>
      </w:pPr>
      <w:r w:rsidRPr="00C079E6">
        <w:t xml:space="preserve">The university is located in </w:t>
      </w:r>
      <w:proofErr w:type="spellStart"/>
      <w:r w:rsidRPr="00C079E6">
        <w:t>Gajraula</w:t>
      </w:r>
      <w:proofErr w:type="spellEnd"/>
      <w:r w:rsidRPr="00C079E6">
        <w:t xml:space="preserve">, </w:t>
      </w:r>
      <w:proofErr w:type="spellStart"/>
      <w:r w:rsidRPr="00C079E6">
        <w:t>Amroha</w:t>
      </w:r>
      <w:proofErr w:type="spellEnd"/>
      <w:r w:rsidRPr="00C079E6">
        <w:t xml:space="preserve"> District, Uttar Pradesh to promote excellence in</w:t>
      </w:r>
      <w:r>
        <w:t xml:space="preserve"> </w:t>
      </w:r>
      <w:r w:rsidRPr="00C079E6">
        <w:t>higher education and giving equal access to better education to the rural population for a</w:t>
      </w:r>
      <w:r>
        <w:t xml:space="preserve"> </w:t>
      </w:r>
      <w:r w:rsidRPr="00C079E6">
        <w:t>vibrant and inclusive society through knowledge creation and dissemination.</w:t>
      </w:r>
    </w:p>
    <w:p w:rsidR="00C079E6" w:rsidRDefault="00C079E6" w:rsidP="00A80D65">
      <w:pPr>
        <w:jc w:val="both"/>
      </w:pPr>
    </w:p>
    <w:p w:rsidR="00C079E6" w:rsidRDefault="00A80D65" w:rsidP="00A80D65">
      <w:pPr>
        <w:pStyle w:val="ListParagraph"/>
        <w:numPr>
          <w:ilvl w:val="0"/>
          <w:numId w:val="1"/>
        </w:numPr>
        <w:jc w:val="both"/>
      </w:pPr>
      <w:r>
        <w:t>T</w:t>
      </w:r>
      <w:r w:rsidR="00C079E6" w:rsidRPr="00C079E6">
        <w:t>he university campus sprawling over 60 acres is lush green, serene, pollution free and calm</w:t>
      </w:r>
      <w:r w:rsidR="00C079E6">
        <w:t xml:space="preserve"> </w:t>
      </w:r>
      <w:r w:rsidR="00C079E6" w:rsidRPr="00C079E6">
        <w:t>which provides an awesome ambience for the dedicated and committed academic and research</w:t>
      </w:r>
      <w:r w:rsidR="00C079E6">
        <w:t xml:space="preserve"> </w:t>
      </w:r>
      <w:r w:rsidR="00C079E6" w:rsidRPr="00C079E6">
        <w:t>communities.</w:t>
      </w:r>
    </w:p>
    <w:p w:rsidR="008E3F35" w:rsidRDefault="008E3F35" w:rsidP="00A80D65">
      <w:pPr>
        <w:pStyle w:val="ListParagraph"/>
        <w:numPr>
          <w:ilvl w:val="0"/>
          <w:numId w:val="1"/>
        </w:numPr>
        <w:jc w:val="both"/>
      </w:pPr>
      <w:r w:rsidRPr="008E3F35">
        <w:lastRenderedPageBreak/>
        <w:t>The university campus provides world class quality education in tune with the technological</w:t>
      </w:r>
      <w:r>
        <w:t xml:space="preserve"> </w:t>
      </w:r>
      <w:r w:rsidRPr="008E3F35">
        <w:t>advancements taking place in various facets of Medical, Engineering, Science, Technology,</w:t>
      </w:r>
      <w:r>
        <w:t xml:space="preserve"> </w:t>
      </w:r>
      <w:r w:rsidRPr="008E3F35">
        <w:t>Agriculture etc.</w:t>
      </w:r>
    </w:p>
    <w:p w:rsidR="00F07FEF" w:rsidRDefault="00F07FEF" w:rsidP="00A80D65">
      <w:pPr>
        <w:pStyle w:val="ListParagraph"/>
        <w:numPr>
          <w:ilvl w:val="0"/>
          <w:numId w:val="1"/>
        </w:numPr>
        <w:jc w:val="both"/>
      </w:pPr>
      <w:r w:rsidRPr="00F07FEF">
        <w:t>An emerging University dedicated for carving out students with inspiring insights towards</w:t>
      </w:r>
      <w:r>
        <w:t xml:space="preserve"> </w:t>
      </w:r>
      <w:r w:rsidRPr="00F07FEF">
        <w:t xml:space="preserve">success and thus </w:t>
      </w:r>
      <w:proofErr w:type="gramStart"/>
      <w:r w:rsidRPr="00F07FEF">
        <w:t>becoming  an</w:t>
      </w:r>
      <w:proofErr w:type="gramEnd"/>
      <w:r w:rsidRPr="00F07FEF">
        <w:t xml:space="preserve">  important destination for higher learning.</w:t>
      </w:r>
    </w:p>
    <w:p w:rsidR="00F07FEF" w:rsidRDefault="00F07FEF" w:rsidP="00A80D65">
      <w:pPr>
        <w:pStyle w:val="ListParagraph"/>
        <w:numPr>
          <w:ilvl w:val="0"/>
          <w:numId w:val="1"/>
        </w:numPr>
        <w:jc w:val="both"/>
      </w:pPr>
      <w:r w:rsidRPr="00F07FEF">
        <w:t>The University is delivering social, economic and intellectual values par excellence.</w:t>
      </w:r>
    </w:p>
    <w:p w:rsidR="00A80D65" w:rsidRDefault="00A80D65" w:rsidP="00A80D65">
      <w:pPr>
        <w:jc w:val="both"/>
      </w:pPr>
    </w:p>
    <w:p w:rsidR="00A80D65" w:rsidRDefault="00A80D65" w:rsidP="00A80D65">
      <w:pPr>
        <w:jc w:val="both"/>
      </w:pPr>
    </w:p>
    <w:p w:rsidR="00A80D65" w:rsidRDefault="00A80D65" w:rsidP="00A80D65">
      <w:pPr>
        <w:jc w:val="both"/>
        <w:rPr>
          <w:b/>
        </w:rPr>
      </w:pPr>
      <w:r w:rsidRPr="00A80D65">
        <w:rPr>
          <w:b/>
        </w:rPr>
        <w:t>APPROVALS AND ACCREDITATIONS</w:t>
      </w:r>
    </w:p>
    <w:p w:rsidR="00A80D65" w:rsidRDefault="00A80D65" w:rsidP="00A80D65">
      <w:pPr>
        <w:jc w:val="both"/>
        <w:rPr>
          <w:b/>
        </w:rPr>
      </w:pPr>
    </w:p>
    <w:p w:rsidR="00A80D65" w:rsidRDefault="00A80D65" w:rsidP="00A80D65">
      <w:pPr>
        <w:jc w:val="both"/>
        <w:rPr>
          <w:b/>
        </w:rPr>
      </w:pPr>
    </w:p>
    <w:p w:rsidR="00A80D65" w:rsidRDefault="00A80D65" w:rsidP="00A80D65">
      <w:pPr>
        <w:jc w:val="both"/>
        <w:rPr>
          <w:b/>
        </w:rPr>
      </w:pPr>
    </w:p>
    <w:p w:rsidR="00A80D65" w:rsidRDefault="00D94C3B" w:rsidP="00AA3ED2">
      <w:pPr>
        <w:jc w:val="both"/>
        <w:rPr>
          <w:b/>
        </w:rPr>
      </w:pPr>
      <w:r w:rsidRPr="00D94C3B">
        <w:rPr>
          <w:b/>
        </w:rPr>
        <w:t>VISION</w:t>
      </w:r>
    </w:p>
    <w:p w:rsidR="00D94C3B" w:rsidRDefault="00D94C3B" w:rsidP="00AA3ED2">
      <w:pPr>
        <w:jc w:val="both"/>
      </w:pPr>
      <w:r w:rsidRPr="00D94C3B">
        <w:t xml:space="preserve">To be </w:t>
      </w:r>
      <w:proofErr w:type="spellStart"/>
      <w:proofErr w:type="gramStart"/>
      <w:r w:rsidRPr="00D94C3B">
        <w:t>a</w:t>
      </w:r>
      <w:proofErr w:type="spellEnd"/>
      <w:proofErr w:type="gramEnd"/>
      <w:r w:rsidRPr="00D94C3B">
        <w:t xml:space="preserve"> accredited center of high standard research by identifying and nurturing talents for knowledge generation and balancing personal and professional excellence.</w:t>
      </w:r>
    </w:p>
    <w:p w:rsidR="00D94C3B" w:rsidRPr="00D94C3B" w:rsidRDefault="00D94C3B" w:rsidP="00AA3ED2">
      <w:pPr>
        <w:jc w:val="both"/>
        <w:rPr>
          <w:b/>
        </w:rPr>
      </w:pPr>
    </w:p>
    <w:p w:rsidR="00D94C3B" w:rsidRPr="00D94C3B" w:rsidRDefault="00D94C3B" w:rsidP="00AA3ED2">
      <w:pPr>
        <w:jc w:val="both"/>
        <w:rPr>
          <w:b/>
        </w:rPr>
      </w:pPr>
      <w:r w:rsidRPr="00D94C3B">
        <w:rPr>
          <w:b/>
        </w:rPr>
        <w:t>MISSION</w:t>
      </w:r>
    </w:p>
    <w:p w:rsidR="00D94C3B" w:rsidRDefault="00D94C3B" w:rsidP="00AA3ED2">
      <w:pPr>
        <w:jc w:val="both"/>
      </w:pPr>
      <w:r>
        <w:t>Knowledge dissemination for achievements in the international Arena, Facilitating the Integration of multidisciplinary approaches for enrichment and quality enhancement.</w:t>
      </w:r>
    </w:p>
    <w:p w:rsidR="00D94C3B" w:rsidRDefault="00D94C3B" w:rsidP="00AA3ED2">
      <w:pPr>
        <w:jc w:val="both"/>
      </w:pPr>
      <w:r>
        <w:t>Development of professionalism among students for a Global vision and managerial leadership.</w:t>
      </w:r>
    </w:p>
    <w:p w:rsidR="00D94C3B" w:rsidRPr="00D94C3B" w:rsidRDefault="00D94C3B" w:rsidP="00AA3ED2">
      <w:pPr>
        <w:jc w:val="both"/>
      </w:pPr>
      <w:r>
        <w:t>To carry forward the mission of generating quality manpower resources for addressing the emerging demands of our country.</w:t>
      </w:r>
    </w:p>
    <w:p w:rsidR="008E3F35" w:rsidRPr="00AE4FBF" w:rsidRDefault="00AE4FBF" w:rsidP="00AE4FBF">
      <w:pPr>
        <w:jc w:val="center"/>
        <w:rPr>
          <w:sz w:val="36"/>
        </w:rPr>
      </w:pPr>
      <w:r w:rsidRPr="00AE4FBF">
        <w:rPr>
          <w:sz w:val="36"/>
        </w:rPr>
        <w:t>Your Future, Our Focus,</w:t>
      </w:r>
    </w:p>
    <w:p w:rsidR="00AE4FBF" w:rsidRDefault="00AE4FBF" w:rsidP="00AE4FBF">
      <w:pPr>
        <w:jc w:val="center"/>
        <w:rPr>
          <w:sz w:val="36"/>
        </w:rPr>
      </w:pPr>
      <w:r w:rsidRPr="00AE4FBF">
        <w:rPr>
          <w:sz w:val="36"/>
        </w:rPr>
        <w:t>Our Mission</w:t>
      </w:r>
    </w:p>
    <w:p w:rsidR="00AE4FBF" w:rsidRDefault="0067674D" w:rsidP="00AE4FBF">
      <w:pPr>
        <w:rPr>
          <w:b/>
          <w:sz w:val="24"/>
        </w:rPr>
      </w:pPr>
      <w:r w:rsidRPr="005F791D">
        <w:rPr>
          <w:b/>
          <w:sz w:val="24"/>
        </w:rPr>
        <w:t>DIPLOMA IN AGRICULTURE SCIENCE</w:t>
      </w:r>
    </w:p>
    <w:p w:rsidR="005F791D" w:rsidRDefault="005F791D" w:rsidP="00AE4FBF">
      <w:pPr>
        <w:rPr>
          <w:sz w:val="24"/>
        </w:rPr>
      </w:pPr>
      <w:r w:rsidRPr="005F791D">
        <w:rPr>
          <w:sz w:val="24"/>
        </w:rPr>
        <w:t>OBJECTIVES</w:t>
      </w:r>
    </w:p>
    <w:p w:rsidR="005F791D" w:rsidRPr="005F791D" w:rsidRDefault="005F791D" w:rsidP="005F791D">
      <w:pPr>
        <w:rPr>
          <w:sz w:val="24"/>
        </w:rPr>
      </w:pPr>
      <w:r w:rsidRPr="005F791D">
        <w:rPr>
          <w:sz w:val="24"/>
        </w:rPr>
        <w:t>Orientation of Students on location-specific crop production technologies of broad-based agriculture with reference to field problems.</w:t>
      </w:r>
    </w:p>
    <w:p w:rsidR="005F791D" w:rsidRPr="005F791D" w:rsidRDefault="005F791D" w:rsidP="005F791D">
      <w:pPr>
        <w:rPr>
          <w:sz w:val="24"/>
        </w:rPr>
      </w:pPr>
    </w:p>
    <w:p w:rsidR="005F791D" w:rsidRPr="005F791D" w:rsidRDefault="005F791D" w:rsidP="005F791D">
      <w:pPr>
        <w:rPr>
          <w:sz w:val="24"/>
        </w:rPr>
      </w:pPr>
      <w:r w:rsidRPr="005F791D">
        <w:rPr>
          <w:sz w:val="24"/>
        </w:rPr>
        <w:t>Building the capacity of Students for efficient handling of agricultural Inputs.</w:t>
      </w:r>
    </w:p>
    <w:p w:rsidR="005F791D" w:rsidRPr="005F791D" w:rsidRDefault="005F791D" w:rsidP="005F791D">
      <w:pPr>
        <w:rPr>
          <w:sz w:val="24"/>
        </w:rPr>
      </w:pPr>
    </w:p>
    <w:p w:rsidR="005F791D" w:rsidRPr="005F791D" w:rsidRDefault="005F791D" w:rsidP="005F791D">
      <w:pPr>
        <w:rPr>
          <w:sz w:val="24"/>
        </w:rPr>
      </w:pPr>
      <w:r w:rsidRPr="005F791D">
        <w:rPr>
          <w:sz w:val="24"/>
        </w:rPr>
        <w:lastRenderedPageBreak/>
        <w:t>To enhance knowledge about the laws governing regulation of agricultural Inputs.</w:t>
      </w:r>
    </w:p>
    <w:p w:rsidR="005F791D" w:rsidRPr="005F791D" w:rsidRDefault="005F791D" w:rsidP="005F791D">
      <w:pPr>
        <w:rPr>
          <w:sz w:val="24"/>
        </w:rPr>
      </w:pPr>
    </w:p>
    <w:p w:rsidR="005F791D" w:rsidRDefault="005F791D" w:rsidP="005F791D">
      <w:pPr>
        <w:rPr>
          <w:sz w:val="24"/>
        </w:rPr>
      </w:pPr>
      <w:r w:rsidRPr="005F791D">
        <w:rPr>
          <w:sz w:val="24"/>
        </w:rPr>
        <w:t>To Make Students an effective source of farm information person at the village level.</w:t>
      </w:r>
    </w:p>
    <w:p w:rsidR="005F791D" w:rsidRDefault="005F791D" w:rsidP="005F791D">
      <w:pPr>
        <w:rPr>
          <w:sz w:val="24"/>
        </w:rPr>
      </w:pPr>
    </w:p>
    <w:p w:rsidR="005F791D" w:rsidRDefault="005F791D" w:rsidP="005F791D">
      <w:pPr>
        <w:rPr>
          <w:sz w:val="24"/>
        </w:rPr>
      </w:pPr>
      <w:r w:rsidRPr="005F791D">
        <w:rPr>
          <w:sz w:val="24"/>
        </w:rPr>
        <w:t>MISSION</w:t>
      </w:r>
    </w:p>
    <w:p w:rsidR="005F791D" w:rsidRDefault="005F791D" w:rsidP="005F791D">
      <w:pPr>
        <w:rPr>
          <w:sz w:val="24"/>
        </w:rPr>
      </w:pPr>
      <w:r w:rsidRPr="005F791D">
        <w:rPr>
          <w:sz w:val="24"/>
        </w:rPr>
        <w:t>To transform Students into para-extension professionals thereby strengthening the agricultural extension system so as to enable themselves to serve the farmers better.</w:t>
      </w:r>
    </w:p>
    <w:p w:rsidR="005F791D" w:rsidRDefault="005F791D" w:rsidP="005F791D">
      <w:pPr>
        <w:rPr>
          <w:sz w:val="24"/>
        </w:rPr>
      </w:pPr>
    </w:p>
    <w:p w:rsidR="005F791D" w:rsidRPr="005F791D" w:rsidRDefault="005F791D" w:rsidP="005F791D">
      <w:pPr>
        <w:jc w:val="center"/>
        <w:rPr>
          <w:sz w:val="24"/>
        </w:rPr>
      </w:pPr>
      <w:r w:rsidRPr="005F791D">
        <w:rPr>
          <w:sz w:val="24"/>
        </w:rPr>
        <w:t>TRANSFORMATION OF INPUT DEALERS INTO PARA</w:t>
      </w:r>
    </w:p>
    <w:p w:rsidR="005F791D" w:rsidRDefault="005F791D" w:rsidP="005F791D">
      <w:pPr>
        <w:jc w:val="center"/>
        <w:rPr>
          <w:sz w:val="24"/>
        </w:rPr>
      </w:pPr>
      <w:r w:rsidRPr="005F791D">
        <w:rPr>
          <w:sz w:val="24"/>
        </w:rPr>
        <w:t>AGRICULTURE EXTENSION PROFESSIONALS</w:t>
      </w:r>
    </w:p>
    <w:p w:rsidR="005F791D" w:rsidRDefault="005F791D" w:rsidP="005F791D">
      <w:pPr>
        <w:rPr>
          <w:sz w:val="24"/>
        </w:rPr>
      </w:pPr>
    </w:p>
    <w:p w:rsidR="005F791D" w:rsidRPr="005F791D" w:rsidRDefault="005F791D" w:rsidP="007C0128">
      <w:pPr>
        <w:jc w:val="both"/>
        <w:rPr>
          <w:sz w:val="24"/>
        </w:rPr>
      </w:pPr>
      <w:r w:rsidRPr="005F791D">
        <w:rPr>
          <w:sz w:val="24"/>
        </w:rPr>
        <w:t xml:space="preserve">In India, there are about 3.4 lakh practicing </w:t>
      </w:r>
      <w:proofErr w:type="spellStart"/>
      <w:r w:rsidRPr="005F791D">
        <w:rPr>
          <w:sz w:val="24"/>
        </w:rPr>
        <w:t>agri</w:t>
      </w:r>
      <w:proofErr w:type="spellEnd"/>
      <w:r w:rsidRPr="005F791D">
        <w:rPr>
          <w:sz w:val="24"/>
        </w:rPr>
        <w:t xml:space="preserve">-input dealers, who are the prime source of farm information to the farmers. The contact point for majority of farmers is the </w:t>
      </w:r>
      <w:proofErr w:type="spellStart"/>
      <w:r w:rsidRPr="005F791D">
        <w:rPr>
          <w:sz w:val="24"/>
        </w:rPr>
        <w:t>agri</w:t>
      </w:r>
      <w:proofErr w:type="spellEnd"/>
      <w:r w:rsidRPr="005F791D">
        <w:rPr>
          <w:sz w:val="24"/>
        </w:rPr>
        <w:t>-input dealers. While purchasing different inputs required for farming operations, the farmer naturally tires to find out from the input dealer about the usage of inputs, both in terms of quality and quantity.</w:t>
      </w:r>
    </w:p>
    <w:p w:rsidR="005F791D" w:rsidRPr="005F791D" w:rsidRDefault="005F791D" w:rsidP="007C0128">
      <w:pPr>
        <w:jc w:val="both"/>
        <w:rPr>
          <w:sz w:val="24"/>
        </w:rPr>
      </w:pPr>
    </w:p>
    <w:p w:rsidR="005F791D" w:rsidRPr="005F791D" w:rsidRDefault="005F791D" w:rsidP="007C0128">
      <w:pPr>
        <w:jc w:val="both"/>
        <w:rPr>
          <w:sz w:val="24"/>
        </w:rPr>
      </w:pPr>
      <w:r w:rsidRPr="005F791D">
        <w:rPr>
          <w:sz w:val="24"/>
        </w:rPr>
        <w:t xml:space="preserve">However, most of these input dealers do not have formal agricultural education. If these input dealers can be shaped as para-extension professionals by providing requisite knowledge, they can </w:t>
      </w:r>
      <w:proofErr w:type="spellStart"/>
      <w:r w:rsidRPr="005F791D">
        <w:rPr>
          <w:sz w:val="24"/>
        </w:rPr>
        <w:t>professionalise</w:t>
      </w:r>
      <w:proofErr w:type="spellEnd"/>
      <w:r w:rsidRPr="005F791D">
        <w:rPr>
          <w:sz w:val="24"/>
        </w:rPr>
        <w:t xml:space="preserve"> extension services and contribute to bring a paradigm shift in Indian Agriculture. So that Government of India issued a Gazette Notification on 1st February, 2017, wide Gazette No- 83/GSR1O6(E).</w:t>
      </w:r>
      <w:bookmarkStart w:id="0" w:name="_GoBack"/>
      <w:bookmarkEnd w:id="0"/>
    </w:p>
    <w:sectPr w:rsidR="005F791D" w:rsidRPr="005F7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7C6628"/>
    <w:multiLevelType w:val="hybridMultilevel"/>
    <w:tmpl w:val="D2DCD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979"/>
    <w:rsid w:val="00273BD9"/>
    <w:rsid w:val="004E0B37"/>
    <w:rsid w:val="005F791D"/>
    <w:rsid w:val="0067674D"/>
    <w:rsid w:val="007C0128"/>
    <w:rsid w:val="008E3F35"/>
    <w:rsid w:val="00A80D65"/>
    <w:rsid w:val="00AA3ED2"/>
    <w:rsid w:val="00AE4FBF"/>
    <w:rsid w:val="00C079E6"/>
    <w:rsid w:val="00D94C3B"/>
    <w:rsid w:val="00EC7979"/>
    <w:rsid w:val="00F07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B21AB"/>
  <w15:chartTrackingRefBased/>
  <w15:docId w15:val="{C3717DA6-AFF3-48E5-943E-B3264849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F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Ashish</dc:creator>
  <cp:keywords/>
  <dc:description/>
  <cp:lastModifiedBy>Ram Ashish</cp:lastModifiedBy>
  <cp:revision>11</cp:revision>
  <dcterms:created xsi:type="dcterms:W3CDTF">2022-10-04T11:55:00Z</dcterms:created>
  <dcterms:modified xsi:type="dcterms:W3CDTF">2022-10-04T12:06:00Z</dcterms:modified>
</cp:coreProperties>
</file>