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987" w:rsidRPr="00A21987" w:rsidRDefault="00A21987" w:rsidP="00A21987">
      <w:pPr>
        <w:bidi/>
        <w:rPr>
          <w:rFonts w:cs="B Nazanin"/>
          <w:b/>
          <w:bCs/>
        </w:rPr>
      </w:pPr>
      <w:r w:rsidRPr="00A21987">
        <w:rPr>
          <w:rFonts w:cs="B Nazanin"/>
          <w:b/>
          <w:bCs/>
          <w:rtl/>
        </w:rPr>
        <w:t xml:space="preserve">فصل </w:t>
      </w:r>
      <w:r w:rsidRPr="00A21987">
        <w:rPr>
          <w:rFonts w:cs="B Nazanin"/>
          <w:b/>
          <w:bCs/>
          <w:rtl/>
          <w:lang w:bidi="fa-IR"/>
        </w:rPr>
        <w:t xml:space="preserve">۱: </w:t>
      </w:r>
      <w:r w:rsidRPr="00A21987">
        <w:rPr>
          <w:rFonts w:cs="B Nazanin"/>
          <w:b/>
          <w:bCs/>
          <w:rtl/>
        </w:rPr>
        <w:t>مقدمه و تغییر پارادایم در رباتیک مبتنی بر مدل‌های زبانی بزرگ</w:t>
      </w:r>
    </w:p>
    <w:p w:rsidR="00A21987" w:rsidRPr="00A21987" w:rsidRDefault="00A21987" w:rsidP="00A21987">
      <w:pPr>
        <w:bidi/>
        <w:rPr>
          <w:rFonts w:cs="B Nazanin"/>
        </w:rPr>
      </w:pPr>
      <w:r w:rsidRPr="00A21987">
        <w:rPr>
          <w:rFonts w:cs="B Nazanin"/>
          <w:rtl/>
        </w:rPr>
        <w:t>در دهه‌های گذشته، رباتیک عمدتاً بر پایه‌ی برنامه‌نویسی صریح، مدل‌های نمادین سخت‌گیرانه و زنجیره‌های کنترلی از پیش‌تعریف‌شده توسعه یافته است. در این رویکرد کلاسیک، هر رفتار ربات باید به‌صورت مستقیم و با جزئیات دقیق توسط مهندسان طراحی می‌شد؛ از تعریف سناریوهای ممکن گرفته تا مدیریت خطاها و تعامل با انسان. این شیوه اگرچه در محیط‌های صنعتی کنترل‌شده موفق بوده است، اما در مواجهه با محیط‌های پویا، دستورات مبهم انسانی و وظایف چندمرحله‌ای پیچیده به سرعت به بن‌بست می‌رسد. محدودیت اصلی این پارادایم، ناتوانی آن در درک و استفاده از زبان طبیعی به‌عنوان یک رابط عمومی شناختی میان انسان و ربات است</w:t>
      </w:r>
      <w:r w:rsidRPr="00A21987">
        <w:rPr>
          <w:rFonts w:cs="B Nazanin"/>
        </w:rPr>
        <w:t>.</w:t>
      </w:r>
    </w:p>
    <w:p w:rsidR="00A21987" w:rsidRPr="00A21987" w:rsidRDefault="00A21987" w:rsidP="00A21987">
      <w:pPr>
        <w:bidi/>
        <w:rPr>
          <w:rFonts w:cs="B Nazanin"/>
        </w:rPr>
      </w:pPr>
      <w:r w:rsidRPr="00A21987">
        <w:rPr>
          <w:rFonts w:cs="B Nazanin"/>
          <w:rtl/>
        </w:rPr>
        <w:t>ظهور مدل‌های زبانی بزرگ</w:t>
      </w:r>
      <w:r w:rsidRPr="00A21987">
        <w:rPr>
          <w:rFonts w:cs="B Nazanin"/>
        </w:rPr>
        <w:t xml:space="preserve"> (Large Language Models) </w:t>
      </w:r>
      <w:r w:rsidRPr="00A21987">
        <w:rPr>
          <w:rFonts w:cs="B Nazanin"/>
          <w:rtl/>
        </w:rPr>
        <w:t>این وضعیت را به‌طور بنیادین تغییر داده است</w:t>
      </w:r>
      <w:r w:rsidRPr="00A21987">
        <w:rPr>
          <w:rFonts w:cs="B Nazanin"/>
        </w:rPr>
        <w:t>. LLM</w:t>
      </w:r>
      <w:r w:rsidRPr="00A21987">
        <w:rPr>
          <w:rFonts w:cs="B Nazanin"/>
          <w:rtl/>
        </w:rPr>
        <w:t>ها که بر حجم عظیمی از داده‌های متنی آموزش دیده‌اند، قادرند ساختارهای زبانی پیچیده، روابط معنایی پنهان و حتی نیت ضمنی انسان را استخراج کنند. مقاله‌ی</w:t>
      </w:r>
      <w:r w:rsidRPr="00A21987">
        <w:rPr>
          <w:rFonts w:cs="B Nazanin"/>
        </w:rPr>
        <w:t xml:space="preserve"> Phase1-v1-per.pdf </w:t>
      </w:r>
      <w:r w:rsidRPr="00A21987">
        <w:rPr>
          <w:rFonts w:cs="B Nazanin"/>
          <w:rtl/>
        </w:rPr>
        <w:t>این تحول را به‌عنوان یک «تغییر پارادایم» در رباتیک توصیف می‌کند؛ تغییری که در آن زبان طبیعی از یک ابزار جانبی به یک مؤلفه‌ی مرکزی در ادراک، تصمیم‌گیری، برنامه‌ریزی و کنترل ربات تبدیل می‌شود</w:t>
      </w:r>
      <w:r w:rsidRPr="00A21987">
        <w:rPr>
          <w:rFonts w:cs="B Nazanin"/>
        </w:rPr>
        <w:t xml:space="preserve"> [Phase1-v1-per.pdf:[</w:t>
      </w:r>
      <w:r w:rsidRPr="00A21987">
        <w:rPr>
          <w:rFonts w:cs="B Nazanin"/>
          <w:rtl/>
          <w:lang w:bidi="fa-IR"/>
        </w:rPr>
        <w:t>۱</w:t>
      </w:r>
      <w:r w:rsidRPr="00A21987">
        <w:rPr>
          <w:rFonts w:cs="B Nazanin"/>
        </w:rPr>
        <w:t xml:space="preserve">]]. </w:t>
      </w:r>
      <w:r w:rsidRPr="00A21987">
        <w:rPr>
          <w:rFonts w:cs="B Nazanin"/>
          <w:rtl/>
        </w:rPr>
        <w:t>در این چارچوب جدید، ربات دیگر صرفاً یک ماشین اجراکننده‌ی دستورات از پیش‌تعریف‌شده نیست، بلکه به سامانه‌ای با سطحی از استدلال شناختی و توانایی تفسیر هدف انسانی بدل می‌شود</w:t>
      </w:r>
      <w:r w:rsidRPr="00A21987">
        <w:rPr>
          <w:rFonts w:cs="B Nazanin"/>
        </w:rPr>
        <w:t>.</w:t>
      </w:r>
    </w:p>
    <w:p w:rsidR="00A21987" w:rsidRPr="00A21987" w:rsidRDefault="00A21987" w:rsidP="00A21987">
      <w:pPr>
        <w:bidi/>
        <w:rPr>
          <w:rFonts w:cs="B Nazanin"/>
        </w:rPr>
      </w:pPr>
      <w:r w:rsidRPr="00A21987">
        <w:rPr>
          <w:rFonts w:cs="B Nazanin"/>
          <w:rtl/>
        </w:rPr>
        <w:t xml:space="preserve">یکی از مفاهیم کلیدی که این گذار را توضیح می‌دهد، «هوش تجسم‌یافته» است. هوش تجسم‌یافته بر این ایده تأکید دارد که هوش واقعی تنها در سطح محاسبات نمادین شکل نمی‌گیرد، بلکه در تعامل مستمر میان ادراک، بدن فیزیکی و محیط معنا می‌یابد. مدل‌های زبانی بزرگ، با پیوند دادن زبان به ادراک چندوجهی و کنش فیزیکی، امکان شکل‌گیری چنین هوشی را فراهم می‌کنند. در سامانه‌های مدرن، </w:t>
      </w:r>
      <w:r w:rsidRPr="00A21987">
        <w:rPr>
          <w:rFonts w:cs="B Nazanin"/>
        </w:rPr>
        <w:t>LLM</w:t>
      </w:r>
      <w:r w:rsidRPr="00A21987">
        <w:rPr>
          <w:rFonts w:cs="B Nazanin"/>
          <w:rtl/>
        </w:rPr>
        <w:t>ها به‌عنوان لایه‌ی شناختی عمل می‌کنند که اطلاعات زبانی، بصری و زمینه‌ای را یکپارچه کرده و آن را به تصمیم‌های قابل اجرا در جهان واقعی تبدیل می‌سازد</w:t>
      </w:r>
      <w:r w:rsidRPr="00A21987">
        <w:rPr>
          <w:rFonts w:cs="B Nazanin"/>
        </w:rPr>
        <w:t xml:space="preserve"> [Phase1-v1-per.pdf:[</w:t>
      </w:r>
      <w:r w:rsidRPr="00A21987">
        <w:rPr>
          <w:rFonts w:cs="B Nazanin"/>
          <w:rtl/>
          <w:lang w:bidi="fa-IR"/>
        </w:rPr>
        <w:t>۷</w:t>
      </w:r>
      <w:r w:rsidRPr="00A21987">
        <w:rPr>
          <w:rFonts w:cs="B Nazanin"/>
        </w:rPr>
        <w:t>]].</w:t>
      </w:r>
    </w:p>
    <w:p w:rsidR="00A21987" w:rsidRPr="00A21987" w:rsidRDefault="00A21987" w:rsidP="00A21987">
      <w:pPr>
        <w:bidi/>
        <w:rPr>
          <w:rFonts w:cs="B Nazanin"/>
        </w:rPr>
      </w:pPr>
      <w:r w:rsidRPr="00A21987">
        <w:rPr>
          <w:rFonts w:cs="B Nazanin"/>
          <w:rtl/>
        </w:rPr>
        <w:t>اهمیت این تغییر پارادایم زمانی روشن‌تر می‌شود که به نمونه‌های عملی نگاه کنیم. برای مثال، سامانه‌ی</w:t>
      </w:r>
      <w:r w:rsidRPr="00A21987">
        <w:rPr>
          <w:rFonts w:cs="B Nazanin"/>
        </w:rPr>
        <w:t xml:space="preserve"> </w:t>
      </w:r>
      <w:proofErr w:type="spellStart"/>
      <w:r w:rsidRPr="00A21987">
        <w:rPr>
          <w:rFonts w:cs="B Nazanin"/>
        </w:rPr>
        <w:t>SayCan</w:t>
      </w:r>
      <w:proofErr w:type="spellEnd"/>
      <w:r w:rsidRPr="00A21987">
        <w:rPr>
          <w:rFonts w:cs="B Nazanin"/>
        </w:rPr>
        <w:t xml:space="preserve"> </w:t>
      </w:r>
      <w:r w:rsidRPr="00A21987">
        <w:rPr>
          <w:rFonts w:cs="B Nazanin"/>
          <w:rtl/>
        </w:rPr>
        <w:t>که توسط گوگل توسعه داده شده است، نشان می‌دهد چگونه می‌توان استدلال زبانی سطح‌بالا را با مهارت‌های کنترلی از پیش‌آموخته‌ی ربات ترکیب کرد. در این سامانه، ربات دستورات باز و غیرساخت‌یافته‌ای مانند «یک نوشیدنی برایم آماده کن» را دریافت کرده و آن‌ها را به توالی‌ای از اقدامات فیزیکی مانند حرکت در محیط، باز کردن کشوها، گرفتن اشیا و قرار دادن آن‌ها در مکان مناسب تبدیل می‌کند</w:t>
      </w:r>
      <w:r w:rsidRPr="00A21987">
        <w:rPr>
          <w:rFonts w:cs="B Nazanin"/>
        </w:rPr>
        <w:t xml:space="preserve"> [examples-per.pdf:[</w:t>
      </w:r>
      <w:proofErr w:type="spellStart"/>
      <w:r w:rsidRPr="00A21987">
        <w:rPr>
          <w:rFonts w:cs="B Nazanin"/>
        </w:rPr>
        <w:t>SayCan</w:t>
      </w:r>
      <w:proofErr w:type="spellEnd"/>
      <w:r w:rsidRPr="00A21987">
        <w:rPr>
          <w:rFonts w:cs="B Nazanin"/>
        </w:rPr>
        <w:t xml:space="preserve">]]. </w:t>
      </w:r>
      <w:r w:rsidRPr="00A21987">
        <w:rPr>
          <w:rFonts w:cs="B Nazanin"/>
          <w:rtl/>
        </w:rPr>
        <w:t>نکته‌ی مهم این است که کاربر نیازی به دانستن جزئیات کنترلی یا زبان برنامه‌نویسی ربات ندارد؛ زبان طبیعی به‌تنهایی به رابط اصلی تعامل تبدیل شده است</w:t>
      </w:r>
      <w:r w:rsidRPr="00A21987">
        <w:rPr>
          <w:rFonts w:cs="B Nazanin"/>
        </w:rPr>
        <w:t>.</w:t>
      </w:r>
    </w:p>
    <w:p w:rsidR="00A21987" w:rsidRPr="00A21987" w:rsidRDefault="00A21987" w:rsidP="00A21987">
      <w:pPr>
        <w:bidi/>
        <w:rPr>
          <w:rFonts w:cs="B Nazanin"/>
        </w:rPr>
      </w:pPr>
      <w:r w:rsidRPr="00A21987">
        <w:rPr>
          <w:rFonts w:cs="B Nazanin"/>
          <w:rtl/>
        </w:rPr>
        <w:t xml:space="preserve">نمونه‌ی برجسته‌ی دیگر، </w:t>
      </w:r>
      <w:proofErr w:type="spellStart"/>
      <w:r w:rsidRPr="00A21987">
        <w:rPr>
          <w:rFonts w:cs="B Nazanin"/>
        </w:rPr>
        <w:t>PaLM</w:t>
      </w:r>
      <w:proofErr w:type="spellEnd"/>
      <w:r w:rsidRPr="00A21987">
        <w:rPr>
          <w:rFonts w:cs="B Nazanin"/>
        </w:rPr>
        <w:t xml:space="preserve">-E </w:t>
      </w:r>
      <w:r w:rsidRPr="00A21987">
        <w:rPr>
          <w:rFonts w:cs="B Nazanin"/>
          <w:rtl/>
        </w:rPr>
        <w:t>است که گامی فراتر از برنامه‌ریزی وظیفه برمی‌دارد و مدل زبانی را مستقیماً در حلقه‌ی ادراک و تصمیم‌گیری ربات قرار می‌دهد. در این سامانه، مدل زبانی نه‌تنها متن، بلکه تصاویر و بردارهای حالت ربات را نیز به‌عنوان ورودی دریافت می‌کند و می‌تواند به پرسش‌هایی درباره‌ی محیط پاسخ دهد یا تصمیم‌های کنترلی اتخاذ کند</w:t>
      </w:r>
      <w:r w:rsidRPr="00A21987">
        <w:rPr>
          <w:rFonts w:cs="B Nazanin"/>
        </w:rPr>
        <w:t xml:space="preserve"> [examples-per.pdf:[</w:t>
      </w:r>
      <w:proofErr w:type="spellStart"/>
      <w:r w:rsidRPr="00A21987">
        <w:rPr>
          <w:rFonts w:cs="B Nazanin"/>
        </w:rPr>
        <w:t>PaLM</w:t>
      </w:r>
      <w:proofErr w:type="spellEnd"/>
      <w:r w:rsidRPr="00A21987">
        <w:rPr>
          <w:rFonts w:cs="B Nazanin"/>
        </w:rPr>
        <w:t xml:space="preserve">-E]]. </w:t>
      </w:r>
      <w:r w:rsidRPr="00A21987">
        <w:rPr>
          <w:rFonts w:cs="B Nazanin"/>
          <w:rtl/>
        </w:rPr>
        <w:t>این رویکرد نشان می‌دهد که</w:t>
      </w:r>
      <w:r w:rsidRPr="00A21987">
        <w:rPr>
          <w:rFonts w:cs="B Nazanin"/>
        </w:rPr>
        <w:t xml:space="preserve"> LLM</w:t>
      </w:r>
      <w:r w:rsidRPr="00A21987">
        <w:rPr>
          <w:rFonts w:cs="B Nazanin"/>
          <w:rtl/>
        </w:rPr>
        <w:t>ها می‌توانند از یک «مولد برنامه» به یک «مغز تجسم‌یافته» برای ربات تبدیل شوند؛ مغزی که به‌طور پیوسته با محیط فیزیکی در تعامل است</w:t>
      </w:r>
      <w:r w:rsidRPr="00A21987">
        <w:rPr>
          <w:rFonts w:cs="B Nazanin"/>
        </w:rPr>
        <w:t>.</w:t>
      </w:r>
    </w:p>
    <w:p w:rsidR="00A21987" w:rsidRPr="00A21987" w:rsidRDefault="00A21987" w:rsidP="00A21987">
      <w:pPr>
        <w:bidi/>
        <w:rPr>
          <w:rFonts w:cs="B Nazanin"/>
        </w:rPr>
      </w:pPr>
      <w:r w:rsidRPr="00A21987">
        <w:rPr>
          <w:rFonts w:cs="B Nazanin"/>
          <w:rtl/>
        </w:rPr>
        <w:t>آنچه این مثال‌ها را به هم پیوند می‌دهد، حرکت از رباتیک مبتنی بر دستورالعمل‌های صریح به رباتیک مبتنی بر نیت و معنا است. در این پارادایم جدید، مهندسی رباتیک بیش از آنکه به نوشتن کدهای کنترلی محدود شود، به طراحی معماری‌هایی می‌پردازد که بتوانند خروجی‌های احتمالی و انعطاف‌پذیر</w:t>
      </w:r>
      <w:r w:rsidRPr="00A21987">
        <w:rPr>
          <w:rFonts w:cs="B Nazanin"/>
        </w:rPr>
        <w:t xml:space="preserve"> LLM</w:t>
      </w:r>
      <w:r w:rsidRPr="00A21987">
        <w:rPr>
          <w:rFonts w:cs="B Nazanin"/>
          <w:rtl/>
        </w:rPr>
        <w:t>ها را به رفتارهای ایمن و قابل اعتماد تبدیل کنند. مقاله‌ی</w:t>
      </w:r>
      <w:r w:rsidRPr="00A21987">
        <w:rPr>
          <w:rFonts w:cs="B Nazanin"/>
        </w:rPr>
        <w:t xml:space="preserve"> Phase1-v1-per.pdf </w:t>
      </w:r>
      <w:r w:rsidRPr="00A21987">
        <w:rPr>
          <w:rFonts w:cs="B Nazanin"/>
          <w:rtl/>
        </w:rPr>
        <w:t>تأکید می‌کند که این گذار نه به معنای کنار گذاشتن روش‌های کلاسیک، بلکه به معنای ادغام آن‌ها با توانمندی‌های زبانی و استدلالی مدل‌های بزرگ است</w:t>
      </w:r>
      <w:r w:rsidRPr="00A21987">
        <w:rPr>
          <w:rFonts w:cs="B Nazanin"/>
        </w:rPr>
        <w:t xml:space="preserve"> [Phase1-v1-per.pdf:[</w:t>
      </w:r>
      <w:r w:rsidRPr="00A21987">
        <w:rPr>
          <w:rFonts w:cs="B Nazanin"/>
          <w:rtl/>
          <w:lang w:bidi="fa-IR"/>
        </w:rPr>
        <w:t>۱</w:t>
      </w:r>
      <w:r w:rsidRPr="00A21987">
        <w:rPr>
          <w:rFonts w:cs="B Nazanin"/>
        </w:rPr>
        <w:t>]].</w:t>
      </w:r>
    </w:p>
    <w:p w:rsidR="00BA2A47" w:rsidRPr="00A21987" w:rsidRDefault="00BA2A47" w:rsidP="00A21987">
      <w:pPr>
        <w:bidi/>
        <w:rPr>
          <w:rFonts w:cs="B Nazanin"/>
        </w:rPr>
      </w:pPr>
      <w:bookmarkStart w:id="0" w:name="_GoBack"/>
      <w:bookmarkEnd w:id="0"/>
    </w:p>
    <w:p w:rsidR="00BA2A47" w:rsidRPr="00BA2A47" w:rsidRDefault="00BA2A47" w:rsidP="00BA2A47"/>
    <w:p w:rsidR="00BA2A47" w:rsidRPr="00BA2A47" w:rsidRDefault="00BA2A47" w:rsidP="00BA2A47"/>
    <w:p w:rsidR="00BA2A47" w:rsidRPr="00BA2A47" w:rsidRDefault="00BA2A47" w:rsidP="00BA2A47"/>
    <w:p w:rsidR="00BA2A47" w:rsidRPr="00BA2A47" w:rsidRDefault="00BA2A47" w:rsidP="00BA2A47"/>
    <w:p w:rsidR="00BA2A47" w:rsidRPr="00BA2A47" w:rsidRDefault="00BA2A47" w:rsidP="00BA2A47"/>
    <w:p w:rsidR="00BA2A47" w:rsidRPr="00BA2A47" w:rsidRDefault="00BA2A47" w:rsidP="00BA2A47"/>
    <w:p w:rsidR="00BA2A47" w:rsidRDefault="00BA2A47" w:rsidP="00BA2A47"/>
    <w:p w:rsidR="0055157B" w:rsidRPr="00BA2A47" w:rsidRDefault="0055157B" w:rsidP="00BA2A47">
      <w:pPr>
        <w:bidi/>
      </w:pPr>
    </w:p>
    <w:sectPr w:rsidR="0055157B" w:rsidRPr="00BA2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7C8"/>
    <w:rsid w:val="0004428F"/>
    <w:rsid w:val="0006757B"/>
    <w:rsid w:val="0055157B"/>
    <w:rsid w:val="00A21987"/>
    <w:rsid w:val="00BA2A47"/>
    <w:rsid w:val="00BB67C8"/>
    <w:rsid w:val="00F72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2AA5"/>
  <w15:chartTrackingRefBased/>
  <w15:docId w15:val="{5C19D667-6130-443F-AF97-653B68B0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967297">
      <w:bodyDiv w:val="1"/>
      <w:marLeft w:val="0"/>
      <w:marRight w:val="0"/>
      <w:marTop w:val="0"/>
      <w:marBottom w:val="0"/>
      <w:divBdr>
        <w:top w:val="none" w:sz="0" w:space="0" w:color="auto"/>
        <w:left w:val="none" w:sz="0" w:space="0" w:color="auto"/>
        <w:bottom w:val="none" w:sz="0" w:space="0" w:color="auto"/>
        <w:right w:val="none" w:sz="0" w:space="0" w:color="auto"/>
      </w:divBdr>
    </w:div>
    <w:div w:id="664745721">
      <w:bodyDiv w:val="1"/>
      <w:marLeft w:val="0"/>
      <w:marRight w:val="0"/>
      <w:marTop w:val="0"/>
      <w:marBottom w:val="0"/>
      <w:divBdr>
        <w:top w:val="none" w:sz="0" w:space="0" w:color="auto"/>
        <w:left w:val="none" w:sz="0" w:space="0" w:color="auto"/>
        <w:bottom w:val="none" w:sz="0" w:space="0" w:color="auto"/>
        <w:right w:val="none" w:sz="0" w:space="0" w:color="auto"/>
      </w:divBdr>
    </w:div>
    <w:div w:id="874269661">
      <w:bodyDiv w:val="1"/>
      <w:marLeft w:val="0"/>
      <w:marRight w:val="0"/>
      <w:marTop w:val="0"/>
      <w:marBottom w:val="0"/>
      <w:divBdr>
        <w:top w:val="none" w:sz="0" w:space="0" w:color="auto"/>
        <w:left w:val="none" w:sz="0" w:space="0" w:color="auto"/>
        <w:bottom w:val="none" w:sz="0" w:space="0" w:color="auto"/>
        <w:right w:val="none" w:sz="0" w:space="0" w:color="auto"/>
      </w:divBdr>
    </w:div>
    <w:div w:id="120841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527</Words>
  <Characters>3010</Characters>
  <Application>Microsoft Office Word</Application>
  <DocSecurity>0</DocSecurity>
  <Lines>25</Lines>
  <Paragraphs>7</Paragraphs>
  <ScaleCrop>false</ScaleCrop>
  <Company>diakov.net</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amir_1</dc:creator>
  <cp:keywords/>
  <dc:description/>
  <cp:lastModifiedBy>amir_1</cp:lastModifiedBy>
  <cp:revision>7</cp:revision>
  <dcterms:created xsi:type="dcterms:W3CDTF">2025-12-18T07:21:00Z</dcterms:created>
  <dcterms:modified xsi:type="dcterms:W3CDTF">2025-12-18T07:24:00Z</dcterms:modified>
</cp:coreProperties>
</file>