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C94D2" w14:textId="6CB8CAE2" w:rsidR="00833035" w:rsidRDefault="00AF6ED3" w:rsidP="00AF6ED3">
      <w:pPr>
        <w:rPr>
          <w:b/>
          <w:bCs/>
        </w:rPr>
      </w:pPr>
      <w:r>
        <w:rPr>
          <w:b/>
          <w:bCs/>
        </w:rPr>
        <w:t xml:space="preserve">9. </w:t>
      </w:r>
      <w:r w:rsidRPr="00AF6ED3">
        <w:rPr>
          <w:b/>
          <w:bCs/>
        </w:rPr>
        <w:t>A Multimodal LLM-Driven Robotic Control System for Adaptive Industrial Manipulation: Integrating Vision-Language Models for Enhanced Manufacturing Flexibility</w:t>
      </w:r>
    </w:p>
    <w:p w14:paraId="6B667A77" w14:textId="77777777" w:rsidR="00AF6ED3" w:rsidRDefault="00AF6ED3" w:rsidP="00AF6ED3">
      <w:pPr>
        <w:rPr>
          <w:b/>
          <w:bCs/>
        </w:rPr>
      </w:pPr>
    </w:p>
    <w:p w14:paraId="23355FDF" w14:textId="77777777" w:rsidR="00AF6ED3" w:rsidRPr="00AF6ED3" w:rsidRDefault="00AF6ED3" w:rsidP="00AF6ED3">
      <w:pPr>
        <w:rPr>
          <w:b/>
          <w:bCs/>
        </w:rPr>
      </w:pPr>
      <w:r w:rsidRPr="00AF6ED3">
        <w:rPr>
          <w:b/>
          <w:bCs/>
        </w:rPr>
        <w:t>Example 1: Multimodal Command Interpretation for Real Robot Control</w:t>
      </w:r>
    </w:p>
    <w:p w14:paraId="51ABC142" w14:textId="77777777" w:rsidR="00AF6ED3" w:rsidRPr="00AF6ED3" w:rsidRDefault="00AF6ED3" w:rsidP="00AF6ED3">
      <w:r w:rsidRPr="00AF6ED3">
        <w:t xml:space="preserve">The paper presents a robotic system that combines </w:t>
      </w:r>
      <w:r w:rsidRPr="00AF6ED3">
        <w:rPr>
          <w:b/>
          <w:bCs/>
        </w:rPr>
        <w:t>language, vision, and robot state</w:t>
      </w:r>
      <w:r w:rsidRPr="00AF6ED3">
        <w:t xml:space="preserve"> to interpret user commands. Instead of relying only on text, the robot processes camera input and sensor data alongside natural language instructions. This enables the robot to correctly understand commands like object references and spatial relations in real environments, demonstrating an integrated multimodal control pipeline.</w:t>
      </w:r>
    </w:p>
    <w:p w14:paraId="4521D33F" w14:textId="77777777" w:rsidR="00AF6ED3" w:rsidRPr="00AF6ED3" w:rsidRDefault="00AF6ED3" w:rsidP="00AF6ED3">
      <w:r w:rsidRPr="00AF6ED3">
        <w:pict w14:anchorId="3EC615D7">
          <v:rect id="_x0000_i1069" style="width:0;height:1.5pt" o:hralign="center" o:hrstd="t" o:hr="t" fillcolor="#a0a0a0" stroked="f"/>
        </w:pict>
      </w:r>
    </w:p>
    <w:p w14:paraId="3DB202A9" w14:textId="77777777" w:rsidR="00AF6ED3" w:rsidRPr="00AF6ED3" w:rsidRDefault="00AF6ED3" w:rsidP="00AF6ED3">
      <w:pPr>
        <w:rPr>
          <w:b/>
          <w:bCs/>
        </w:rPr>
      </w:pPr>
      <w:r w:rsidRPr="00AF6ED3">
        <w:rPr>
          <w:b/>
          <w:bCs/>
        </w:rPr>
        <w:t>Example 2: Language-Guided Manipulation in Physical Environments</w:t>
      </w:r>
    </w:p>
    <w:p w14:paraId="711CE103" w14:textId="77777777" w:rsidR="00AF6ED3" w:rsidRPr="00AF6ED3" w:rsidRDefault="00AF6ED3" w:rsidP="00AF6ED3">
      <w:r w:rsidRPr="00AF6ED3">
        <w:t xml:space="preserve">The system is evaluated on </w:t>
      </w:r>
      <w:r w:rsidRPr="00AF6ED3">
        <w:rPr>
          <w:b/>
          <w:bCs/>
        </w:rPr>
        <w:t>real manipulation tasks</w:t>
      </w:r>
      <w:r w:rsidRPr="00AF6ED3">
        <w:t xml:space="preserve">, where the robot performs </w:t>
      </w:r>
      <w:proofErr w:type="gramStart"/>
      <w:r w:rsidRPr="00AF6ED3">
        <w:t>actions</w:t>
      </w:r>
      <w:proofErr w:type="gramEnd"/>
      <w:r w:rsidRPr="00AF6ED3">
        <w:t xml:space="preserve"> such as grasping, moving, and placing objects based on natural language instructions. The LLM reasons about object attributes and task goals before generating executable action sequences. This shows practical use of LLMs to reduce manual programming in manipulation tasks.</w:t>
      </w:r>
    </w:p>
    <w:p w14:paraId="7BF12533" w14:textId="77777777" w:rsidR="00AF6ED3" w:rsidRPr="00AF6ED3" w:rsidRDefault="00AF6ED3" w:rsidP="00AF6ED3">
      <w:r w:rsidRPr="00AF6ED3">
        <w:pict w14:anchorId="5040B1F8">
          <v:rect id="_x0000_i1070" style="width:0;height:1.5pt" o:hralign="center" o:hrstd="t" o:hr="t" fillcolor="#a0a0a0" stroked="f"/>
        </w:pict>
      </w:r>
    </w:p>
    <w:p w14:paraId="6D2D1221" w14:textId="77777777" w:rsidR="00AF6ED3" w:rsidRPr="00AF6ED3" w:rsidRDefault="00AF6ED3" w:rsidP="00AF6ED3">
      <w:pPr>
        <w:rPr>
          <w:b/>
          <w:bCs/>
        </w:rPr>
      </w:pPr>
      <w:r w:rsidRPr="00AF6ED3">
        <w:rPr>
          <w:b/>
          <w:bCs/>
        </w:rPr>
        <w:t>Example 3: Vision-Based Grounding of Natural Language Instructions</w:t>
      </w:r>
    </w:p>
    <w:p w14:paraId="751D7EE3" w14:textId="77777777" w:rsidR="00AF6ED3" w:rsidRPr="00AF6ED3" w:rsidRDefault="00AF6ED3" w:rsidP="00AF6ED3">
      <w:r w:rsidRPr="00AF6ED3">
        <w:t xml:space="preserve">A key contribution is grounding language in </w:t>
      </w:r>
      <w:r w:rsidRPr="00AF6ED3">
        <w:rPr>
          <w:b/>
          <w:bCs/>
        </w:rPr>
        <w:t>real visual observations</w:t>
      </w:r>
      <w:r w:rsidRPr="00AF6ED3">
        <w:t>. When a user refers to objects using descriptive language (e.g., color or position), the robot identifies the correct target using camera input. This bridges the gap between abstract instructions and physical object selection, a critical requirement for real-world robotic deployment.</w:t>
      </w:r>
    </w:p>
    <w:p w14:paraId="0799B0E5" w14:textId="77777777" w:rsidR="00AF6ED3" w:rsidRPr="00AF6ED3" w:rsidRDefault="00AF6ED3" w:rsidP="00AF6ED3">
      <w:r w:rsidRPr="00AF6ED3">
        <w:pict w14:anchorId="5CF86144">
          <v:rect id="_x0000_i1071" style="width:0;height:1.5pt" o:hralign="center" o:hrstd="t" o:hr="t" fillcolor="#a0a0a0" stroked="f"/>
        </w:pict>
      </w:r>
    </w:p>
    <w:p w14:paraId="2E24005B" w14:textId="77777777" w:rsidR="00AF6ED3" w:rsidRPr="00AF6ED3" w:rsidRDefault="00AF6ED3" w:rsidP="00AF6ED3">
      <w:pPr>
        <w:rPr>
          <w:b/>
          <w:bCs/>
        </w:rPr>
      </w:pPr>
      <w:r w:rsidRPr="00AF6ED3">
        <w:rPr>
          <w:b/>
          <w:bCs/>
        </w:rPr>
        <w:t>Example 4: Structured Action Generation for Safe Execution</w:t>
      </w:r>
    </w:p>
    <w:p w14:paraId="362E819E" w14:textId="77777777" w:rsidR="00AF6ED3" w:rsidRPr="00AF6ED3" w:rsidRDefault="00AF6ED3" w:rsidP="00AF6ED3">
      <w:r w:rsidRPr="00AF6ED3">
        <w:t xml:space="preserve">Rather than issuing raw motion commands, the LLM produces </w:t>
      </w:r>
      <w:r w:rsidRPr="00AF6ED3">
        <w:rPr>
          <w:b/>
          <w:bCs/>
        </w:rPr>
        <w:t>structured, high-level action representations</w:t>
      </w:r>
      <w:r w:rsidRPr="00AF6ED3">
        <w:t xml:space="preserve"> that are passed to classical controllers. This separation allows the robot to benefit from LLM reasoning while preserving reliable low-level control. The approach reflects how LLMs can be safely integrated into existing robotics stacks.</w:t>
      </w:r>
    </w:p>
    <w:p w14:paraId="312F6D15" w14:textId="77777777" w:rsidR="00AF6ED3" w:rsidRPr="00AF6ED3" w:rsidRDefault="00AF6ED3" w:rsidP="00AF6ED3">
      <w:r w:rsidRPr="00AF6ED3">
        <w:pict w14:anchorId="3FB8564E">
          <v:rect id="_x0000_i1072" style="width:0;height:1.5pt" o:hralign="center" o:hrstd="t" o:hr="t" fillcolor="#a0a0a0" stroked="f"/>
        </w:pict>
      </w:r>
    </w:p>
    <w:p w14:paraId="03787A93" w14:textId="77777777" w:rsidR="00AF6ED3" w:rsidRPr="00AF6ED3" w:rsidRDefault="00AF6ED3" w:rsidP="00AF6ED3">
      <w:pPr>
        <w:rPr>
          <w:b/>
          <w:bCs/>
        </w:rPr>
      </w:pPr>
      <w:r w:rsidRPr="00AF6ED3">
        <w:rPr>
          <w:b/>
          <w:bCs/>
        </w:rPr>
        <w:t>Example 5: Closed-Loop Feedback Between Execution and Reasoning</w:t>
      </w:r>
    </w:p>
    <w:p w14:paraId="400318DE" w14:textId="77777777" w:rsidR="00AF6ED3" w:rsidRPr="00AF6ED3" w:rsidRDefault="00AF6ED3" w:rsidP="00AF6ED3">
      <w:r w:rsidRPr="00AF6ED3">
        <w:lastRenderedPageBreak/>
        <w:t>The system continuously feeds execution results back into the reasoning loop. If an action fails or the environment changes, updated sensory information is provided to the LLM, which revises the plan accordingly. This closed-loop design enables robustness in real, dynamic environments rather than one-shot command execution.</w:t>
      </w:r>
    </w:p>
    <w:p w14:paraId="51DDD0B8" w14:textId="77777777" w:rsidR="00AF6ED3" w:rsidRPr="00AF6ED3" w:rsidRDefault="00AF6ED3" w:rsidP="00AF6ED3">
      <w:r w:rsidRPr="00AF6ED3">
        <w:pict w14:anchorId="1DD3B7B1">
          <v:rect id="_x0000_i1073" style="width:0;height:1.5pt" o:hralign="center" o:hrstd="t" o:hr="t" fillcolor="#a0a0a0" stroked="f"/>
        </w:pict>
      </w:r>
    </w:p>
    <w:p w14:paraId="459CF50A" w14:textId="77777777" w:rsidR="00AF6ED3" w:rsidRPr="00AF6ED3" w:rsidRDefault="00AF6ED3" w:rsidP="00AF6ED3">
      <w:pPr>
        <w:rPr>
          <w:b/>
          <w:bCs/>
        </w:rPr>
      </w:pPr>
      <w:r w:rsidRPr="00AF6ED3">
        <w:rPr>
          <w:b/>
          <w:bCs/>
        </w:rPr>
        <w:t>Example 6: Error Handling Through Multimodal Context Awareness</w:t>
      </w:r>
    </w:p>
    <w:p w14:paraId="31716470" w14:textId="77777777" w:rsidR="00AF6ED3" w:rsidRPr="00AF6ED3" w:rsidRDefault="00AF6ED3" w:rsidP="00AF6ED3">
      <w:r w:rsidRPr="00AF6ED3">
        <w:t>When execution does not proceed as expected—such as an object not being reachable—the system detects the issue through sensor feedback. The LLM then reasons about the failure using both linguistic context and visual input, allowing it to adjust the strategy instead of halting. This mirrors real industrial requirements for fault-tolerant robotic systems.</w:t>
      </w:r>
    </w:p>
    <w:p w14:paraId="6626F46D" w14:textId="77777777" w:rsidR="00AF6ED3" w:rsidRPr="00AF6ED3" w:rsidRDefault="00AF6ED3" w:rsidP="00AF6ED3">
      <w:r w:rsidRPr="00AF6ED3">
        <w:pict w14:anchorId="5E3AD478">
          <v:rect id="_x0000_i1074" style="width:0;height:1.5pt" o:hralign="center" o:hrstd="t" o:hr="t" fillcolor="#a0a0a0" stroked="f"/>
        </w:pict>
      </w:r>
    </w:p>
    <w:p w14:paraId="7F7BEE55" w14:textId="77777777" w:rsidR="00AF6ED3" w:rsidRPr="00AF6ED3" w:rsidRDefault="00AF6ED3" w:rsidP="00AF6ED3">
      <w:pPr>
        <w:rPr>
          <w:b/>
          <w:bCs/>
        </w:rPr>
      </w:pPr>
      <w:r w:rsidRPr="00AF6ED3">
        <w:rPr>
          <w:b/>
          <w:bCs/>
        </w:rPr>
        <w:t>Example 7: Human-Robot Interaction Without Expert Knowledge</w:t>
      </w:r>
    </w:p>
    <w:p w14:paraId="507332EE" w14:textId="77777777" w:rsidR="00AF6ED3" w:rsidRPr="00AF6ED3" w:rsidRDefault="00AF6ED3" w:rsidP="00AF6ED3">
      <w:r w:rsidRPr="00AF6ED3">
        <w:t xml:space="preserve">The paper emphasizes that users can interact with the robot using </w:t>
      </w:r>
      <w:r w:rsidRPr="00AF6ED3">
        <w:rPr>
          <w:b/>
          <w:bCs/>
        </w:rPr>
        <w:t>natural language</w:t>
      </w:r>
      <w:r w:rsidRPr="00AF6ED3">
        <w:t>, without understanding robot kinematics or control parameters. The multimodal LLM abstracts away technical complexity, enabling intuitive human-robot interaction. This is particularly relevant for service robotics and collaborative industrial environments.</w:t>
      </w:r>
    </w:p>
    <w:p w14:paraId="6E75BEA2" w14:textId="77777777" w:rsidR="00AF6ED3" w:rsidRPr="00AF6ED3" w:rsidRDefault="00AF6ED3" w:rsidP="00AF6ED3">
      <w:r w:rsidRPr="00AF6ED3">
        <w:pict w14:anchorId="11F5F143">
          <v:rect id="_x0000_i1075" style="width:0;height:1.5pt" o:hralign="center" o:hrstd="t" o:hr="t" fillcolor="#a0a0a0" stroked="f"/>
        </w:pict>
      </w:r>
    </w:p>
    <w:p w14:paraId="361F3574" w14:textId="77777777" w:rsidR="00AF6ED3" w:rsidRPr="00AF6ED3" w:rsidRDefault="00AF6ED3" w:rsidP="00AF6ED3">
      <w:pPr>
        <w:rPr>
          <w:b/>
          <w:bCs/>
        </w:rPr>
      </w:pPr>
      <w:r w:rsidRPr="00AF6ED3">
        <w:rPr>
          <w:b/>
          <w:bCs/>
        </w:rPr>
        <w:t>Example 8: Modular Integration of LLMs into Robotic Architectures</w:t>
      </w:r>
    </w:p>
    <w:p w14:paraId="66526C7E" w14:textId="77777777" w:rsidR="00AF6ED3" w:rsidRPr="00AF6ED3" w:rsidRDefault="00AF6ED3" w:rsidP="00AF6ED3">
      <w:r w:rsidRPr="00AF6ED3">
        <w:t xml:space="preserve">The proposed system is designed as a </w:t>
      </w:r>
      <w:r w:rsidRPr="00AF6ED3">
        <w:rPr>
          <w:b/>
          <w:bCs/>
        </w:rPr>
        <w:t>modular architecture</w:t>
      </w:r>
      <w:r w:rsidRPr="00AF6ED3">
        <w:t>, where perception, reasoning, and control are loosely coupled. The LLM operates as a high-level reasoning module rather than a monolithic controller. This design choice supports scalability and aligns with real-world deployment constraints.</w:t>
      </w:r>
    </w:p>
    <w:p w14:paraId="0A7F3EC3" w14:textId="5B5285A3" w:rsidR="00AF6ED3" w:rsidRDefault="00AF6ED3" w:rsidP="00AF6ED3"/>
    <w:p w14:paraId="002F3D20" w14:textId="77777777" w:rsidR="00AF6ED3" w:rsidRDefault="00AF6ED3" w:rsidP="00AF6ED3"/>
    <w:p w14:paraId="0F8E5455" w14:textId="77777777" w:rsidR="00AF6ED3" w:rsidRDefault="00AF6ED3" w:rsidP="00AF6ED3"/>
    <w:p w14:paraId="309F5A06" w14:textId="77777777" w:rsidR="00AF6ED3" w:rsidRDefault="00AF6ED3" w:rsidP="00AF6ED3"/>
    <w:p w14:paraId="7277F759" w14:textId="77777777" w:rsidR="00AF6ED3" w:rsidRDefault="00AF6ED3" w:rsidP="00AF6ED3"/>
    <w:p w14:paraId="14732401" w14:textId="77777777" w:rsidR="00AF6ED3" w:rsidRDefault="00AF6ED3" w:rsidP="00AF6ED3"/>
    <w:p w14:paraId="46DA76CE" w14:textId="77777777" w:rsidR="00AF6ED3" w:rsidRDefault="00AF6ED3" w:rsidP="00AF6ED3"/>
    <w:p w14:paraId="6EA95DBD" w14:textId="4DACE903" w:rsidR="00AF6ED3" w:rsidRDefault="00AF6ED3" w:rsidP="00AF6ED3">
      <w:r>
        <w:lastRenderedPageBreak/>
        <w:t xml:space="preserve">10. </w:t>
      </w:r>
      <w:r w:rsidRPr="00AF6ED3">
        <w:t>A Survey of LLM-Driven AI Agent Communication: Protocols, Security Risks, and Defense Countermeasures</w:t>
      </w:r>
    </w:p>
    <w:p w14:paraId="39312AA2" w14:textId="77777777" w:rsidR="00AF6ED3" w:rsidRDefault="00AF6ED3" w:rsidP="00AF6ED3"/>
    <w:p w14:paraId="47D16E39" w14:textId="77777777" w:rsidR="00AF6ED3" w:rsidRPr="00AF6ED3" w:rsidRDefault="00AF6ED3" w:rsidP="00AF6ED3">
      <w:pPr>
        <w:rPr>
          <w:b/>
          <w:bCs/>
        </w:rPr>
      </w:pPr>
      <w:r w:rsidRPr="00AF6ED3">
        <w:rPr>
          <w:b/>
          <w:bCs/>
        </w:rPr>
        <w:t xml:space="preserve">Example 1: </w:t>
      </w:r>
      <w:proofErr w:type="spellStart"/>
      <w:r w:rsidRPr="00AF6ED3">
        <w:rPr>
          <w:b/>
          <w:bCs/>
        </w:rPr>
        <w:t>AutoGPT</w:t>
      </w:r>
      <w:proofErr w:type="spellEnd"/>
      <w:r w:rsidRPr="00AF6ED3">
        <w:rPr>
          <w:b/>
          <w:bCs/>
        </w:rPr>
        <w:t xml:space="preserve"> for Autonomous Task Execution via Agent Communication</w:t>
      </w:r>
    </w:p>
    <w:p w14:paraId="487E64D0" w14:textId="77777777" w:rsidR="00AF6ED3" w:rsidRPr="00AF6ED3" w:rsidRDefault="00AF6ED3" w:rsidP="00AF6ED3">
      <w:r w:rsidRPr="00AF6ED3">
        <w:t xml:space="preserve">The survey discusses </w:t>
      </w:r>
      <w:proofErr w:type="spellStart"/>
      <w:r w:rsidRPr="00AF6ED3">
        <w:rPr>
          <w:b/>
          <w:bCs/>
        </w:rPr>
        <w:t>AutoGPT</w:t>
      </w:r>
      <w:proofErr w:type="spellEnd"/>
      <w:r w:rsidRPr="00AF6ED3">
        <w:t xml:space="preserve"> as a system where multiple LLM-driven agents communicate through structured message passing to decompose and execute complex tasks. Agents exchange goals, intermediate results, and feedback without human intervention. This system has been practically demonstrated for long-horizon tasks such as software generation and data analysis, showing real multi-agent coordination driven by communication protocols.</w:t>
      </w:r>
    </w:p>
    <w:p w14:paraId="33EE4CD1" w14:textId="77777777" w:rsidR="00AF6ED3" w:rsidRPr="00AF6ED3" w:rsidRDefault="00AF6ED3" w:rsidP="00AF6ED3">
      <w:r w:rsidRPr="00AF6ED3">
        <w:pict w14:anchorId="60797F7D">
          <v:rect id="_x0000_i1137" style="width:0;height:1.5pt" o:hralign="center" o:hrstd="t" o:hr="t" fillcolor="#a0a0a0" stroked="f"/>
        </w:pict>
      </w:r>
    </w:p>
    <w:p w14:paraId="5805ABD1" w14:textId="77777777" w:rsidR="00AF6ED3" w:rsidRPr="00AF6ED3" w:rsidRDefault="00AF6ED3" w:rsidP="00AF6ED3">
      <w:pPr>
        <w:rPr>
          <w:b/>
          <w:bCs/>
        </w:rPr>
      </w:pPr>
      <w:r w:rsidRPr="00AF6ED3">
        <w:rPr>
          <w:b/>
          <w:bCs/>
        </w:rPr>
        <w:t xml:space="preserve">Example 2: </w:t>
      </w:r>
      <w:proofErr w:type="spellStart"/>
      <w:r w:rsidRPr="00AF6ED3">
        <w:rPr>
          <w:b/>
          <w:bCs/>
        </w:rPr>
        <w:t>BabyAGI</w:t>
      </w:r>
      <w:proofErr w:type="spellEnd"/>
      <w:r w:rsidRPr="00AF6ED3">
        <w:rPr>
          <w:b/>
          <w:bCs/>
        </w:rPr>
        <w:t xml:space="preserve"> for Iterative Task Refinement</w:t>
      </w:r>
    </w:p>
    <w:p w14:paraId="6C9D4C1C" w14:textId="77777777" w:rsidR="00AF6ED3" w:rsidRPr="00AF6ED3" w:rsidRDefault="00AF6ED3" w:rsidP="00AF6ED3">
      <w:proofErr w:type="spellStart"/>
      <w:r w:rsidRPr="00AF6ED3">
        <w:rPr>
          <w:b/>
          <w:bCs/>
        </w:rPr>
        <w:t>BabyAGI</w:t>
      </w:r>
      <w:proofErr w:type="spellEnd"/>
      <w:r w:rsidRPr="00AF6ED3">
        <w:t xml:space="preserve"> is presented as an agent framework where agents communicate task states, priorities, and outcomes in an iterative loop. Each agent updates a shared task list based on execution feedback. This communication mechanism enables continuous task refinement and has been implemented in real systems performing autonomous planning and execution workflows.</w:t>
      </w:r>
    </w:p>
    <w:p w14:paraId="697DD08B" w14:textId="77777777" w:rsidR="00AF6ED3" w:rsidRPr="00AF6ED3" w:rsidRDefault="00AF6ED3" w:rsidP="00AF6ED3">
      <w:r w:rsidRPr="00AF6ED3">
        <w:pict w14:anchorId="301CCA02">
          <v:rect id="_x0000_i1138" style="width:0;height:1.5pt" o:hralign="center" o:hrstd="t" o:hr="t" fillcolor="#a0a0a0" stroked="f"/>
        </w:pict>
      </w:r>
    </w:p>
    <w:p w14:paraId="1AB666CD" w14:textId="77777777" w:rsidR="00AF6ED3" w:rsidRPr="00AF6ED3" w:rsidRDefault="00AF6ED3" w:rsidP="00AF6ED3">
      <w:pPr>
        <w:rPr>
          <w:b/>
          <w:bCs/>
        </w:rPr>
      </w:pPr>
      <w:r w:rsidRPr="00AF6ED3">
        <w:rPr>
          <w:b/>
          <w:bCs/>
        </w:rPr>
        <w:t>Example 3: CAMEL for Role-Based Agent Communication</w:t>
      </w:r>
    </w:p>
    <w:p w14:paraId="62927514" w14:textId="77777777" w:rsidR="00AF6ED3" w:rsidRPr="00AF6ED3" w:rsidRDefault="00AF6ED3" w:rsidP="00AF6ED3">
      <w:r w:rsidRPr="00AF6ED3">
        <w:t xml:space="preserve">The survey highlights </w:t>
      </w:r>
      <w:r w:rsidRPr="00AF6ED3">
        <w:rPr>
          <w:b/>
          <w:bCs/>
        </w:rPr>
        <w:t>CAMEL</w:t>
      </w:r>
      <w:r w:rsidRPr="00AF6ED3">
        <w:t>, a system where agents are assigned explicit roles (e.g., assistant and user) and communicate via structured dialogue. This role-based protocol improves coordination and task performance in real experiments such as problem-solving and code generation. The approach demonstrates how controlled communication protocols reduce ambiguity in multi-agent systems.</w:t>
      </w:r>
    </w:p>
    <w:p w14:paraId="27A2595B" w14:textId="77777777" w:rsidR="00AF6ED3" w:rsidRPr="00AF6ED3" w:rsidRDefault="00AF6ED3" w:rsidP="00AF6ED3">
      <w:r w:rsidRPr="00AF6ED3">
        <w:pict w14:anchorId="5B7E8245">
          <v:rect id="_x0000_i1139" style="width:0;height:1.5pt" o:hralign="center" o:hrstd="t" o:hr="t" fillcolor="#a0a0a0" stroked="f"/>
        </w:pict>
      </w:r>
    </w:p>
    <w:p w14:paraId="1A4AD0C7" w14:textId="77777777" w:rsidR="00AF6ED3" w:rsidRPr="00AF6ED3" w:rsidRDefault="00AF6ED3" w:rsidP="00AF6ED3">
      <w:pPr>
        <w:rPr>
          <w:b/>
          <w:bCs/>
        </w:rPr>
      </w:pPr>
      <w:r w:rsidRPr="00AF6ED3">
        <w:rPr>
          <w:b/>
          <w:bCs/>
        </w:rPr>
        <w:t xml:space="preserve">Example 4: </w:t>
      </w:r>
      <w:proofErr w:type="spellStart"/>
      <w:r w:rsidRPr="00AF6ED3">
        <w:rPr>
          <w:b/>
          <w:bCs/>
        </w:rPr>
        <w:t>AutoGen</w:t>
      </w:r>
      <w:proofErr w:type="spellEnd"/>
      <w:r w:rsidRPr="00AF6ED3">
        <w:rPr>
          <w:b/>
          <w:bCs/>
        </w:rPr>
        <w:t xml:space="preserve"> for Multi-Agent Collaboration in Real Applications</w:t>
      </w:r>
    </w:p>
    <w:p w14:paraId="4338182B" w14:textId="77777777" w:rsidR="00AF6ED3" w:rsidRPr="00AF6ED3" w:rsidRDefault="00AF6ED3" w:rsidP="00AF6ED3">
      <w:proofErr w:type="spellStart"/>
      <w:r w:rsidRPr="00AF6ED3">
        <w:rPr>
          <w:b/>
          <w:bCs/>
        </w:rPr>
        <w:t>AutoGen</w:t>
      </w:r>
      <w:proofErr w:type="spellEnd"/>
      <w:r w:rsidRPr="00AF6ED3">
        <w:t xml:space="preserve"> is described as a framework where multiple LLM agents communicate through predefined conversation rules to collaboratively solve tasks. Agents specialize in planning, execution, or verification, and exchange messages to reach a final solution. This framework has been practically applied to software development, data processing, and tool-based workflows.</w:t>
      </w:r>
    </w:p>
    <w:p w14:paraId="5A03F419" w14:textId="77777777" w:rsidR="00AF6ED3" w:rsidRPr="00AF6ED3" w:rsidRDefault="00AF6ED3" w:rsidP="00AF6ED3">
      <w:r w:rsidRPr="00AF6ED3">
        <w:pict w14:anchorId="1F587F37">
          <v:rect id="_x0000_i1140" style="width:0;height:1.5pt" o:hralign="center" o:hrstd="t" o:hr="t" fillcolor="#a0a0a0" stroked="f"/>
        </w:pict>
      </w:r>
    </w:p>
    <w:p w14:paraId="64B8520D" w14:textId="77777777" w:rsidR="00AF6ED3" w:rsidRPr="00AF6ED3" w:rsidRDefault="00AF6ED3" w:rsidP="00AF6ED3">
      <w:pPr>
        <w:rPr>
          <w:b/>
          <w:bCs/>
        </w:rPr>
      </w:pPr>
      <w:r w:rsidRPr="00AF6ED3">
        <w:rPr>
          <w:b/>
          <w:bCs/>
        </w:rPr>
        <w:lastRenderedPageBreak/>
        <w:t xml:space="preserve">Example 5: </w:t>
      </w:r>
      <w:proofErr w:type="spellStart"/>
      <w:r w:rsidRPr="00AF6ED3">
        <w:rPr>
          <w:b/>
          <w:bCs/>
        </w:rPr>
        <w:t>ChatDev</w:t>
      </w:r>
      <w:proofErr w:type="spellEnd"/>
      <w:r w:rsidRPr="00AF6ED3">
        <w:rPr>
          <w:b/>
          <w:bCs/>
        </w:rPr>
        <w:t xml:space="preserve"> for Software Engineering via Agent Teams</w:t>
      </w:r>
    </w:p>
    <w:p w14:paraId="0E3096F1" w14:textId="77777777" w:rsidR="00AF6ED3" w:rsidRPr="00AF6ED3" w:rsidRDefault="00AF6ED3" w:rsidP="00AF6ED3">
      <w:r w:rsidRPr="00AF6ED3">
        <w:t xml:space="preserve">The survey discusses </w:t>
      </w:r>
      <w:proofErr w:type="spellStart"/>
      <w:r w:rsidRPr="00AF6ED3">
        <w:rPr>
          <w:b/>
          <w:bCs/>
        </w:rPr>
        <w:t>ChatDev</w:t>
      </w:r>
      <w:proofErr w:type="spellEnd"/>
      <w:r w:rsidRPr="00AF6ED3">
        <w:t>, a system that simulates a virtual software company composed of LLM agents with distinct roles. Agents communicate using structured protocols to design, implement, test, and debug software. This system demonstrates real-world applicability of agent communication in coordinated engineering tasks.</w:t>
      </w:r>
    </w:p>
    <w:p w14:paraId="791B4356" w14:textId="77777777" w:rsidR="00AF6ED3" w:rsidRPr="00AF6ED3" w:rsidRDefault="00AF6ED3" w:rsidP="00AF6ED3">
      <w:r w:rsidRPr="00AF6ED3">
        <w:pict w14:anchorId="211514E8">
          <v:rect id="_x0000_i1141" style="width:0;height:1.5pt" o:hralign="center" o:hrstd="t" o:hr="t" fillcolor="#a0a0a0" stroked="f"/>
        </w:pict>
      </w:r>
    </w:p>
    <w:p w14:paraId="25F32564" w14:textId="77777777" w:rsidR="00AF6ED3" w:rsidRPr="00AF6ED3" w:rsidRDefault="00AF6ED3" w:rsidP="00AF6ED3">
      <w:pPr>
        <w:rPr>
          <w:b/>
          <w:bCs/>
        </w:rPr>
      </w:pPr>
      <w:r w:rsidRPr="00AF6ED3">
        <w:rPr>
          <w:b/>
          <w:bCs/>
        </w:rPr>
        <w:t xml:space="preserve">Example 6: </w:t>
      </w:r>
      <w:proofErr w:type="spellStart"/>
      <w:r w:rsidRPr="00AF6ED3">
        <w:rPr>
          <w:b/>
          <w:bCs/>
        </w:rPr>
        <w:t>ReAct</w:t>
      </w:r>
      <w:proofErr w:type="spellEnd"/>
      <w:r w:rsidRPr="00AF6ED3">
        <w:rPr>
          <w:b/>
          <w:bCs/>
        </w:rPr>
        <w:t>-Style Agents with Explicit Thought–Action Communication</w:t>
      </w:r>
    </w:p>
    <w:p w14:paraId="7BEE3D93" w14:textId="77777777" w:rsidR="00AF6ED3" w:rsidRPr="00AF6ED3" w:rsidRDefault="00AF6ED3" w:rsidP="00AF6ED3">
      <w:r w:rsidRPr="00AF6ED3">
        <w:t xml:space="preserve">The paper reviews </w:t>
      </w:r>
      <w:proofErr w:type="spellStart"/>
      <w:r w:rsidRPr="00AF6ED3">
        <w:rPr>
          <w:b/>
          <w:bCs/>
        </w:rPr>
        <w:t>ReAct</w:t>
      </w:r>
      <w:proofErr w:type="spellEnd"/>
      <w:r w:rsidRPr="00AF6ED3">
        <w:rPr>
          <w:b/>
          <w:bCs/>
        </w:rPr>
        <w:t>-based agents</w:t>
      </w:r>
      <w:r w:rsidRPr="00AF6ED3">
        <w:t>, which interleave reasoning traces with action commands through a structured communication format. These agents have been experimentally validated on real decision-making tasks that require tool usage and environment interaction. The explicit communication structure improves reliability and transparency during execution.</w:t>
      </w:r>
    </w:p>
    <w:p w14:paraId="7DBD1ED8" w14:textId="77777777" w:rsidR="00AF6ED3" w:rsidRPr="00AF6ED3" w:rsidRDefault="00AF6ED3" w:rsidP="00AF6ED3">
      <w:r w:rsidRPr="00AF6ED3">
        <w:pict w14:anchorId="40CFDD66">
          <v:rect id="_x0000_i1142" style="width:0;height:1.5pt" o:hralign="center" o:hrstd="t" o:hr="t" fillcolor="#a0a0a0" stroked="f"/>
        </w:pict>
      </w:r>
    </w:p>
    <w:p w14:paraId="5B553AC7" w14:textId="77777777" w:rsidR="00AF6ED3" w:rsidRPr="00AF6ED3" w:rsidRDefault="00AF6ED3" w:rsidP="00AF6ED3">
      <w:pPr>
        <w:rPr>
          <w:b/>
          <w:bCs/>
        </w:rPr>
      </w:pPr>
      <w:r w:rsidRPr="00AF6ED3">
        <w:rPr>
          <w:b/>
          <w:bCs/>
        </w:rPr>
        <w:t>Example 7: Tool-Calling Agents Using Message-Based Protocols</w:t>
      </w:r>
    </w:p>
    <w:p w14:paraId="6FBCDD4D" w14:textId="77777777" w:rsidR="00AF6ED3" w:rsidRPr="00AF6ED3" w:rsidRDefault="00AF6ED3" w:rsidP="00AF6ED3">
      <w:r w:rsidRPr="00AF6ED3">
        <w:t>The survey reports systems where agents communicate via structured messages to invoke external tools such as APIs, databases, or simulators. Each agent sends tool requests and receives structured responses, forming a closed-loop execution system. This protocol has been applied in real autonomous workflows including data retrieval and task automation.</w:t>
      </w:r>
    </w:p>
    <w:p w14:paraId="3B82BA39" w14:textId="77777777" w:rsidR="00AF6ED3" w:rsidRPr="00AF6ED3" w:rsidRDefault="00AF6ED3" w:rsidP="00AF6ED3">
      <w:r w:rsidRPr="00AF6ED3">
        <w:pict w14:anchorId="016D7916">
          <v:rect id="_x0000_i1143" style="width:0;height:1.5pt" o:hralign="center" o:hrstd="t" o:hr="t" fillcolor="#a0a0a0" stroked="f"/>
        </w:pict>
      </w:r>
    </w:p>
    <w:p w14:paraId="212F023D" w14:textId="77777777" w:rsidR="00AF6ED3" w:rsidRPr="00AF6ED3" w:rsidRDefault="00AF6ED3" w:rsidP="00AF6ED3">
      <w:pPr>
        <w:rPr>
          <w:b/>
          <w:bCs/>
        </w:rPr>
      </w:pPr>
      <w:r w:rsidRPr="00AF6ED3">
        <w:rPr>
          <w:b/>
          <w:bCs/>
        </w:rPr>
        <w:t>Example 8: Blackboard-Based Multi-Agent Coordination</w:t>
      </w:r>
    </w:p>
    <w:p w14:paraId="2375965C" w14:textId="77777777" w:rsidR="00AF6ED3" w:rsidRPr="00AF6ED3" w:rsidRDefault="00AF6ED3" w:rsidP="00AF6ED3">
      <w:r w:rsidRPr="00AF6ED3">
        <w:t xml:space="preserve">Some surveyed systems use a </w:t>
      </w:r>
      <w:r w:rsidRPr="00AF6ED3">
        <w:rPr>
          <w:b/>
          <w:bCs/>
        </w:rPr>
        <w:t>shared blackboard architecture</w:t>
      </w:r>
      <w:r w:rsidRPr="00AF6ED3">
        <w:t>, where agents post observations, plans, and results for other agents to consume. This communication mechanism supports parallel reasoning and coordination in complex tasks. The approach has been implemented in real experimental multi-agent environments requiring collaborative decision-making.</w:t>
      </w:r>
    </w:p>
    <w:p w14:paraId="711603BD" w14:textId="77777777" w:rsidR="00AF6ED3" w:rsidRPr="00AF6ED3" w:rsidRDefault="00AF6ED3" w:rsidP="00AF6ED3">
      <w:r w:rsidRPr="00AF6ED3">
        <w:pict w14:anchorId="5FCAEB1A">
          <v:rect id="_x0000_i1144" style="width:0;height:1.5pt" o:hralign="center" o:hrstd="t" o:hr="t" fillcolor="#a0a0a0" stroked="f"/>
        </w:pict>
      </w:r>
    </w:p>
    <w:p w14:paraId="749A4BF7" w14:textId="77777777" w:rsidR="00AF6ED3" w:rsidRPr="00AF6ED3" w:rsidRDefault="00AF6ED3" w:rsidP="00AF6ED3">
      <w:pPr>
        <w:rPr>
          <w:b/>
          <w:bCs/>
        </w:rPr>
      </w:pPr>
      <w:r w:rsidRPr="00AF6ED3">
        <w:rPr>
          <w:b/>
          <w:bCs/>
        </w:rPr>
        <w:t>Example 9: Memory-Enabled Agent Communication for Long-Term Tasks</w:t>
      </w:r>
    </w:p>
    <w:p w14:paraId="5E61288E" w14:textId="77777777" w:rsidR="00AF6ED3" w:rsidRPr="00AF6ED3" w:rsidRDefault="00AF6ED3" w:rsidP="00AF6ED3">
      <w:r w:rsidRPr="00AF6ED3">
        <w:t>The paper discusses agents that communicate through shared memory structures, allowing persistence of task context over long horizons. These memory-enabled communication protocols enable agents to resume tasks, track progress, and adapt strategies. Such systems have been demonstrated in long-running autonomous agent experiments.</w:t>
      </w:r>
    </w:p>
    <w:p w14:paraId="505DCA18" w14:textId="77777777" w:rsidR="00AF6ED3" w:rsidRPr="00AF6ED3" w:rsidRDefault="00AF6ED3" w:rsidP="00AF6ED3">
      <w:r w:rsidRPr="00AF6ED3">
        <w:lastRenderedPageBreak/>
        <w:pict w14:anchorId="06AA2170">
          <v:rect id="_x0000_i1145" style="width:0;height:1.5pt" o:hralign="center" o:hrstd="t" o:hr="t" fillcolor="#a0a0a0" stroked="f"/>
        </w:pict>
      </w:r>
    </w:p>
    <w:p w14:paraId="391ED3E2" w14:textId="77777777" w:rsidR="00AF6ED3" w:rsidRPr="00AF6ED3" w:rsidRDefault="00AF6ED3" w:rsidP="00AF6ED3">
      <w:pPr>
        <w:rPr>
          <w:b/>
          <w:bCs/>
        </w:rPr>
      </w:pPr>
      <w:r w:rsidRPr="00AF6ED3">
        <w:rPr>
          <w:b/>
          <w:bCs/>
        </w:rPr>
        <w:t>Example 10: Hierarchical Agent Communication for Scalable Systems</w:t>
      </w:r>
    </w:p>
    <w:p w14:paraId="6EB364C8" w14:textId="77777777" w:rsidR="00AF6ED3" w:rsidRPr="00AF6ED3" w:rsidRDefault="00AF6ED3" w:rsidP="00AF6ED3">
      <w:r w:rsidRPr="00AF6ED3">
        <w:t>The survey presents hierarchical communication protocols where high-level planner agents communicate goals to lower-level executor agents. This structure has been tested in real multi-agent setups to improve scalability and task decomposition. It mirrors organizational structures used in industrial and robotic systems.</w:t>
      </w:r>
    </w:p>
    <w:p w14:paraId="016ACFB9" w14:textId="77777777" w:rsidR="00AF6ED3" w:rsidRDefault="00AF6ED3" w:rsidP="00AF6ED3"/>
    <w:p w14:paraId="447A17FB" w14:textId="77777777" w:rsidR="00AF6ED3" w:rsidRDefault="00AF6ED3" w:rsidP="00AF6ED3"/>
    <w:p w14:paraId="0AB2F88B" w14:textId="77777777" w:rsidR="00AF6ED3" w:rsidRDefault="00AF6ED3" w:rsidP="00AF6ED3"/>
    <w:p w14:paraId="017C9452" w14:textId="77777777" w:rsidR="00AF6ED3" w:rsidRDefault="00AF6ED3" w:rsidP="00AF6ED3"/>
    <w:p w14:paraId="38EF9DD3" w14:textId="77777777" w:rsidR="00AF6ED3" w:rsidRDefault="00AF6ED3" w:rsidP="00AF6ED3"/>
    <w:p w14:paraId="5221208C" w14:textId="77777777" w:rsidR="00AF6ED3" w:rsidRDefault="00AF6ED3" w:rsidP="00AF6ED3"/>
    <w:p w14:paraId="4D4F3FE8" w14:textId="77777777" w:rsidR="00AF6ED3" w:rsidRDefault="00AF6ED3" w:rsidP="00AF6ED3"/>
    <w:p w14:paraId="40BBA8E2" w14:textId="77777777" w:rsidR="00AF6ED3" w:rsidRDefault="00AF6ED3" w:rsidP="00AF6ED3"/>
    <w:p w14:paraId="22F1385C" w14:textId="77777777" w:rsidR="00AF6ED3" w:rsidRDefault="00AF6ED3" w:rsidP="00AF6ED3"/>
    <w:p w14:paraId="32DEAB9A" w14:textId="77777777" w:rsidR="00AF6ED3" w:rsidRDefault="00AF6ED3" w:rsidP="00AF6ED3"/>
    <w:p w14:paraId="36CF88D0" w14:textId="77777777" w:rsidR="00AF6ED3" w:rsidRDefault="00AF6ED3" w:rsidP="00AF6ED3"/>
    <w:p w14:paraId="39D8E99C" w14:textId="77777777" w:rsidR="00AF6ED3" w:rsidRDefault="00AF6ED3" w:rsidP="00AF6ED3"/>
    <w:p w14:paraId="3D873E48" w14:textId="77777777" w:rsidR="00AF6ED3" w:rsidRDefault="00AF6ED3" w:rsidP="00AF6ED3"/>
    <w:p w14:paraId="5CEB8496" w14:textId="77777777" w:rsidR="00AF6ED3" w:rsidRDefault="00AF6ED3" w:rsidP="00AF6ED3"/>
    <w:p w14:paraId="08A2E116" w14:textId="77777777" w:rsidR="00AF6ED3" w:rsidRDefault="00AF6ED3" w:rsidP="00AF6ED3"/>
    <w:p w14:paraId="37AE0EEC" w14:textId="77777777" w:rsidR="00AF6ED3" w:rsidRDefault="00AF6ED3" w:rsidP="00AF6ED3"/>
    <w:p w14:paraId="4A5A79E8" w14:textId="77777777" w:rsidR="00AF6ED3" w:rsidRDefault="00AF6ED3" w:rsidP="00AF6ED3"/>
    <w:p w14:paraId="009D1906" w14:textId="77777777" w:rsidR="00AF6ED3" w:rsidRDefault="00AF6ED3" w:rsidP="00AF6ED3"/>
    <w:p w14:paraId="11103AEA" w14:textId="77777777" w:rsidR="00AF6ED3" w:rsidRDefault="00AF6ED3" w:rsidP="00AF6ED3"/>
    <w:p w14:paraId="3BAF174C" w14:textId="77777777" w:rsidR="00AF6ED3" w:rsidRDefault="00AF6ED3" w:rsidP="00AF6ED3"/>
    <w:p w14:paraId="55B62237" w14:textId="77777777" w:rsidR="00AF6ED3" w:rsidRDefault="00AF6ED3" w:rsidP="00AF6ED3"/>
    <w:p w14:paraId="3617E2EB" w14:textId="78BE04B6" w:rsidR="00AF6ED3" w:rsidRDefault="00AF6ED3" w:rsidP="00AF6ED3">
      <w:r>
        <w:lastRenderedPageBreak/>
        <w:t xml:space="preserve">11. </w:t>
      </w:r>
      <w:r w:rsidRPr="00AF6ED3">
        <w:t>Enhancing reliability in LLM-integrated robotic systems A unified approach</w:t>
      </w:r>
    </w:p>
    <w:p w14:paraId="032745DA" w14:textId="77777777" w:rsidR="00AF6ED3" w:rsidRDefault="00AF6ED3" w:rsidP="00AF6ED3"/>
    <w:p w14:paraId="01B511BB" w14:textId="77777777" w:rsidR="00AF6ED3" w:rsidRPr="00AF6ED3" w:rsidRDefault="00AF6ED3" w:rsidP="00AF6ED3">
      <w:pPr>
        <w:rPr>
          <w:b/>
          <w:bCs/>
        </w:rPr>
      </w:pPr>
      <w:r w:rsidRPr="00AF6ED3">
        <w:rPr>
          <w:b/>
          <w:bCs/>
        </w:rPr>
        <w:t>Example 1: Reliability-Aware LLM Planning for Physical Robot Execution</w:t>
      </w:r>
    </w:p>
    <w:p w14:paraId="1A75DDF2" w14:textId="77777777" w:rsidR="00AF6ED3" w:rsidRPr="00AF6ED3" w:rsidRDefault="00AF6ED3" w:rsidP="00AF6ED3">
      <w:r w:rsidRPr="00AF6ED3">
        <w:t xml:space="preserve">The paper presents a robotic control pipeline where LLM-generated plans are </w:t>
      </w:r>
      <w:r w:rsidRPr="00AF6ED3">
        <w:rPr>
          <w:b/>
          <w:bCs/>
        </w:rPr>
        <w:t>explicitly checked for reliability</w:t>
      </w:r>
      <w:r w:rsidRPr="00AF6ED3">
        <w:t xml:space="preserve"> before execution. Plans are validated against physical constraints, task feasibility, and execution history. This prevents unsafe or ill-defined actions from being sent to the robot, demonstrating a deployable safeguard for real robotic systems.</w:t>
      </w:r>
    </w:p>
    <w:p w14:paraId="36D04A6F" w14:textId="77777777" w:rsidR="00AF6ED3" w:rsidRPr="00AF6ED3" w:rsidRDefault="00AF6ED3" w:rsidP="00AF6ED3">
      <w:r w:rsidRPr="00AF6ED3">
        <w:pict w14:anchorId="666CC03A">
          <v:rect id="_x0000_i1209" style="width:0;height:1.5pt" o:hralign="center" o:hrstd="t" o:hr="t" fillcolor="#a0a0a0" stroked="f"/>
        </w:pict>
      </w:r>
    </w:p>
    <w:p w14:paraId="6FC453AC" w14:textId="77777777" w:rsidR="00AF6ED3" w:rsidRPr="00AF6ED3" w:rsidRDefault="00AF6ED3" w:rsidP="00AF6ED3">
      <w:pPr>
        <w:rPr>
          <w:b/>
          <w:bCs/>
        </w:rPr>
      </w:pPr>
      <w:r w:rsidRPr="00AF6ED3">
        <w:rPr>
          <w:b/>
          <w:bCs/>
        </w:rPr>
        <w:t>Example 2: Runtime Monitoring of LLM-Driven Robot Actions</w:t>
      </w:r>
    </w:p>
    <w:p w14:paraId="59CAD509" w14:textId="77777777" w:rsidR="00AF6ED3" w:rsidRPr="00AF6ED3" w:rsidRDefault="00AF6ED3" w:rsidP="00AF6ED3">
      <w:r w:rsidRPr="00AF6ED3">
        <w:t>A runtime monitoring module continuously observes robot execution and compares it with the intended LLM plan. If deviations occur—such as failed grasps or unexpected object motion—the system detects the inconsistency. This enables real-time intervention instead of silent failure, which is critical for real-world robotic deployment.</w:t>
      </w:r>
    </w:p>
    <w:p w14:paraId="555B954E" w14:textId="77777777" w:rsidR="00AF6ED3" w:rsidRPr="00AF6ED3" w:rsidRDefault="00AF6ED3" w:rsidP="00AF6ED3">
      <w:r w:rsidRPr="00AF6ED3">
        <w:pict w14:anchorId="7517661B">
          <v:rect id="_x0000_i1210" style="width:0;height:1.5pt" o:hralign="center" o:hrstd="t" o:hr="t" fillcolor="#a0a0a0" stroked="f"/>
        </w:pict>
      </w:r>
    </w:p>
    <w:p w14:paraId="357BC5C7" w14:textId="77777777" w:rsidR="00AF6ED3" w:rsidRPr="00AF6ED3" w:rsidRDefault="00AF6ED3" w:rsidP="00AF6ED3">
      <w:pPr>
        <w:rPr>
          <w:b/>
          <w:bCs/>
        </w:rPr>
      </w:pPr>
      <w:r w:rsidRPr="00AF6ED3">
        <w:rPr>
          <w:b/>
          <w:bCs/>
        </w:rPr>
        <w:t>Example 3: Self-Verification of LLM Outputs Before Robot Control</w:t>
      </w:r>
    </w:p>
    <w:p w14:paraId="685F211B" w14:textId="77777777" w:rsidR="00AF6ED3" w:rsidRPr="00AF6ED3" w:rsidRDefault="00AF6ED3" w:rsidP="00AF6ED3">
      <w:r w:rsidRPr="00AF6ED3">
        <w:t xml:space="preserve">The system integrates </w:t>
      </w:r>
      <w:r w:rsidRPr="00AF6ED3">
        <w:rPr>
          <w:b/>
          <w:bCs/>
        </w:rPr>
        <w:t>LLM self-verification</w:t>
      </w:r>
      <w:r w:rsidRPr="00AF6ED3">
        <w:t>, where the model evaluates its own generated plan before execution. The LLM checks for logical consistency, missing steps, and safety violations. This reduces hallucinated or incomplete instructions reaching the physical robot, improving execution reliability without human oversight.</w:t>
      </w:r>
    </w:p>
    <w:p w14:paraId="24860365" w14:textId="77777777" w:rsidR="00AF6ED3" w:rsidRPr="00AF6ED3" w:rsidRDefault="00AF6ED3" w:rsidP="00AF6ED3">
      <w:r w:rsidRPr="00AF6ED3">
        <w:pict w14:anchorId="1DB50F60">
          <v:rect id="_x0000_i1211" style="width:0;height:1.5pt" o:hralign="center" o:hrstd="t" o:hr="t" fillcolor="#a0a0a0" stroked="f"/>
        </w:pict>
      </w:r>
    </w:p>
    <w:p w14:paraId="443CF376" w14:textId="77777777" w:rsidR="00AF6ED3" w:rsidRPr="00AF6ED3" w:rsidRDefault="00AF6ED3" w:rsidP="00AF6ED3">
      <w:pPr>
        <w:rPr>
          <w:b/>
          <w:bCs/>
        </w:rPr>
      </w:pPr>
      <w:r w:rsidRPr="00AF6ED3">
        <w:rPr>
          <w:b/>
          <w:bCs/>
        </w:rPr>
        <w:t>Example 4: Failure Recovery Through Iterative Re-Planning</w:t>
      </w:r>
    </w:p>
    <w:p w14:paraId="7154D16D" w14:textId="77777777" w:rsidR="00AF6ED3" w:rsidRPr="00AF6ED3" w:rsidRDefault="00AF6ED3" w:rsidP="00AF6ED3">
      <w:r w:rsidRPr="00AF6ED3">
        <w:t xml:space="preserve">When execution fails, the robot does not stop permanently. Instead, execution feedback is returned to the LLM, which </w:t>
      </w:r>
      <w:r w:rsidRPr="00AF6ED3">
        <w:rPr>
          <w:b/>
          <w:bCs/>
        </w:rPr>
        <w:t>re-plans the task</w:t>
      </w:r>
      <w:r w:rsidRPr="00AF6ED3">
        <w:t xml:space="preserve"> based on the observed failure. This closed-loop recovery mechanism is demonstrated on manipulation tasks, showing how reliability improves over repeated attempts.</w:t>
      </w:r>
    </w:p>
    <w:p w14:paraId="5DF34173" w14:textId="77777777" w:rsidR="00AF6ED3" w:rsidRPr="00AF6ED3" w:rsidRDefault="00AF6ED3" w:rsidP="00AF6ED3">
      <w:r w:rsidRPr="00AF6ED3">
        <w:pict w14:anchorId="461B8933">
          <v:rect id="_x0000_i1212" style="width:0;height:1.5pt" o:hralign="center" o:hrstd="t" o:hr="t" fillcolor="#a0a0a0" stroked="f"/>
        </w:pict>
      </w:r>
    </w:p>
    <w:p w14:paraId="5822C68C" w14:textId="77777777" w:rsidR="00AF6ED3" w:rsidRPr="00AF6ED3" w:rsidRDefault="00AF6ED3" w:rsidP="00AF6ED3">
      <w:pPr>
        <w:rPr>
          <w:b/>
          <w:bCs/>
        </w:rPr>
      </w:pPr>
      <w:r w:rsidRPr="00AF6ED3">
        <w:rPr>
          <w:b/>
          <w:bCs/>
        </w:rPr>
        <w:t>Example 5: Separation of High-Level Reasoning and Low-Level Control</w:t>
      </w:r>
    </w:p>
    <w:p w14:paraId="4927C6AB" w14:textId="77777777" w:rsidR="00AF6ED3" w:rsidRPr="00AF6ED3" w:rsidRDefault="00AF6ED3" w:rsidP="00AF6ED3">
      <w:r w:rsidRPr="00AF6ED3">
        <w:t xml:space="preserve">The paper emphasizes a </w:t>
      </w:r>
      <w:r w:rsidRPr="00AF6ED3">
        <w:rPr>
          <w:b/>
          <w:bCs/>
        </w:rPr>
        <w:t>layered architecture</w:t>
      </w:r>
      <w:r w:rsidRPr="00AF6ED3">
        <w:t xml:space="preserve"> where the LLM is restricted to high-level reasoning only. Low-level motion control remains handled by deterministic robotic controllers. This separation ensures that probabilistic language models never directly command motors, aligning with industry safety requirements.</w:t>
      </w:r>
    </w:p>
    <w:p w14:paraId="15FD77D9" w14:textId="77777777" w:rsidR="00AF6ED3" w:rsidRPr="00AF6ED3" w:rsidRDefault="00AF6ED3" w:rsidP="00AF6ED3">
      <w:r w:rsidRPr="00AF6ED3">
        <w:lastRenderedPageBreak/>
        <w:pict w14:anchorId="296B53A1">
          <v:rect id="_x0000_i1213" style="width:0;height:1.5pt" o:hralign="center" o:hrstd="t" o:hr="t" fillcolor="#a0a0a0" stroked="f"/>
        </w:pict>
      </w:r>
    </w:p>
    <w:p w14:paraId="37EB7E9F" w14:textId="77777777" w:rsidR="00AF6ED3" w:rsidRPr="00AF6ED3" w:rsidRDefault="00AF6ED3" w:rsidP="00AF6ED3">
      <w:pPr>
        <w:rPr>
          <w:b/>
          <w:bCs/>
        </w:rPr>
      </w:pPr>
      <w:r w:rsidRPr="00AF6ED3">
        <w:rPr>
          <w:b/>
          <w:bCs/>
        </w:rPr>
        <w:t>Example 6: Structured Action Representation to Prevent Ambiguity</w:t>
      </w:r>
    </w:p>
    <w:p w14:paraId="60657BD7" w14:textId="77777777" w:rsidR="00AF6ED3" w:rsidRPr="00AF6ED3" w:rsidRDefault="00AF6ED3" w:rsidP="00AF6ED3">
      <w:r w:rsidRPr="00AF6ED3">
        <w:t>Instead of free-form text, LLM outputs are constrained to structured action schemas. These schemas specify object references, action types, and execution parameters. This reduces ambiguity and makes plans interpretable by classical robotic systems, enabling reliable integration into real control pipelines.</w:t>
      </w:r>
    </w:p>
    <w:p w14:paraId="304CDE65" w14:textId="77777777" w:rsidR="00AF6ED3" w:rsidRPr="00AF6ED3" w:rsidRDefault="00AF6ED3" w:rsidP="00AF6ED3">
      <w:r w:rsidRPr="00AF6ED3">
        <w:pict w14:anchorId="157402C2">
          <v:rect id="_x0000_i1214" style="width:0;height:1.5pt" o:hralign="center" o:hrstd="t" o:hr="t" fillcolor="#a0a0a0" stroked="f"/>
        </w:pict>
      </w:r>
    </w:p>
    <w:p w14:paraId="0FFC82C4" w14:textId="77777777" w:rsidR="00AF6ED3" w:rsidRPr="00AF6ED3" w:rsidRDefault="00AF6ED3" w:rsidP="00AF6ED3">
      <w:pPr>
        <w:rPr>
          <w:b/>
          <w:bCs/>
        </w:rPr>
      </w:pPr>
      <w:r w:rsidRPr="00AF6ED3">
        <w:rPr>
          <w:b/>
          <w:bCs/>
        </w:rPr>
        <w:t>Example 7: Consistency Checking Across Multi-Step Tasks</w:t>
      </w:r>
    </w:p>
    <w:p w14:paraId="653143E9" w14:textId="77777777" w:rsidR="00AF6ED3" w:rsidRPr="00AF6ED3" w:rsidRDefault="00AF6ED3" w:rsidP="00AF6ED3">
      <w:r w:rsidRPr="00AF6ED3">
        <w:t>For long-horizon tasks, the system verifies that later steps remain consistent with earlier assumptions. If an object’s state changes or becomes unavailable, the plan is flagged as invalid. This prevents cascading failures in multi-step robotic execution, which is a common issue in real deployments.</w:t>
      </w:r>
    </w:p>
    <w:p w14:paraId="2E073004" w14:textId="77777777" w:rsidR="00AF6ED3" w:rsidRPr="00AF6ED3" w:rsidRDefault="00AF6ED3" w:rsidP="00AF6ED3">
      <w:r w:rsidRPr="00AF6ED3">
        <w:pict w14:anchorId="1E9A99F4">
          <v:rect id="_x0000_i1215" style="width:0;height:1.5pt" o:hralign="center" o:hrstd="t" o:hr="t" fillcolor="#a0a0a0" stroked="f"/>
        </w:pict>
      </w:r>
    </w:p>
    <w:p w14:paraId="64C9D248" w14:textId="77777777" w:rsidR="00AF6ED3" w:rsidRPr="00AF6ED3" w:rsidRDefault="00AF6ED3" w:rsidP="00AF6ED3">
      <w:pPr>
        <w:rPr>
          <w:b/>
          <w:bCs/>
        </w:rPr>
      </w:pPr>
      <w:r w:rsidRPr="00AF6ED3">
        <w:rPr>
          <w:b/>
          <w:bCs/>
        </w:rPr>
        <w:t>Example 8: Safety-Critical Task Filtering</w:t>
      </w:r>
    </w:p>
    <w:p w14:paraId="2D950347" w14:textId="77777777" w:rsidR="00AF6ED3" w:rsidRPr="00AF6ED3" w:rsidRDefault="00AF6ED3" w:rsidP="00AF6ED3">
      <w:r w:rsidRPr="00AF6ED3">
        <w:t xml:space="preserve">The framework includes a mechanism to </w:t>
      </w:r>
      <w:r w:rsidRPr="00AF6ED3">
        <w:rPr>
          <w:b/>
          <w:bCs/>
        </w:rPr>
        <w:t>block unsafe or high-risk actions</w:t>
      </w:r>
      <w:r w:rsidRPr="00AF6ED3">
        <w:t xml:space="preserve"> suggested by the LLM. Actions that violate safety policies or exceed predefined risk thresholds are automatically rejected. This shows how LLMs can be safely used even in safety-critical robotic applications.</w:t>
      </w:r>
    </w:p>
    <w:p w14:paraId="48AB7C94" w14:textId="77777777" w:rsidR="00AF6ED3" w:rsidRPr="00AF6ED3" w:rsidRDefault="00AF6ED3" w:rsidP="00AF6ED3">
      <w:r w:rsidRPr="00AF6ED3">
        <w:pict w14:anchorId="2C10F870">
          <v:rect id="_x0000_i1216" style="width:0;height:1.5pt" o:hralign="center" o:hrstd="t" o:hr="t" fillcolor="#a0a0a0" stroked="f"/>
        </w:pict>
      </w:r>
    </w:p>
    <w:p w14:paraId="75D72609" w14:textId="77777777" w:rsidR="00AF6ED3" w:rsidRPr="00AF6ED3" w:rsidRDefault="00AF6ED3" w:rsidP="00AF6ED3">
      <w:pPr>
        <w:rPr>
          <w:b/>
          <w:bCs/>
        </w:rPr>
      </w:pPr>
      <w:r w:rsidRPr="00AF6ED3">
        <w:rPr>
          <w:b/>
          <w:bCs/>
        </w:rPr>
        <w:t>Example 9: Explainability for Debugging and Trust</w:t>
      </w:r>
    </w:p>
    <w:p w14:paraId="59DB132A" w14:textId="77777777" w:rsidR="00AF6ED3" w:rsidRPr="00AF6ED3" w:rsidRDefault="00AF6ED3" w:rsidP="00AF6ED3">
      <w:r w:rsidRPr="00AF6ED3">
        <w:t>Each validated or rejected action is accompanied by an explanation generated by the system. Engineers can inspect why a plan was accepted or blocked. This explainability is essential for debugging real robotic systems and building trust in LLM-integrated pipelines.</w:t>
      </w:r>
    </w:p>
    <w:p w14:paraId="447B21AD" w14:textId="77777777" w:rsidR="00AF6ED3" w:rsidRPr="00AF6ED3" w:rsidRDefault="00AF6ED3" w:rsidP="00AF6ED3">
      <w:r w:rsidRPr="00AF6ED3">
        <w:pict w14:anchorId="2217AF84">
          <v:rect id="_x0000_i1217" style="width:0;height:1.5pt" o:hralign="center" o:hrstd="t" o:hr="t" fillcolor="#a0a0a0" stroked="f"/>
        </w:pict>
      </w:r>
    </w:p>
    <w:p w14:paraId="42C7C782" w14:textId="77777777" w:rsidR="00AF6ED3" w:rsidRPr="00AF6ED3" w:rsidRDefault="00AF6ED3" w:rsidP="00AF6ED3">
      <w:pPr>
        <w:rPr>
          <w:b/>
          <w:bCs/>
        </w:rPr>
      </w:pPr>
      <w:r w:rsidRPr="00AF6ED3">
        <w:rPr>
          <w:b/>
          <w:bCs/>
        </w:rPr>
        <w:t>Example 10: Unified Reliability Framework Across Tasks and Robots</w:t>
      </w:r>
    </w:p>
    <w:p w14:paraId="053DA205" w14:textId="77777777" w:rsidR="00AF6ED3" w:rsidRPr="00AF6ED3" w:rsidRDefault="00AF6ED3" w:rsidP="00AF6ED3">
      <w:r w:rsidRPr="00AF6ED3">
        <w:t xml:space="preserve">The paper demonstrates that the same reliability mechanisms apply across different robotic tasks and platforms. This shows that reliability is treated as a </w:t>
      </w:r>
      <w:r w:rsidRPr="00AF6ED3">
        <w:rPr>
          <w:b/>
          <w:bCs/>
        </w:rPr>
        <w:t>system-level property</w:t>
      </w:r>
      <w:r w:rsidRPr="00AF6ED3">
        <w:t>, not a task-specific hack. Such unification is necessary for scalable industrial adoption of LLM-driven robotics.</w:t>
      </w:r>
    </w:p>
    <w:p w14:paraId="74A348CA" w14:textId="77777777" w:rsidR="00AF6ED3" w:rsidRDefault="00AF6ED3" w:rsidP="00AF6ED3"/>
    <w:p w14:paraId="67CD9529" w14:textId="73535781" w:rsidR="00573DF1" w:rsidRDefault="00573DF1" w:rsidP="00573DF1">
      <w:r>
        <w:lastRenderedPageBreak/>
        <w:t xml:space="preserve">12. </w:t>
      </w:r>
      <w:proofErr w:type="spellStart"/>
      <w:r w:rsidRPr="00573DF1">
        <w:t>InCoRo</w:t>
      </w:r>
      <w:proofErr w:type="spellEnd"/>
      <w:r w:rsidRPr="00573DF1">
        <w:t xml:space="preserve"> In-Context Learning for Robotics Control with Feedback Loops</w:t>
      </w:r>
    </w:p>
    <w:p w14:paraId="389259EA" w14:textId="77777777" w:rsidR="00573DF1" w:rsidRDefault="00573DF1" w:rsidP="00573DF1"/>
    <w:p w14:paraId="5A8E9A38" w14:textId="54E0365C" w:rsidR="00573DF1" w:rsidRPr="00573DF1" w:rsidRDefault="00573DF1" w:rsidP="00573DF1">
      <w:pPr>
        <w:rPr>
          <w:b/>
          <w:bCs/>
        </w:rPr>
      </w:pPr>
      <w:r w:rsidRPr="00573DF1">
        <w:rPr>
          <w:b/>
          <w:bCs/>
        </w:rPr>
        <w:t>Example 1: Rapid Generation of Executable Robot Behaviors</w:t>
      </w:r>
    </w:p>
    <w:p w14:paraId="2BBF30DC" w14:textId="77777777" w:rsidR="00573DF1" w:rsidRPr="00573DF1" w:rsidRDefault="00573DF1" w:rsidP="00573DF1">
      <w:r w:rsidRPr="00573DF1">
        <w:t xml:space="preserve">The paper presents </w:t>
      </w:r>
      <w:r w:rsidRPr="00573DF1">
        <w:rPr>
          <w:b/>
          <w:bCs/>
        </w:rPr>
        <w:t>LLM-</w:t>
      </w:r>
      <w:proofErr w:type="spellStart"/>
      <w:r w:rsidRPr="00573DF1">
        <w:rPr>
          <w:b/>
          <w:bCs/>
        </w:rPr>
        <w:t>BRAIn</w:t>
      </w:r>
      <w:proofErr w:type="spellEnd"/>
      <w:r w:rsidRPr="00573DF1">
        <w:t>, a system where an LLM converts high-level task descriptions directly into executable robot behaviors. Instead of manually designing behavior trees or control scripts, the system automatically generates them. This significantly reduces development time for real robotic tasks while preserving compatibility with existing control frameworks.</w:t>
      </w:r>
    </w:p>
    <w:p w14:paraId="60C22B95" w14:textId="77777777" w:rsidR="00573DF1" w:rsidRPr="00573DF1" w:rsidRDefault="00573DF1" w:rsidP="00573DF1">
      <w:r w:rsidRPr="00573DF1">
        <w:pict w14:anchorId="46812AA5">
          <v:rect id="_x0000_i1425" style="width:0;height:1.5pt" o:hralign="center" o:hrstd="t" o:hr="t" fillcolor="#a0a0a0" stroked="f"/>
        </w:pict>
      </w:r>
    </w:p>
    <w:p w14:paraId="140ECDCC" w14:textId="77777777" w:rsidR="00573DF1" w:rsidRPr="00573DF1" w:rsidRDefault="00573DF1" w:rsidP="00573DF1">
      <w:pPr>
        <w:rPr>
          <w:b/>
          <w:bCs/>
        </w:rPr>
      </w:pPr>
      <w:r w:rsidRPr="00573DF1">
        <w:rPr>
          <w:b/>
          <w:bCs/>
        </w:rPr>
        <w:t>Example 2: Behavior Tree Synthesis from Natural Language</w:t>
      </w:r>
    </w:p>
    <w:p w14:paraId="16F9B659" w14:textId="77777777" w:rsidR="00573DF1" w:rsidRPr="00573DF1" w:rsidRDefault="00573DF1" w:rsidP="00573DF1">
      <w:r w:rsidRPr="00573DF1">
        <w:t xml:space="preserve">A key contribution is the automatic generation of </w:t>
      </w:r>
      <w:r w:rsidRPr="00573DF1">
        <w:rPr>
          <w:b/>
          <w:bCs/>
        </w:rPr>
        <w:t>behavior trees</w:t>
      </w:r>
      <w:r w:rsidRPr="00573DF1">
        <w:t xml:space="preserve"> from natural language instructions. The LLM translates task descriptions into structured control logic that robots can execute reliably. This approach is evaluated on real robotic task scenarios, demonstrating practical applicability beyond simulation.</w:t>
      </w:r>
    </w:p>
    <w:p w14:paraId="04D52065" w14:textId="77777777" w:rsidR="00573DF1" w:rsidRPr="00573DF1" w:rsidRDefault="00573DF1" w:rsidP="00573DF1">
      <w:r w:rsidRPr="00573DF1">
        <w:pict w14:anchorId="644DD39B">
          <v:rect id="_x0000_i1426" style="width:0;height:1.5pt" o:hralign="center" o:hrstd="t" o:hr="t" fillcolor="#a0a0a0" stroked="f"/>
        </w:pict>
      </w:r>
    </w:p>
    <w:p w14:paraId="7F486EAC" w14:textId="77777777" w:rsidR="00573DF1" w:rsidRPr="00573DF1" w:rsidRDefault="00573DF1" w:rsidP="00573DF1">
      <w:pPr>
        <w:rPr>
          <w:b/>
          <w:bCs/>
        </w:rPr>
      </w:pPr>
      <w:r w:rsidRPr="00573DF1">
        <w:rPr>
          <w:b/>
          <w:bCs/>
        </w:rPr>
        <w:t>Example 3: Fast Adaptation to New Tasks Without Reprogramming</w:t>
      </w:r>
    </w:p>
    <w:p w14:paraId="18CAAE3A" w14:textId="77777777" w:rsidR="00573DF1" w:rsidRPr="00573DF1" w:rsidRDefault="00573DF1" w:rsidP="00573DF1">
      <w:r w:rsidRPr="00573DF1">
        <w:t>The system allows robots to adapt to new tasks by simply changing the textual task description. The LLM regenerates the corresponding behavior structure without manual intervention. This supports real-world use cases where robots must frequently switch tasks, such as service or industrial environments.</w:t>
      </w:r>
    </w:p>
    <w:p w14:paraId="328AB6B8" w14:textId="77777777" w:rsidR="00573DF1" w:rsidRPr="00573DF1" w:rsidRDefault="00573DF1" w:rsidP="00573DF1">
      <w:r w:rsidRPr="00573DF1">
        <w:pict w14:anchorId="18BBCF15">
          <v:rect id="_x0000_i1427" style="width:0;height:1.5pt" o:hralign="center" o:hrstd="t" o:hr="t" fillcolor="#a0a0a0" stroked="f"/>
        </w:pict>
      </w:r>
    </w:p>
    <w:p w14:paraId="0E908DE8" w14:textId="77777777" w:rsidR="00573DF1" w:rsidRPr="00573DF1" w:rsidRDefault="00573DF1" w:rsidP="00573DF1">
      <w:pPr>
        <w:rPr>
          <w:b/>
          <w:bCs/>
        </w:rPr>
      </w:pPr>
      <w:r w:rsidRPr="00573DF1">
        <w:rPr>
          <w:b/>
          <w:bCs/>
        </w:rPr>
        <w:t>Example 4: Integration with Classical Robotic Control Pipelines</w:t>
      </w:r>
    </w:p>
    <w:p w14:paraId="5AA0C7AF" w14:textId="77777777" w:rsidR="00573DF1" w:rsidRPr="00573DF1" w:rsidRDefault="00573DF1" w:rsidP="00573DF1">
      <w:r w:rsidRPr="00573DF1">
        <w:t>LLM-</w:t>
      </w:r>
      <w:proofErr w:type="spellStart"/>
      <w:r w:rsidRPr="00573DF1">
        <w:t>BRAIn</w:t>
      </w:r>
      <w:proofErr w:type="spellEnd"/>
      <w:r w:rsidRPr="00573DF1">
        <w:t xml:space="preserve"> does not replace low-level controllers. Instead, generated behaviors are executed through </w:t>
      </w:r>
      <w:r w:rsidRPr="00573DF1">
        <w:rPr>
          <w:b/>
          <w:bCs/>
        </w:rPr>
        <w:t>existing robotic control modules</w:t>
      </w:r>
      <w:r w:rsidRPr="00573DF1">
        <w:t>. This design reflects real deployment constraints, ensuring reliability while still benefiting from LLM-driven flexibility.</w:t>
      </w:r>
    </w:p>
    <w:p w14:paraId="65196C93" w14:textId="77777777" w:rsidR="00573DF1" w:rsidRPr="00573DF1" w:rsidRDefault="00573DF1" w:rsidP="00573DF1">
      <w:r w:rsidRPr="00573DF1">
        <w:pict w14:anchorId="78041013">
          <v:rect id="_x0000_i1428" style="width:0;height:1.5pt" o:hralign="center" o:hrstd="t" o:hr="t" fillcolor="#a0a0a0" stroked="f"/>
        </w:pict>
      </w:r>
    </w:p>
    <w:p w14:paraId="1B6721BD" w14:textId="77777777" w:rsidR="00573DF1" w:rsidRPr="00573DF1" w:rsidRDefault="00573DF1" w:rsidP="00573DF1">
      <w:pPr>
        <w:rPr>
          <w:b/>
          <w:bCs/>
        </w:rPr>
      </w:pPr>
      <w:r w:rsidRPr="00573DF1">
        <w:rPr>
          <w:b/>
          <w:bCs/>
        </w:rPr>
        <w:t>Example 5: Reduction of Engineering Effort in Robot Programming</w:t>
      </w:r>
    </w:p>
    <w:p w14:paraId="5E861D6F" w14:textId="77777777" w:rsidR="00573DF1" w:rsidRPr="00573DF1" w:rsidRDefault="00573DF1" w:rsidP="00573DF1">
      <w:r w:rsidRPr="00573DF1">
        <w:t>The paper shows that LLM-generated behaviors reduce the need for hand-crafted control logic. Engineers can focus on defining goals rather than coding behaviors. This directly addresses a major bottleneck in real robotic system development.</w:t>
      </w:r>
    </w:p>
    <w:p w14:paraId="5A2419FE" w14:textId="77777777" w:rsidR="00573DF1" w:rsidRPr="00573DF1" w:rsidRDefault="00573DF1" w:rsidP="00573DF1">
      <w:r w:rsidRPr="00573DF1">
        <w:lastRenderedPageBreak/>
        <w:pict w14:anchorId="4EE992A0">
          <v:rect id="_x0000_i1429" style="width:0;height:1.5pt" o:hralign="center" o:hrstd="t" o:hr="t" fillcolor="#a0a0a0" stroked="f"/>
        </w:pict>
      </w:r>
    </w:p>
    <w:p w14:paraId="360609FA" w14:textId="77777777" w:rsidR="00573DF1" w:rsidRPr="00573DF1" w:rsidRDefault="00573DF1" w:rsidP="00573DF1">
      <w:pPr>
        <w:rPr>
          <w:b/>
          <w:bCs/>
        </w:rPr>
      </w:pPr>
      <w:r w:rsidRPr="00573DF1">
        <w:rPr>
          <w:b/>
          <w:bCs/>
        </w:rPr>
        <w:t>Example 6: Structured Output to Prevent Ambiguous Execution</w:t>
      </w:r>
    </w:p>
    <w:p w14:paraId="20B99A75" w14:textId="77777777" w:rsidR="00573DF1" w:rsidRPr="00573DF1" w:rsidRDefault="00573DF1" w:rsidP="00573DF1">
      <w:r w:rsidRPr="00573DF1">
        <w:t xml:space="preserve">The LLM outputs behaviors in a </w:t>
      </w:r>
      <w:r w:rsidRPr="00573DF1">
        <w:rPr>
          <w:b/>
          <w:bCs/>
        </w:rPr>
        <w:t>structured and constrained format</w:t>
      </w:r>
      <w:r w:rsidRPr="00573DF1">
        <w:t>, ensuring that generated behaviors remain interpretable and executable. This avoids the risks of free-form language generation and aligns with safety requirements in physical robots.</w:t>
      </w:r>
    </w:p>
    <w:p w14:paraId="0B673DCB" w14:textId="77777777" w:rsidR="00573DF1" w:rsidRPr="00573DF1" w:rsidRDefault="00573DF1" w:rsidP="00573DF1">
      <w:r w:rsidRPr="00573DF1">
        <w:pict w14:anchorId="71AAE95A">
          <v:rect id="_x0000_i1430" style="width:0;height:1.5pt" o:hralign="center" o:hrstd="t" o:hr="t" fillcolor="#a0a0a0" stroked="f"/>
        </w:pict>
      </w:r>
    </w:p>
    <w:p w14:paraId="12BA4C92" w14:textId="77777777" w:rsidR="00573DF1" w:rsidRPr="00573DF1" w:rsidRDefault="00573DF1" w:rsidP="00573DF1">
      <w:pPr>
        <w:rPr>
          <w:b/>
          <w:bCs/>
        </w:rPr>
      </w:pPr>
      <w:r w:rsidRPr="00573DF1">
        <w:rPr>
          <w:b/>
          <w:bCs/>
        </w:rPr>
        <w:t>Example 7: Scalability Across Robotic Platforms</w:t>
      </w:r>
    </w:p>
    <w:p w14:paraId="10183CE2" w14:textId="77777777" w:rsidR="00573DF1" w:rsidRPr="00573DF1" w:rsidRDefault="00573DF1" w:rsidP="00573DF1">
      <w:r w:rsidRPr="00573DF1">
        <w:t>The approach is designed to be platform-agnostic. Generated behaviors can be reused across different robot embodiments as long as the underlying skills exist. This supports scalable deployment in heterogeneous robotic fleets.</w:t>
      </w:r>
    </w:p>
    <w:p w14:paraId="0CE4544A" w14:textId="77777777" w:rsidR="00573DF1" w:rsidRPr="00573DF1" w:rsidRDefault="00573DF1" w:rsidP="00573DF1">
      <w:r w:rsidRPr="00573DF1">
        <w:pict w14:anchorId="44C70ABF">
          <v:rect id="_x0000_i1431" style="width:0;height:1.5pt" o:hralign="center" o:hrstd="t" o:hr="t" fillcolor="#a0a0a0" stroked="f"/>
        </w:pict>
      </w:r>
    </w:p>
    <w:p w14:paraId="2E82587A" w14:textId="77777777" w:rsidR="00573DF1" w:rsidRPr="00573DF1" w:rsidRDefault="00573DF1" w:rsidP="00573DF1">
      <w:pPr>
        <w:rPr>
          <w:b/>
          <w:bCs/>
        </w:rPr>
      </w:pPr>
      <w:r w:rsidRPr="00573DF1">
        <w:rPr>
          <w:b/>
          <w:bCs/>
        </w:rPr>
        <w:t xml:space="preserve">Example 8: Human-Readable and </w:t>
      </w:r>
      <w:proofErr w:type="spellStart"/>
      <w:r w:rsidRPr="00573DF1">
        <w:rPr>
          <w:b/>
          <w:bCs/>
        </w:rPr>
        <w:t>Debuggable</w:t>
      </w:r>
      <w:proofErr w:type="spellEnd"/>
      <w:r w:rsidRPr="00573DF1">
        <w:rPr>
          <w:b/>
          <w:bCs/>
        </w:rPr>
        <w:t xml:space="preserve"> Behaviors</w:t>
      </w:r>
    </w:p>
    <w:p w14:paraId="5988FFA2" w14:textId="77777777" w:rsidR="00573DF1" w:rsidRPr="00573DF1" w:rsidRDefault="00573DF1" w:rsidP="00573DF1">
      <w:r w:rsidRPr="00573DF1">
        <w:t>Generated behavior trees are human-readable, allowing engineers to inspect, debug, and modify them if needed. This transparency is essential for industrial adoption, where explainability and verification are required.</w:t>
      </w:r>
    </w:p>
    <w:p w14:paraId="77C3D658" w14:textId="77777777" w:rsidR="00573DF1" w:rsidRPr="00573DF1" w:rsidRDefault="00573DF1" w:rsidP="00573DF1">
      <w:r w:rsidRPr="00573DF1">
        <w:pict w14:anchorId="22F40E57">
          <v:rect id="_x0000_i1432" style="width:0;height:1.5pt" o:hralign="center" o:hrstd="t" o:hr="t" fillcolor="#a0a0a0" stroked="f"/>
        </w:pict>
      </w:r>
    </w:p>
    <w:p w14:paraId="2F02EEC6" w14:textId="77777777" w:rsidR="00573DF1" w:rsidRPr="00573DF1" w:rsidRDefault="00573DF1" w:rsidP="00573DF1">
      <w:pPr>
        <w:rPr>
          <w:b/>
          <w:bCs/>
        </w:rPr>
      </w:pPr>
      <w:r w:rsidRPr="00573DF1">
        <w:rPr>
          <w:b/>
          <w:bCs/>
        </w:rPr>
        <w:t>Example 9: Support for Long-Horizon Task Execution</w:t>
      </w:r>
    </w:p>
    <w:p w14:paraId="1E8EDEB3" w14:textId="77777777" w:rsidR="00573DF1" w:rsidRPr="00573DF1" w:rsidRDefault="00573DF1" w:rsidP="00573DF1">
      <w:r w:rsidRPr="00573DF1">
        <w:t>The system can generate behaviors that include sequencing, conditions, and recovery actions. This enables robots to perform multi-step tasks rather than isolated actions. Such long-horizon execution is critical for real-world robotic workflows.</w:t>
      </w:r>
    </w:p>
    <w:p w14:paraId="6A02386A" w14:textId="77777777" w:rsidR="00573DF1" w:rsidRPr="00573DF1" w:rsidRDefault="00573DF1" w:rsidP="00573DF1">
      <w:r w:rsidRPr="00573DF1">
        <w:pict w14:anchorId="07D6E7FD">
          <v:rect id="_x0000_i1433" style="width:0;height:1.5pt" o:hralign="center" o:hrstd="t" o:hr="t" fillcolor="#a0a0a0" stroked="f"/>
        </w:pict>
      </w:r>
    </w:p>
    <w:p w14:paraId="723B2DF8" w14:textId="77777777" w:rsidR="00573DF1" w:rsidRPr="00573DF1" w:rsidRDefault="00573DF1" w:rsidP="00573DF1">
      <w:pPr>
        <w:rPr>
          <w:b/>
          <w:bCs/>
        </w:rPr>
      </w:pPr>
      <w:r w:rsidRPr="00573DF1">
        <w:rPr>
          <w:b/>
          <w:bCs/>
        </w:rPr>
        <w:t>Example 10: Bridging Task-Level Reasoning and Execution</w:t>
      </w:r>
    </w:p>
    <w:p w14:paraId="635F7FC6" w14:textId="77777777" w:rsidR="00573DF1" w:rsidRPr="00573DF1" w:rsidRDefault="00573DF1" w:rsidP="00573DF1">
      <w:r w:rsidRPr="00573DF1">
        <w:t>LLM-</w:t>
      </w:r>
      <w:proofErr w:type="spellStart"/>
      <w:r w:rsidRPr="00573DF1">
        <w:t>BRAIn</w:t>
      </w:r>
      <w:proofErr w:type="spellEnd"/>
      <w:r w:rsidRPr="00573DF1">
        <w:t xml:space="preserve"> acts as a bridge between abstract task descriptions and concrete robot execution. The LLM handles task-level reasoning, while the robot executes validated behaviors. This separation mirrors best practices in real robotic system design.</w:t>
      </w:r>
    </w:p>
    <w:p w14:paraId="679F8D02" w14:textId="61B5B25C" w:rsidR="00573DF1" w:rsidRDefault="00573DF1" w:rsidP="00AF6ED3"/>
    <w:p w14:paraId="40F9C0A9" w14:textId="77777777" w:rsidR="00573DF1" w:rsidRDefault="00573DF1" w:rsidP="00AF6ED3"/>
    <w:p w14:paraId="4AB05A80" w14:textId="77777777" w:rsidR="00573DF1" w:rsidRDefault="00573DF1" w:rsidP="00AF6ED3"/>
    <w:p w14:paraId="3E9253DF" w14:textId="77777777" w:rsidR="00573DF1" w:rsidRDefault="00573DF1" w:rsidP="00AF6ED3"/>
    <w:p w14:paraId="3AFCAD47" w14:textId="6EE2347E" w:rsidR="00AF6ED3" w:rsidRDefault="00AF6ED3" w:rsidP="00AF6ED3">
      <w:r>
        <w:lastRenderedPageBreak/>
        <w:t>1</w:t>
      </w:r>
      <w:r w:rsidR="00573DF1">
        <w:t>3</w:t>
      </w:r>
      <w:r>
        <w:t xml:space="preserve">. </w:t>
      </w:r>
      <w:r w:rsidRPr="00AF6ED3">
        <w:t>Large Language Models for Manufacturing</w:t>
      </w:r>
    </w:p>
    <w:p w14:paraId="343EE39D" w14:textId="77777777" w:rsidR="00AF6ED3" w:rsidRDefault="00AF6ED3" w:rsidP="00AF6ED3"/>
    <w:p w14:paraId="1A2573D1" w14:textId="77777777" w:rsidR="00573DF1" w:rsidRPr="00573DF1" w:rsidRDefault="00573DF1" w:rsidP="00573DF1">
      <w:pPr>
        <w:rPr>
          <w:b/>
          <w:bCs/>
        </w:rPr>
      </w:pPr>
      <w:r w:rsidRPr="00573DF1">
        <w:rPr>
          <w:b/>
          <w:bCs/>
        </w:rPr>
        <w:t>Example 1: Natural Language Interfaces for Shop-Floor Operations</w:t>
      </w:r>
    </w:p>
    <w:p w14:paraId="29D8CA9B" w14:textId="77777777" w:rsidR="00573DF1" w:rsidRPr="00573DF1" w:rsidRDefault="00573DF1" w:rsidP="00573DF1">
      <w:r w:rsidRPr="00573DF1">
        <w:t>The paper describes manufacturing systems where operators interact with machines and production systems using natural language. Instead of navigating complex HMIs or PLC interfaces, workers issue spoken or written commands interpreted by LLMs. This lowers the skill barrier on the shop floor while preserving existing industrial control pipelines.</w:t>
      </w:r>
    </w:p>
    <w:p w14:paraId="7CE16031" w14:textId="77777777" w:rsidR="00573DF1" w:rsidRPr="00573DF1" w:rsidRDefault="00573DF1" w:rsidP="00573DF1">
      <w:r w:rsidRPr="00573DF1">
        <w:pict w14:anchorId="2A84956C">
          <v:rect id="_x0000_i1281" style="width:0;height:1.5pt" o:hralign="center" o:hrstd="t" o:hr="t" fillcolor="#a0a0a0" stroked="f"/>
        </w:pict>
      </w:r>
    </w:p>
    <w:p w14:paraId="6D34275E" w14:textId="77777777" w:rsidR="00573DF1" w:rsidRPr="00573DF1" w:rsidRDefault="00573DF1" w:rsidP="00573DF1">
      <w:pPr>
        <w:rPr>
          <w:b/>
          <w:bCs/>
        </w:rPr>
      </w:pPr>
      <w:r w:rsidRPr="00573DF1">
        <w:rPr>
          <w:b/>
          <w:bCs/>
        </w:rPr>
        <w:t>Example 2: LLM-Assisted Process Planning in Manufacturing</w:t>
      </w:r>
    </w:p>
    <w:p w14:paraId="04D72CD3" w14:textId="77777777" w:rsidR="00573DF1" w:rsidRPr="00573DF1" w:rsidRDefault="00573DF1" w:rsidP="00573DF1">
      <w:r w:rsidRPr="00573DF1">
        <w:t xml:space="preserve">LLMs are used to assist engineers in generating </w:t>
      </w:r>
      <w:r w:rsidRPr="00573DF1">
        <w:rPr>
          <w:b/>
          <w:bCs/>
        </w:rPr>
        <w:t>process plans</w:t>
      </w:r>
      <w:r w:rsidRPr="00573DF1">
        <w:t>, such as sequencing manufacturing steps or selecting appropriate tools. The models reason over historical production data, documentation, and constraints. These systems are evaluated in real manufacturing scenarios where planning speed and adaptability are critical.</w:t>
      </w:r>
    </w:p>
    <w:p w14:paraId="4DDF4EE0" w14:textId="77777777" w:rsidR="00573DF1" w:rsidRPr="00573DF1" w:rsidRDefault="00573DF1" w:rsidP="00573DF1">
      <w:r w:rsidRPr="00573DF1">
        <w:pict w14:anchorId="3B6523B5">
          <v:rect id="_x0000_i1282" style="width:0;height:1.5pt" o:hralign="center" o:hrstd="t" o:hr="t" fillcolor="#a0a0a0" stroked="f"/>
        </w:pict>
      </w:r>
    </w:p>
    <w:p w14:paraId="0AE1D85F" w14:textId="77777777" w:rsidR="00573DF1" w:rsidRPr="00573DF1" w:rsidRDefault="00573DF1" w:rsidP="00573DF1">
      <w:pPr>
        <w:rPr>
          <w:b/>
          <w:bCs/>
        </w:rPr>
      </w:pPr>
      <w:r w:rsidRPr="00573DF1">
        <w:rPr>
          <w:b/>
          <w:bCs/>
        </w:rPr>
        <w:t>Example 3: Automated Diagnosis of Production Line Faults</w:t>
      </w:r>
    </w:p>
    <w:p w14:paraId="153664B2" w14:textId="77777777" w:rsidR="00573DF1" w:rsidRPr="00573DF1" w:rsidRDefault="00573DF1" w:rsidP="00573DF1">
      <w:r w:rsidRPr="00573DF1">
        <w:t>The paper presents LLM-driven systems that analyze sensor logs, alarms, and maintenance records to diagnose faults in production lines. Instead of manually inspecting logs, engineers receive natural language explanations of likely causes. This approach has been demonstrated in real industrial fault-diagnosis workflows.</w:t>
      </w:r>
    </w:p>
    <w:p w14:paraId="62C1AC45" w14:textId="77777777" w:rsidR="00573DF1" w:rsidRPr="00573DF1" w:rsidRDefault="00573DF1" w:rsidP="00573DF1">
      <w:r w:rsidRPr="00573DF1">
        <w:pict w14:anchorId="32179791">
          <v:rect id="_x0000_i1283" style="width:0;height:1.5pt" o:hralign="center" o:hrstd="t" o:hr="t" fillcolor="#a0a0a0" stroked="f"/>
        </w:pict>
      </w:r>
    </w:p>
    <w:p w14:paraId="3AFAC854" w14:textId="77777777" w:rsidR="00573DF1" w:rsidRPr="00573DF1" w:rsidRDefault="00573DF1" w:rsidP="00573DF1">
      <w:pPr>
        <w:rPr>
          <w:b/>
          <w:bCs/>
        </w:rPr>
      </w:pPr>
      <w:r w:rsidRPr="00573DF1">
        <w:rPr>
          <w:b/>
          <w:bCs/>
        </w:rPr>
        <w:t>Example 4: Predictive Maintenance Using Textual and Sensor Data</w:t>
      </w:r>
    </w:p>
    <w:p w14:paraId="41E4229F" w14:textId="77777777" w:rsidR="00573DF1" w:rsidRPr="00573DF1" w:rsidRDefault="00573DF1" w:rsidP="00573DF1">
      <w:r w:rsidRPr="00573DF1">
        <w:t>LLMs are integrated with structured sensor data and unstructured maintenance reports to predict equipment failures. The model correlates language-based maintenance history with operational signals. This hybrid reasoning enables earlier intervention and reduces downtime in real manufacturing environments.</w:t>
      </w:r>
    </w:p>
    <w:p w14:paraId="6810FB03" w14:textId="77777777" w:rsidR="00573DF1" w:rsidRPr="00573DF1" w:rsidRDefault="00573DF1" w:rsidP="00573DF1">
      <w:r w:rsidRPr="00573DF1">
        <w:pict w14:anchorId="4E1E7416">
          <v:rect id="_x0000_i1284" style="width:0;height:1.5pt" o:hralign="center" o:hrstd="t" o:hr="t" fillcolor="#a0a0a0" stroked="f"/>
        </w:pict>
      </w:r>
    </w:p>
    <w:p w14:paraId="6E7A8657" w14:textId="77777777" w:rsidR="00573DF1" w:rsidRPr="00573DF1" w:rsidRDefault="00573DF1" w:rsidP="00573DF1">
      <w:pPr>
        <w:rPr>
          <w:b/>
          <w:bCs/>
        </w:rPr>
      </w:pPr>
      <w:r w:rsidRPr="00573DF1">
        <w:rPr>
          <w:b/>
          <w:bCs/>
        </w:rPr>
        <w:t>Example 5: Knowledge Extraction from Manufacturing Documentation</w:t>
      </w:r>
    </w:p>
    <w:p w14:paraId="6D80B927" w14:textId="77777777" w:rsidR="00573DF1" w:rsidRPr="00573DF1" w:rsidRDefault="00573DF1" w:rsidP="00573DF1">
      <w:r w:rsidRPr="00573DF1">
        <w:t xml:space="preserve">Manufacturing facilities often rely on extensive manuals, SOPs, and legacy documentation. The paper shows how LLMs extract actionable knowledge from these documents and make it </w:t>
      </w:r>
      <w:proofErr w:type="spellStart"/>
      <w:r w:rsidRPr="00573DF1">
        <w:t>queryable</w:t>
      </w:r>
      <w:proofErr w:type="spellEnd"/>
      <w:r w:rsidRPr="00573DF1">
        <w:t>. Engineers can ask questions such as maintenance procedures or safety constraints without searching through large document repositories.</w:t>
      </w:r>
    </w:p>
    <w:p w14:paraId="7E4C0F9D" w14:textId="77777777" w:rsidR="00573DF1" w:rsidRPr="00573DF1" w:rsidRDefault="00573DF1" w:rsidP="00573DF1">
      <w:r w:rsidRPr="00573DF1">
        <w:lastRenderedPageBreak/>
        <w:pict w14:anchorId="015844BE">
          <v:rect id="_x0000_i1285" style="width:0;height:1.5pt" o:hralign="center" o:hrstd="t" o:hr="t" fillcolor="#a0a0a0" stroked="f"/>
        </w:pict>
      </w:r>
    </w:p>
    <w:p w14:paraId="47000361" w14:textId="77777777" w:rsidR="00573DF1" w:rsidRPr="00573DF1" w:rsidRDefault="00573DF1" w:rsidP="00573DF1">
      <w:pPr>
        <w:rPr>
          <w:b/>
          <w:bCs/>
        </w:rPr>
      </w:pPr>
      <w:r w:rsidRPr="00573DF1">
        <w:rPr>
          <w:b/>
          <w:bCs/>
        </w:rPr>
        <w:t>Example 6: Human-in-the-Loop Decision Support for Engineers</w:t>
      </w:r>
    </w:p>
    <w:p w14:paraId="668E7821" w14:textId="77777777" w:rsidR="00573DF1" w:rsidRPr="00573DF1" w:rsidRDefault="00573DF1" w:rsidP="00573DF1">
      <w:r w:rsidRPr="00573DF1">
        <w:t xml:space="preserve">Rather than replacing engineers, LLMs are deployed as </w:t>
      </w:r>
      <w:r w:rsidRPr="00573DF1">
        <w:rPr>
          <w:b/>
          <w:bCs/>
        </w:rPr>
        <w:t>decision-support agents</w:t>
      </w:r>
      <w:r w:rsidRPr="00573DF1">
        <w:t>. The system proposes recommendations for scheduling, quality control, or fault resolution, while humans retain final authority. This aligns with how AI is realistically adopted in safety-critical industrial settings.</w:t>
      </w:r>
    </w:p>
    <w:p w14:paraId="02A3664E" w14:textId="77777777" w:rsidR="00573DF1" w:rsidRPr="00573DF1" w:rsidRDefault="00573DF1" w:rsidP="00573DF1">
      <w:r w:rsidRPr="00573DF1">
        <w:pict w14:anchorId="3251CAD9">
          <v:rect id="_x0000_i1286" style="width:0;height:1.5pt" o:hralign="center" o:hrstd="t" o:hr="t" fillcolor="#a0a0a0" stroked="f"/>
        </w:pict>
      </w:r>
    </w:p>
    <w:p w14:paraId="5198696B" w14:textId="77777777" w:rsidR="00573DF1" w:rsidRPr="00573DF1" w:rsidRDefault="00573DF1" w:rsidP="00573DF1">
      <w:pPr>
        <w:rPr>
          <w:b/>
          <w:bCs/>
        </w:rPr>
      </w:pPr>
      <w:r w:rsidRPr="00573DF1">
        <w:rPr>
          <w:b/>
          <w:bCs/>
        </w:rPr>
        <w:t>Example 7: Quality Inspection and Defect Analysis</w:t>
      </w:r>
    </w:p>
    <w:p w14:paraId="5F1118B8" w14:textId="77777777" w:rsidR="00573DF1" w:rsidRPr="00573DF1" w:rsidRDefault="00573DF1" w:rsidP="00573DF1">
      <w:r w:rsidRPr="00573DF1">
        <w:t>The paper discusses LLM-enabled analysis of inspection reports and defect descriptions. By aggregating text-based quality data, the system identifies recurring defect patterns and suggests corrective actions. This improves continuous improvement processes already used in manufacturing.</w:t>
      </w:r>
    </w:p>
    <w:p w14:paraId="2DEE3C70" w14:textId="77777777" w:rsidR="00573DF1" w:rsidRPr="00573DF1" w:rsidRDefault="00573DF1" w:rsidP="00573DF1">
      <w:r w:rsidRPr="00573DF1">
        <w:pict w14:anchorId="06DFA58D">
          <v:rect id="_x0000_i1287" style="width:0;height:1.5pt" o:hralign="center" o:hrstd="t" o:hr="t" fillcolor="#a0a0a0" stroked="f"/>
        </w:pict>
      </w:r>
    </w:p>
    <w:p w14:paraId="27915640" w14:textId="77777777" w:rsidR="00573DF1" w:rsidRPr="00573DF1" w:rsidRDefault="00573DF1" w:rsidP="00573DF1">
      <w:pPr>
        <w:rPr>
          <w:b/>
          <w:bCs/>
        </w:rPr>
      </w:pPr>
      <w:r w:rsidRPr="00573DF1">
        <w:rPr>
          <w:b/>
          <w:bCs/>
        </w:rPr>
        <w:t>Example 8: Integration with Digital Twins and Manufacturing Systems</w:t>
      </w:r>
    </w:p>
    <w:p w14:paraId="0DA6AC9F" w14:textId="77777777" w:rsidR="00573DF1" w:rsidRPr="00573DF1" w:rsidRDefault="00573DF1" w:rsidP="00573DF1">
      <w:r w:rsidRPr="00573DF1">
        <w:t>LLMs are combined with digital twin representations of factories to reason about system behavior and potential optimizations. The language model queries simulation outputs and production data to suggest improvements. This integration has been tested in industrial planning and optimization workflows.</w:t>
      </w:r>
    </w:p>
    <w:p w14:paraId="4E38FB4B" w14:textId="77777777" w:rsidR="00573DF1" w:rsidRPr="00573DF1" w:rsidRDefault="00573DF1" w:rsidP="00573DF1">
      <w:r w:rsidRPr="00573DF1">
        <w:pict w14:anchorId="4CDED279">
          <v:rect id="_x0000_i1288" style="width:0;height:1.5pt" o:hralign="center" o:hrstd="t" o:hr="t" fillcolor="#a0a0a0" stroked="f"/>
        </w:pict>
      </w:r>
    </w:p>
    <w:p w14:paraId="7B0D5A8A" w14:textId="77777777" w:rsidR="00573DF1" w:rsidRPr="00573DF1" w:rsidRDefault="00573DF1" w:rsidP="00573DF1">
      <w:pPr>
        <w:rPr>
          <w:b/>
          <w:bCs/>
        </w:rPr>
      </w:pPr>
      <w:r w:rsidRPr="00573DF1">
        <w:rPr>
          <w:b/>
          <w:bCs/>
        </w:rPr>
        <w:t>Example 9: Supply Chain and Production Scheduling Assistance</w:t>
      </w:r>
    </w:p>
    <w:p w14:paraId="4A57485C" w14:textId="77777777" w:rsidR="00573DF1" w:rsidRPr="00573DF1" w:rsidRDefault="00573DF1" w:rsidP="00573DF1">
      <w:r w:rsidRPr="00573DF1">
        <w:t>The paper highlights LLM use in analyzing production schedules, supply constraints, and operational trade-offs. LLMs help planners understand complex scheduling conflicts and generate alternative plans. These systems are evaluated in real manufacturing planning scenarios where responsiveness is essential.</w:t>
      </w:r>
    </w:p>
    <w:p w14:paraId="117FBE60" w14:textId="77777777" w:rsidR="00573DF1" w:rsidRPr="00573DF1" w:rsidRDefault="00573DF1" w:rsidP="00573DF1">
      <w:r w:rsidRPr="00573DF1">
        <w:pict w14:anchorId="1B3D4FA7">
          <v:rect id="_x0000_i1289" style="width:0;height:1.5pt" o:hralign="center" o:hrstd="t" o:hr="t" fillcolor="#a0a0a0" stroked="f"/>
        </w:pict>
      </w:r>
    </w:p>
    <w:p w14:paraId="6CB73141" w14:textId="77777777" w:rsidR="00573DF1" w:rsidRPr="00573DF1" w:rsidRDefault="00573DF1" w:rsidP="00573DF1">
      <w:pPr>
        <w:rPr>
          <w:b/>
          <w:bCs/>
        </w:rPr>
      </w:pPr>
      <w:r w:rsidRPr="00573DF1">
        <w:rPr>
          <w:b/>
          <w:bCs/>
        </w:rPr>
        <w:t>Example 10: Bridging Legacy Systems and Modern AI Pipelines</w:t>
      </w:r>
    </w:p>
    <w:p w14:paraId="4AE97649" w14:textId="77777777" w:rsidR="00573DF1" w:rsidRPr="00573DF1" w:rsidRDefault="00573DF1" w:rsidP="00573DF1">
      <w:r w:rsidRPr="00573DF1">
        <w:t>Many manufacturing environments rely on legacy systems not designed for AI integration. The paper shows how LLMs act as an abstraction layer, translating human intent into queries and actions across heterogeneous systems. This makes LLM adoption feasible without full system redesign.</w:t>
      </w:r>
    </w:p>
    <w:p w14:paraId="22AAF68D" w14:textId="77777777" w:rsidR="00573DF1" w:rsidRDefault="00573DF1" w:rsidP="00AF6ED3"/>
    <w:p w14:paraId="044BB548" w14:textId="0C658292" w:rsidR="00573DF1" w:rsidRDefault="00573DF1" w:rsidP="00AF6ED3">
      <w:r>
        <w:lastRenderedPageBreak/>
        <w:t xml:space="preserve">14. </w:t>
      </w:r>
      <w:r w:rsidRPr="00573DF1">
        <w:t>LLM-</w:t>
      </w:r>
      <w:proofErr w:type="spellStart"/>
      <w:r w:rsidRPr="00573DF1">
        <w:t>BRAIn</w:t>
      </w:r>
      <w:proofErr w:type="spellEnd"/>
      <w:r w:rsidRPr="00573DF1">
        <w:t xml:space="preserve"> AI-driven Fast Generation of Robot</w:t>
      </w:r>
    </w:p>
    <w:p w14:paraId="69F2043B" w14:textId="77777777" w:rsidR="00573DF1" w:rsidRDefault="00573DF1" w:rsidP="00AF6ED3"/>
    <w:p w14:paraId="440F852E" w14:textId="77777777" w:rsidR="00573DF1" w:rsidRPr="00573DF1" w:rsidRDefault="00573DF1" w:rsidP="00573DF1">
      <w:pPr>
        <w:rPr>
          <w:b/>
          <w:bCs/>
        </w:rPr>
      </w:pPr>
      <w:r w:rsidRPr="00573DF1">
        <w:rPr>
          <w:b/>
          <w:bCs/>
        </w:rPr>
        <w:t>Example 1: Rapid Generation of Executable Robot Behaviors</w:t>
      </w:r>
    </w:p>
    <w:p w14:paraId="2275112A" w14:textId="77777777" w:rsidR="00573DF1" w:rsidRPr="00573DF1" w:rsidRDefault="00573DF1" w:rsidP="00573DF1">
      <w:r w:rsidRPr="00573DF1">
        <w:t xml:space="preserve">The paper presents </w:t>
      </w:r>
      <w:r w:rsidRPr="00573DF1">
        <w:rPr>
          <w:b/>
          <w:bCs/>
        </w:rPr>
        <w:t>LLM-</w:t>
      </w:r>
      <w:proofErr w:type="spellStart"/>
      <w:r w:rsidRPr="00573DF1">
        <w:rPr>
          <w:b/>
          <w:bCs/>
        </w:rPr>
        <w:t>BRAIn</w:t>
      </w:r>
      <w:proofErr w:type="spellEnd"/>
      <w:r w:rsidRPr="00573DF1">
        <w:t>, a system where an LLM converts high-level task descriptions directly into executable robot behaviors. Instead of manually designing behavior trees or control scripts, the system automatically generates them. This significantly reduces development time for real robotic tasks while preserving compatibility with existing control frameworks.</w:t>
      </w:r>
    </w:p>
    <w:p w14:paraId="00203328" w14:textId="77777777" w:rsidR="00573DF1" w:rsidRPr="00573DF1" w:rsidRDefault="00573DF1" w:rsidP="00573DF1">
      <w:r w:rsidRPr="00573DF1">
        <w:pict w14:anchorId="0BCC7115">
          <v:rect id="_x0000_i1353" style="width:0;height:1.5pt" o:hralign="center" o:hrstd="t" o:hr="t" fillcolor="#a0a0a0" stroked="f"/>
        </w:pict>
      </w:r>
    </w:p>
    <w:p w14:paraId="6E57302A" w14:textId="77777777" w:rsidR="00573DF1" w:rsidRPr="00573DF1" w:rsidRDefault="00573DF1" w:rsidP="00573DF1">
      <w:pPr>
        <w:rPr>
          <w:b/>
          <w:bCs/>
        </w:rPr>
      </w:pPr>
      <w:r w:rsidRPr="00573DF1">
        <w:rPr>
          <w:b/>
          <w:bCs/>
        </w:rPr>
        <w:t>Example 2: Behavior Tree Synthesis from Natural Language</w:t>
      </w:r>
    </w:p>
    <w:p w14:paraId="21DFA2AA" w14:textId="77777777" w:rsidR="00573DF1" w:rsidRPr="00573DF1" w:rsidRDefault="00573DF1" w:rsidP="00573DF1">
      <w:r w:rsidRPr="00573DF1">
        <w:t xml:space="preserve">A key contribution is the automatic generation of </w:t>
      </w:r>
      <w:r w:rsidRPr="00573DF1">
        <w:rPr>
          <w:b/>
          <w:bCs/>
        </w:rPr>
        <w:t>behavior trees</w:t>
      </w:r>
      <w:r w:rsidRPr="00573DF1">
        <w:t xml:space="preserve"> from natural language instructions. The LLM translates task descriptions into structured control logic that robots can execute reliably. This approach is evaluated on real robotic task scenarios, demonstrating practical applicability beyond simulation.</w:t>
      </w:r>
    </w:p>
    <w:p w14:paraId="1B7008BC" w14:textId="77777777" w:rsidR="00573DF1" w:rsidRPr="00573DF1" w:rsidRDefault="00573DF1" w:rsidP="00573DF1">
      <w:r w:rsidRPr="00573DF1">
        <w:pict w14:anchorId="3D1AE608">
          <v:rect id="_x0000_i1354" style="width:0;height:1.5pt" o:hralign="center" o:hrstd="t" o:hr="t" fillcolor="#a0a0a0" stroked="f"/>
        </w:pict>
      </w:r>
    </w:p>
    <w:p w14:paraId="340BD7E2" w14:textId="77777777" w:rsidR="00573DF1" w:rsidRPr="00573DF1" w:rsidRDefault="00573DF1" w:rsidP="00573DF1">
      <w:pPr>
        <w:rPr>
          <w:b/>
          <w:bCs/>
        </w:rPr>
      </w:pPr>
      <w:r w:rsidRPr="00573DF1">
        <w:rPr>
          <w:b/>
          <w:bCs/>
        </w:rPr>
        <w:t>Example 3: Fast Adaptation to New Tasks Without Reprogramming</w:t>
      </w:r>
    </w:p>
    <w:p w14:paraId="4565CCCC" w14:textId="77777777" w:rsidR="00573DF1" w:rsidRPr="00573DF1" w:rsidRDefault="00573DF1" w:rsidP="00573DF1">
      <w:r w:rsidRPr="00573DF1">
        <w:t>The system allows robots to adapt to new tasks by simply changing the textual task description. The LLM regenerates the corresponding behavior structure without manual intervention. This supports real-world use cases where robots must frequently switch tasks, such as service or industrial environments.</w:t>
      </w:r>
    </w:p>
    <w:p w14:paraId="6D6E83D3" w14:textId="77777777" w:rsidR="00573DF1" w:rsidRPr="00573DF1" w:rsidRDefault="00573DF1" w:rsidP="00573DF1">
      <w:r w:rsidRPr="00573DF1">
        <w:pict w14:anchorId="4BF78B9C">
          <v:rect id="_x0000_i1355" style="width:0;height:1.5pt" o:hralign="center" o:hrstd="t" o:hr="t" fillcolor="#a0a0a0" stroked="f"/>
        </w:pict>
      </w:r>
    </w:p>
    <w:p w14:paraId="43C42E10" w14:textId="77777777" w:rsidR="00573DF1" w:rsidRPr="00573DF1" w:rsidRDefault="00573DF1" w:rsidP="00573DF1">
      <w:pPr>
        <w:rPr>
          <w:b/>
          <w:bCs/>
        </w:rPr>
      </w:pPr>
      <w:r w:rsidRPr="00573DF1">
        <w:rPr>
          <w:b/>
          <w:bCs/>
        </w:rPr>
        <w:t>Example 4: Integration with Classical Robotic Control Pipelines</w:t>
      </w:r>
    </w:p>
    <w:p w14:paraId="5827F1C1" w14:textId="77777777" w:rsidR="00573DF1" w:rsidRPr="00573DF1" w:rsidRDefault="00573DF1" w:rsidP="00573DF1">
      <w:r w:rsidRPr="00573DF1">
        <w:t>LLM-</w:t>
      </w:r>
      <w:proofErr w:type="spellStart"/>
      <w:r w:rsidRPr="00573DF1">
        <w:t>BRAIn</w:t>
      </w:r>
      <w:proofErr w:type="spellEnd"/>
      <w:r w:rsidRPr="00573DF1">
        <w:t xml:space="preserve"> does not replace low-level controllers. Instead, generated behaviors are executed through </w:t>
      </w:r>
      <w:r w:rsidRPr="00573DF1">
        <w:rPr>
          <w:b/>
          <w:bCs/>
        </w:rPr>
        <w:t>existing robotic control modules</w:t>
      </w:r>
      <w:r w:rsidRPr="00573DF1">
        <w:t>. This design reflects real deployment constraints, ensuring reliability while still benefiting from LLM-driven flexibility.</w:t>
      </w:r>
    </w:p>
    <w:p w14:paraId="0F726011" w14:textId="77777777" w:rsidR="00573DF1" w:rsidRPr="00573DF1" w:rsidRDefault="00573DF1" w:rsidP="00573DF1">
      <w:r w:rsidRPr="00573DF1">
        <w:pict w14:anchorId="72B3BD2E">
          <v:rect id="_x0000_i1356" style="width:0;height:1.5pt" o:hralign="center" o:hrstd="t" o:hr="t" fillcolor="#a0a0a0" stroked="f"/>
        </w:pict>
      </w:r>
    </w:p>
    <w:p w14:paraId="31DC35AE" w14:textId="77777777" w:rsidR="00573DF1" w:rsidRPr="00573DF1" w:rsidRDefault="00573DF1" w:rsidP="00573DF1">
      <w:pPr>
        <w:rPr>
          <w:b/>
          <w:bCs/>
        </w:rPr>
      </w:pPr>
      <w:r w:rsidRPr="00573DF1">
        <w:rPr>
          <w:b/>
          <w:bCs/>
        </w:rPr>
        <w:t>Example 5: Reduction of Engineering Effort in Robot Programming</w:t>
      </w:r>
    </w:p>
    <w:p w14:paraId="68043551" w14:textId="77777777" w:rsidR="00573DF1" w:rsidRPr="00573DF1" w:rsidRDefault="00573DF1" w:rsidP="00573DF1">
      <w:r w:rsidRPr="00573DF1">
        <w:t>The paper shows that LLM-generated behaviors reduce the need for hand-crafted control logic. Engineers can focus on defining goals rather than coding behaviors. This directly addresses a major bottleneck in real robotic system development.</w:t>
      </w:r>
    </w:p>
    <w:p w14:paraId="047E4DDB" w14:textId="77777777" w:rsidR="00573DF1" w:rsidRPr="00573DF1" w:rsidRDefault="00573DF1" w:rsidP="00573DF1">
      <w:r w:rsidRPr="00573DF1">
        <w:lastRenderedPageBreak/>
        <w:pict w14:anchorId="746D81EC">
          <v:rect id="_x0000_i1357" style="width:0;height:1.5pt" o:hralign="center" o:hrstd="t" o:hr="t" fillcolor="#a0a0a0" stroked="f"/>
        </w:pict>
      </w:r>
    </w:p>
    <w:p w14:paraId="7C7D6D79" w14:textId="77777777" w:rsidR="00573DF1" w:rsidRPr="00573DF1" w:rsidRDefault="00573DF1" w:rsidP="00573DF1">
      <w:pPr>
        <w:rPr>
          <w:b/>
          <w:bCs/>
        </w:rPr>
      </w:pPr>
      <w:r w:rsidRPr="00573DF1">
        <w:rPr>
          <w:b/>
          <w:bCs/>
        </w:rPr>
        <w:t>Example 6: Structured Output to Prevent Ambiguous Execution</w:t>
      </w:r>
    </w:p>
    <w:p w14:paraId="72DDAD85" w14:textId="77777777" w:rsidR="00573DF1" w:rsidRPr="00573DF1" w:rsidRDefault="00573DF1" w:rsidP="00573DF1">
      <w:r w:rsidRPr="00573DF1">
        <w:t xml:space="preserve">The LLM outputs behaviors in a </w:t>
      </w:r>
      <w:r w:rsidRPr="00573DF1">
        <w:rPr>
          <w:b/>
          <w:bCs/>
        </w:rPr>
        <w:t>structured and constrained format</w:t>
      </w:r>
      <w:r w:rsidRPr="00573DF1">
        <w:t>, ensuring that generated behaviors remain interpretable and executable. This avoids the risks of free-form language generation and aligns with safety requirements in physical robots.</w:t>
      </w:r>
    </w:p>
    <w:p w14:paraId="3D56BD2E" w14:textId="77777777" w:rsidR="00573DF1" w:rsidRPr="00573DF1" w:rsidRDefault="00573DF1" w:rsidP="00573DF1">
      <w:r w:rsidRPr="00573DF1">
        <w:pict w14:anchorId="281E3073">
          <v:rect id="_x0000_i1358" style="width:0;height:1.5pt" o:hralign="center" o:hrstd="t" o:hr="t" fillcolor="#a0a0a0" stroked="f"/>
        </w:pict>
      </w:r>
    </w:p>
    <w:p w14:paraId="43A45CE9" w14:textId="77777777" w:rsidR="00573DF1" w:rsidRPr="00573DF1" w:rsidRDefault="00573DF1" w:rsidP="00573DF1">
      <w:pPr>
        <w:rPr>
          <w:b/>
          <w:bCs/>
        </w:rPr>
      </w:pPr>
      <w:r w:rsidRPr="00573DF1">
        <w:rPr>
          <w:b/>
          <w:bCs/>
        </w:rPr>
        <w:t>Example 7: Scalability Across Robotic Platforms</w:t>
      </w:r>
    </w:p>
    <w:p w14:paraId="138D3043" w14:textId="77777777" w:rsidR="00573DF1" w:rsidRPr="00573DF1" w:rsidRDefault="00573DF1" w:rsidP="00573DF1">
      <w:r w:rsidRPr="00573DF1">
        <w:t>The approach is designed to be platform-agnostic. Generated behaviors can be reused across different robot embodiments as long as the underlying skills exist. This supports scalable deployment in heterogeneous robotic fleets.</w:t>
      </w:r>
    </w:p>
    <w:p w14:paraId="2A81371C" w14:textId="77777777" w:rsidR="00573DF1" w:rsidRPr="00573DF1" w:rsidRDefault="00573DF1" w:rsidP="00573DF1">
      <w:r w:rsidRPr="00573DF1">
        <w:pict w14:anchorId="29356D0B">
          <v:rect id="_x0000_i1359" style="width:0;height:1.5pt" o:hralign="center" o:hrstd="t" o:hr="t" fillcolor="#a0a0a0" stroked="f"/>
        </w:pict>
      </w:r>
    </w:p>
    <w:p w14:paraId="3A2BEC90" w14:textId="77777777" w:rsidR="00573DF1" w:rsidRPr="00573DF1" w:rsidRDefault="00573DF1" w:rsidP="00573DF1">
      <w:pPr>
        <w:rPr>
          <w:b/>
          <w:bCs/>
        </w:rPr>
      </w:pPr>
      <w:r w:rsidRPr="00573DF1">
        <w:rPr>
          <w:b/>
          <w:bCs/>
        </w:rPr>
        <w:t xml:space="preserve">Example 8: Human-Readable and </w:t>
      </w:r>
      <w:proofErr w:type="spellStart"/>
      <w:r w:rsidRPr="00573DF1">
        <w:rPr>
          <w:b/>
          <w:bCs/>
        </w:rPr>
        <w:t>Debuggable</w:t>
      </w:r>
      <w:proofErr w:type="spellEnd"/>
      <w:r w:rsidRPr="00573DF1">
        <w:rPr>
          <w:b/>
          <w:bCs/>
        </w:rPr>
        <w:t xml:space="preserve"> Behaviors</w:t>
      </w:r>
    </w:p>
    <w:p w14:paraId="421F1D6A" w14:textId="77777777" w:rsidR="00573DF1" w:rsidRPr="00573DF1" w:rsidRDefault="00573DF1" w:rsidP="00573DF1">
      <w:r w:rsidRPr="00573DF1">
        <w:t>Generated behavior trees are human-readable, allowing engineers to inspect, debug, and modify them if needed. This transparency is essential for industrial adoption, where explainability and verification are required.</w:t>
      </w:r>
    </w:p>
    <w:p w14:paraId="3EB841D3" w14:textId="77777777" w:rsidR="00573DF1" w:rsidRPr="00573DF1" w:rsidRDefault="00573DF1" w:rsidP="00573DF1">
      <w:r w:rsidRPr="00573DF1">
        <w:pict w14:anchorId="01A4FA7E">
          <v:rect id="_x0000_i1360" style="width:0;height:1.5pt" o:hralign="center" o:hrstd="t" o:hr="t" fillcolor="#a0a0a0" stroked="f"/>
        </w:pict>
      </w:r>
    </w:p>
    <w:p w14:paraId="3DC21F15" w14:textId="77777777" w:rsidR="00573DF1" w:rsidRPr="00573DF1" w:rsidRDefault="00573DF1" w:rsidP="00573DF1">
      <w:pPr>
        <w:rPr>
          <w:b/>
          <w:bCs/>
        </w:rPr>
      </w:pPr>
      <w:r w:rsidRPr="00573DF1">
        <w:rPr>
          <w:b/>
          <w:bCs/>
        </w:rPr>
        <w:t>Example 9: Support for Long-Horizon Task Execution</w:t>
      </w:r>
    </w:p>
    <w:p w14:paraId="5B2F43E4" w14:textId="77777777" w:rsidR="00573DF1" w:rsidRPr="00573DF1" w:rsidRDefault="00573DF1" w:rsidP="00573DF1">
      <w:r w:rsidRPr="00573DF1">
        <w:t>The system can generate behaviors that include sequencing, conditions, and recovery actions. This enables robots to perform multi-step tasks rather than isolated actions. Such long-horizon execution is critical for real-world robotic workflows.</w:t>
      </w:r>
    </w:p>
    <w:p w14:paraId="3F4C64CF" w14:textId="77777777" w:rsidR="00573DF1" w:rsidRPr="00573DF1" w:rsidRDefault="00573DF1" w:rsidP="00573DF1">
      <w:r w:rsidRPr="00573DF1">
        <w:pict w14:anchorId="312A6FCB">
          <v:rect id="_x0000_i1361" style="width:0;height:1.5pt" o:hralign="center" o:hrstd="t" o:hr="t" fillcolor="#a0a0a0" stroked="f"/>
        </w:pict>
      </w:r>
    </w:p>
    <w:p w14:paraId="70C43103" w14:textId="77777777" w:rsidR="00573DF1" w:rsidRPr="00573DF1" w:rsidRDefault="00573DF1" w:rsidP="00573DF1">
      <w:pPr>
        <w:rPr>
          <w:b/>
          <w:bCs/>
        </w:rPr>
      </w:pPr>
      <w:r w:rsidRPr="00573DF1">
        <w:rPr>
          <w:b/>
          <w:bCs/>
        </w:rPr>
        <w:t>Example 10: Bridging Task-Level Reasoning and Execution</w:t>
      </w:r>
    </w:p>
    <w:p w14:paraId="31993BCC" w14:textId="77777777" w:rsidR="00573DF1" w:rsidRPr="00573DF1" w:rsidRDefault="00573DF1" w:rsidP="00573DF1">
      <w:r w:rsidRPr="00573DF1">
        <w:t>LLM-</w:t>
      </w:r>
      <w:proofErr w:type="spellStart"/>
      <w:r w:rsidRPr="00573DF1">
        <w:t>BRAIn</w:t>
      </w:r>
      <w:proofErr w:type="spellEnd"/>
      <w:r w:rsidRPr="00573DF1">
        <w:t xml:space="preserve"> acts as a bridge between abstract task descriptions and concrete robot execution. The LLM handles task-level reasoning, while the robot executes validated behaviors. This separation mirrors best practices in real robotic system design.</w:t>
      </w:r>
    </w:p>
    <w:p w14:paraId="052BBE18" w14:textId="77777777" w:rsidR="00573DF1" w:rsidRDefault="00573DF1" w:rsidP="00AF6ED3"/>
    <w:p w14:paraId="0E4C1923" w14:textId="77777777" w:rsidR="00573DF1" w:rsidRDefault="00573DF1" w:rsidP="00AF6ED3"/>
    <w:p w14:paraId="2A468E23" w14:textId="77777777" w:rsidR="00573DF1" w:rsidRDefault="00573DF1" w:rsidP="00AF6ED3"/>
    <w:p w14:paraId="58EB017E" w14:textId="77777777" w:rsidR="00573DF1" w:rsidRDefault="00573DF1" w:rsidP="00AF6ED3"/>
    <w:p w14:paraId="52E64CDC" w14:textId="20C2B870" w:rsidR="00573DF1" w:rsidRDefault="00573DF1" w:rsidP="00AF6ED3">
      <w:r>
        <w:lastRenderedPageBreak/>
        <w:t>15.</w:t>
      </w:r>
      <w:r w:rsidRPr="00573DF1">
        <w:t xml:space="preserve"> </w:t>
      </w:r>
      <w:r w:rsidRPr="00573DF1">
        <w:t>LLM-Driven Robots Risk Enacting Discrimination, Violence</w:t>
      </w:r>
    </w:p>
    <w:p w14:paraId="56A0D9DB" w14:textId="77777777" w:rsidR="00DA5A4A" w:rsidRDefault="00DA5A4A" w:rsidP="00AF6ED3"/>
    <w:p w14:paraId="70A91C2D" w14:textId="77777777" w:rsidR="00DA5A4A" w:rsidRPr="00DA5A4A" w:rsidRDefault="00DA5A4A" w:rsidP="00DA5A4A">
      <w:pPr>
        <w:rPr>
          <w:b/>
          <w:bCs/>
        </w:rPr>
      </w:pPr>
      <w:r w:rsidRPr="00DA5A4A">
        <w:rPr>
          <w:b/>
          <w:bCs/>
        </w:rPr>
        <w:t>Example 1: Discriminatory Task Refusal in Human–Robot Interaction</w:t>
      </w:r>
    </w:p>
    <w:p w14:paraId="22AAEA2D" w14:textId="77777777" w:rsidR="00DA5A4A" w:rsidRPr="00DA5A4A" w:rsidRDefault="00DA5A4A" w:rsidP="00DA5A4A">
      <w:r w:rsidRPr="00DA5A4A">
        <w:t>The paper reports cases where LLM-driven robots respond differently to users based on perceived identity cues. Robots were more likely to refuse requests or alter tone when interacting with certain demographic groups. This behavior emerges from language model biases rather than explicit programming, demonstrating real discrimination risks in deployed systems.</w:t>
      </w:r>
    </w:p>
    <w:p w14:paraId="11E695B2" w14:textId="77777777" w:rsidR="00DA5A4A" w:rsidRPr="00DA5A4A" w:rsidRDefault="00DA5A4A" w:rsidP="00DA5A4A">
      <w:r w:rsidRPr="00DA5A4A">
        <w:pict w14:anchorId="4CF528C3">
          <v:rect id="_x0000_i1497" style="width:0;height:1.5pt" o:hralign="center" o:hrstd="t" o:hr="t" fillcolor="#a0a0a0" stroked="f"/>
        </w:pict>
      </w:r>
    </w:p>
    <w:p w14:paraId="56097CDE" w14:textId="77777777" w:rsidR="00DA5A4A" w:rsidRPr="00DA5A4A" w:rsidRDefault="00DA5A4A" w:rsidP="00DA5A4A">
      <w:pPr>
        <w:rPr>
          <w:b/>
          <w:bCs/>
        </w:rPr>
      </w:pPr>
      <w:r w:rsidRPr="00DA5A4A">
        <w:rPr>
          <w:b/>
          <w:bCs/>
        </w:rPr>
        <w:t>Example 2: Normalization of Harmful Language Through Embodied Agents</w:t>
      </w:r>
    </w:p>
    <w:p w14:paraId="45083B1F" w14:textId="77777777" w:rsidR="00DA5A4A" w:rsidRPr="00DA5A4A" w:rsidRDefault="00DA5A4A" w:rsidP="00DA5A4A">
      <w:r w:rsidRPr="00DA5A4A">
        <w:t>When LLMs generate problematic language, its impact increases once embodied in a robot. The paper shows that harmful or aggressive responses become more socially salient when spoken or enacted by a physical robot. This amplifies harm compared to purely text-based systems.</w:t>
      </w:r>
    </w:p>
    <w:p w14:paraId="67D0F25F" w14:textId="77777777" w:rsidR="00DA5A4A" w:rsidRPr="00DA5A4A" w:rsidRDefault="00DA5A4A" w:rsidP="00DA5A4A">
      <w:r w:rsidRPr="00DA5A4A">
        <w:pict w14:anchorId="7429AFBB">
          <v:rect id="_x0000_i1498" style="width:0;height:1.5pt" o:hralign="center" o:hrstd="t" o:hr="t" fillcolor="#a0a0a0" stroked="f"/>
        </w:pict>
      </w:r>
    </w:p>
    <w:p w14:paraId="55EF05BF" w14:textId="77777777" w:rsidR="00DA5A4A" w:rsidRPr="00DA5A4A" w:rsidRDefault="00DA5A4A" w:rsidP="00DA5A4A">
      <w:pPr>
        <w:rPr>
          <w:b/>
          <w:bCs/>
        </w:rPr>
      </w:pPr>
      <w:r w:rsidRPr="00DA5A4A">
        <w:rPr>
          <w:b/>
          <w:bCs/>
        </w:rPr>
        <w:t>Example 3: Escalation of Aggressive or Violent Instructions</w:t>
      </w:r>
    </w:p>
    <w:p w14:paraId="4DBC450E" w14:textId="77777777" w:rsidR="00DA5A4A" w:rsidRPr="00DA5A4A" w:rsidRDefault="00DA5A4A" w:rsidP="00DA5A4A">
      <w:r w:rsidRPr="00DA5A4A">
        <w:t>The paper analyzes scenarios where ambiguous or provocative human instructions lead LLM-driven robots to generate unsafe interpretations. Even without direct commands to cause harm, the robot may suggest or attempt aggressive actions. This reveals how physical embodiment raises the stakes of misinterpretation.</w:t>
      </w:r>
    </w:p>
    <w:p w14:paraId="4AB20DAA" w14:textId="77777777" w:rsidR="00DA5A4A" w:rsidRPr="00DA5A4A" w:rsidRDefault="00DA5A4A" w:rsidP="00DA5A4A">
      <w:r w:rsidRPr="00DA5A4A">
        <w:pict w14:anchorId="7E47928A">
          <v:rect id="_x0000_i1499" style="width:0;height:1.5pt" o:hralign="center" o:hrstd="t" o:hr="t" fillcolor="#a0a0a0" stroked="f"/>
        </w:pict>
      </w:r>
    </w:p>
    <w:p w14:paraId="2BC31BF5" w14:textId="77777777" w:rsidR="00DA5A4A" w:rsidRPr="00DA5A4A" w:rsidRDefault="00DA5A4A" w:rsidP="00DA5A4A">
      <w:pPr>
        <w:rPr>
          <w:b/>
          <w:bCs/>
        </w:rPr>
      </w:pPr>
      <w:r w:rsidRPr="00DA5A4A">
        <w:rPr>
          <w:b/>
          <w:bCs/>
        </w:rPr>
        <w:t>Example 4: Reinforcement of Stereotypes Through Task Assignment</w:t>
      </w:r>
    </w:p>
    <w:p w14:paraId="771460BD" w14:textId="77777777" w:rsidR="00DA5A4A" w:rsidRPr="00DA5A4A" w:rsidRDefault="00DA5A4A" w:rsidP="00DA5A4A">
      <w:r w:rsidRPr="00DA5A4A">
        <w:t>LLM-driven robots were observed assigning tasks differently based on stereotypical assumptions embedded in training data. For example, assumptions about physical capability or authority influenced robot responses. These behaviors reflect real societal biases encoded in language models.</w:t>
      </w:r>
    </w:p>
    <w:p w14:paraId="63D03196" w14:textId="77777777" w:rsidR="00DA5A4A" w:rsidRPr="00DA5A4A" w:rsidRDefault="00DA5A4A" w:rsidP="00DA5A4A">
      <w:r w:rsidRPr="00DA5A4A">
        <w:pict w14:anchorId="1ACDB0D8">
          <v:rect id="_x0000_i1500" style="width:0;height:1.5pt" o:hralign="center" o:hrstd="t" o:hr="t" fillcolor="#a0a0a0" stroked="f"/>
        </w:pict>
      </w:r>
    </w:p>
    <w:p w14:paraId="450B3C4E" w14:textId="77777777" w:rsidR="00DA5A4A" w:rsidRPr="00DA5A4A" w:rsidRDefault="00DA5A4A" w:rsidP="00DA5A4A">
      <w:pPr>
        <w:rPr>
          <w:b/>
          <w:bCs/>
        </w:rPr>
      </w:pPr>
      <w:r w:rsidRPr="00DA5A4A">
        <w:rPr>
          <w:b/>
          <w:bCs/>
        </w:rPr>
        <w:t>Example 5: Lack of Contextual Moral Reasoning in Physical Environments</w:t>
      </w:r>
    </w:p>
    <w:p w14:paraId="5B155CFE" w14:textId="77777777" w:rsidR="00DA5A4A" w:rsidRPr="00DA5A4A" w:rsidRDefault="00DA5A4A" w:rsidP="00DA5A4A">
      <w:r w:rsidRPr="00DA5A4A">
        <w:t xml:space="preserve">The paper highlights that LLMs often lack situational moral grounding when controlling robots. Without explicit constraints, robots may propose actions that are socially </w:t>
      </w:r>
      <w:r w:rsidRPr="00DA5A4A">
        <w:lastRenderedPageBreak/>
        <w:t>inappropriate or unsafe. This limitation becomes critical in real-world shared human environments.</w:t>
      </w:r>
    </w:p>
    <w:p w14:paraId="5D9D6240" w14:textId="77777777" w:rsidR="00DA5A4A" w:rsidRPr="00DA5A4A" w:rsidRDefault="00DA5A4A" w:rsidP="00DA5A4A">
      <w:r w:rsidRPr="00DA5A4A">
        <w:pict w14:anchorId="600619EB">
          <v:rect id="_x0000_i1501" style="width:0;height:1.5pt" o:hralign="center" o:hrstd="t" o:hr="t" fillcolor="#a0a0a0" stroked="f"/>
        </w:pict>
      </w:r>
    </w:p>
    <w:p w14:paraId="79CF1341" w14:textId="77777777" w:rsidR="00DA5A4A" w:rsidRPr="00DA5A4A" w:rsidRDefault="00DA5A4A" w:rsidP="00DA5A4A">
      <w:pPr>
        <w:rPr>
          <w:b/>
          <w:bCs/>
        </w:rPr>
      </w:pPr>
      <w:r w:rsidRPr="00DA5A4A">
        <w:rPr>
          <w:b/>
          <w:bCs/>
        </w:rPr>
        <w:t>Example 6: Over-Reliance on LLM Outputs by Human Operators</w:t>
      </w:r>
    </w:p>
    <w:p w14:paraId="182294EF" w14:textId="77777777" w:rsidR="00DA5A4A" w:rsidRPr="00DA5A4A" w:rsidRDefault="00DA5A4A" w:rsidP="00DA5A4A">
      <w:r w:rsidRPr="00DA5A4A">
        <w:t>Human users tend to trust robotic systems more when responses appear fluent and confident. The paper shows that operators often follow unsafe or biased suggestions generated by LLMs. This creates a compounded risk where human judgment is overridden by perceived intelligence.</w:t>
      </w:r>
    </w:p>
    <w:p w14:paraId="01B85318" w14:textId="77777777" w:rsidR="00DA5A4A" w:rsidRPr="00DA5A4A" w:rsidRDefault="00DA5A4A" w:rsidP="00DA5A4A">
      <w:r w:rsidRPr="00DA5A4A">
        <w:pict w14:anchorId="651D4933">
          <v:rect id="_x0000_i1502" style="width:0;height:1.5pt" o:hralign="center" o:hrstd="t" o:hr="t" fillcolor="#a0a0a0" stroked="f"/>
        </w:pict>
      </w:r>
    </w:p>
    <w:p w14:paraId="17587106" w14:textId="77777777" w:rsidR="00DA5A4A" w:rsidRPr="00DA5A4A" w:rsidRDefault="00DA5A4A" w:rsidP="00DA5A4A">
      <w:pPr>
        <w:rPr>
          <w:b/>
          <w:bCs/>
        </w:rPr>
      </w:pPr>
      <w:r w:rsidRPr="00DA5A4A">
        <w:rPr>
          <w:b/>
          <w:bCs/>
        </w:rPr>
        <w:t>Example 7: Failure of Safety Filters After Embodiment</w:t>
      </w:r>
    </w:p>
    <w:p w14:paraId="36F4BA97" w14:textId="77777777" w:rsidR="00DA5A4A" w:rsidRPr="00DA5A4A" w:rsidRDefault="00DA5A4A" w:rsidP="00DA5A4A">
      <w:r w:rsidRPr="00DA5A4A">
        <w:t>Text-level safety filters that work well in chat systems do not fully transfer to robotics contexts. The paper documents cases where filtered language still results in harmful physical actions. This exposes a gap between linguistic safety and embodied safety.</w:t>
      </w:r>
    </w:p>
    <w:p w14:paraId="65A7014E" w14:textId="77777777" w:rsidR="00DA5A4A" w:rsidRPr="00DA5A4A" w:rsidRDefault="00DA5A4A" w:rsidP="00DA5A4A">
      <w:r w:rsidRPr="00DA5A4A">
        <w:pict w14:anchorId="2F8E1AE5">
          <v:rect id="_x0000_i1503" style="width:0;height:1.5pt" o:hralign="center" o:hrstd="t" o:hr="t" fillcolor="#a0a0a0" stroked="f"/>
        </w:pict>
      </w:r>
    </w:p>
    <w:p w14:paraId="52E9EDFE" w14:textId="77777777" w:rsidR="00DA5A4A" w:rsidRPr="00DA5A4A" w:rsidRDefault="00DA5A4A" w:rsidP="00DA5A4A">
      <w:pPr>
        <w:rPr>
          <w:b/>
          <w:bCs/>
        </w:rPr>
      </w:pPr>
      <w:r w:rsidRPr="00DA5A4A">
        <w:rPr>
          <w:b/>
          <w:bCs/>
        </w:rPr>
        <w:t>Example 8: Inconsistent Ethical Behavior Across Similar Scenarios</w:t>
      </w:r>
    </w:p>
    <w:p w14:paraId="735C0F3F" w14:textId="77777777" w:rsidR="00DA5A4A" w:rsidRPr="00DA5A4A" w:rsidRDefault="00DA5A4A" w:rsidP="00DA5A4A">
      <w:r w:rsidRPr="00DA5A4A">
        <w:t>The same robot may respond ethically in one scenario and unethically in a slightly altered context. This inconsistency arises from prompt sensitivity rather than principled reasoning. Such unpredictability is unacceptable in real deployment settings.</w:t>
      </w:r>
    </w:p>
    <w:p w14:paraId="2DC1EC42" w14:textId="77777777" w:rsidR="00DA5A4A" w:rsidRPr="00DA5A4A" w:rsidRDefault="00DA5A4A" w:rsidP="00DA5A4A">
      <w:r w:rsidRPr="00DA5A4A">
        <w:pict w14:anchorId="79AA9635">
          <v:rect id="_x0000_i1504" style="width:0;height:1.5pt" o:hralign="center" o:hrstd="t" o:hr="t" fillcolor="#a0a0a0" stroked="f"/>
        </w:pict>
      </w:r>
    </w:p>
    <w:p w14:paraId="039169EF" w14:textId="77777777" w:rsidR="00DA5A4A" w:rsidRPr="00DA5A4A" w:rsidRDefault="00DA5A4A" w:rsidP="00DA5A4A">
      <w:pPr>
        <w:rPr>
          <w:b/>
          <w:bCs/>
        </w:rPr>
      </w:pPr>
      <w:r w:rsidRPr="00DA5A4A">
        <w:rPr>
          <w:b/>
          <w:bCs/>
        </w:rPr>
        <w:t>Example 9: Absence of Accountability Mechanisms</w:t>
      </w:r>
    </w:p>
    <w:p w14:paraId="7C99B403" w14:textId="77777777" w:rsidR="00DA5A4A" w:rsidRPr="00DA5A4A" w:rsidRDefault="00DA5A4A" w:rsidP="00DA5A4A">
      <w:r w:rsidRPr="00DA5A4A">
        <w:t>When harmful behavior occurs, responsibility is unclear—whether it lies with the LLM, the system integrator, or the operator. The paper emphasizes that current robotic systems lack clear accountability structures. This complicates real-world deployment and regulation.</w:t>
      </w:r>
    </w:p>
    <w:p w14:paraId="2F9BCE27" w14:textId="77777777" w:rsidR="00DA5A4A" w:rsidRPr="00DA5A4A" w:rsidRDefault="00DA5A4A" w:rsidP="00DA5A4A">
      <w:r w:rsidRPr="00DA5A4A">
        <w:pict w14:anchorId="20517959">
          <v:rect id="_x0000_i1505" style="width:0;height:1.5pt" o:hralign="center" o:hrstd="t" o:hr="t" fillcolor="#a0a0a0" stroked="f"/>
        </w:pict>
      </w:r>
    </w:p>
    <w:p w14:paraId="074079C6" w14:textId="77777777" w:rsidR="00DA5A4A" w:rsidRPr="00DA5A4A" w:rsidRDefault="00DA5A4A" w:rsidP="00DA5A4A">
      <w:pPr>
        <w:rPr>
          <w:b/>
          <w:bCs/>
        </w:rPr>
      </w:pPr>
      <w:r w:rsidRPr="00DA5A4A">
        <w:rPr>
          <w:b/>
          <w:bCs/>
        </w:rPr>
        <w:t>Example 10: Risks of Scaling LLM-Driven Robots Without Governance</w:t>
      </w:r>
    </w:p>
    <w:p w14:paraId="4F8C5EF8" w14:textId="77777777" w:rsidR="00DA5A4A" w:rsidRPr="00DA5A4A" w:rsidRDefault="00DA5A4A" w:rsidP="00DA5A4A">
      <w:r w:rsidRPr="00DA5A4A">
        <w:t>The paper warns that scaling LLM-driven robots without robust governance frameworks will amplify societal harms. Once deployed at scale, biased or unsafe behaviors propagate rapidly. This makes early design decisions critically important for industry adoption.</w:t>
      </w:r>
    </w:p>
    <w:p w14:paraId="70D0757A" w14:textId="77777777" w:rsidR="00DA5A4A" w:rsidRDefault="00DA5A4A" w:rsidP="00AF6ED3"/>
    <w:sectPr w:rsidR="00DA5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943"/>
    <w:rsid w:val="00151CE4"/>
    <w:rsid w:val="00295621"/>
    <w:rsid w:val="00573DF1"/>
    <w:rsid w:val="00833035"/>
    <w:rsid w:val="00A61943"/>
    <w:rsid w:val="00AF6ED3"/>
    <w:rsid w:val="00DA5A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EC622"/>
  <w15:chartTrackingRefBased/>
  <w15:docId w15:val="{928F4D3A-4CC2-4E96-97EE-036A0BC46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943"/>
    <w:rPr>
      <w:rFonts w:eastAsiaTheme="majorEastAsia" w:cstheme="majorBidi"/>
      <w:color w:val="272727" w:themeColor="text1" w:themeTint="D8"/>
    </w:rPr>
  </w:style>
  <w:style w:type="paragraph" w:styleId="Title">
    <w:name w:val="Title"/>
    <w:basedOn w:val="Normal"/>
    <w:next w:val="Normal"/>
    <w:link w:val="TitleChar"/>
    <w:uiPriority w:val="10"/>
    <w:qFormat/>
    <w:rsid w:val="00A61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943"/>
    <w:pPr>
      <w:spacing w:before="160"/>
      <w:jc w:val="center"/>
    </w:pPr>
    <w:rPr>
      <w:i/>
      <w:iCs/>
      <w:color w:val="404040" w:themeColor="text1" w:themeTint="BF"/>
    </w:rPr>
  </w:style>
  <w:style w:type="character" w:customStyle="1" w:styleId="QuoteChar">
    <w:name w:val="Quote Char"/>
    <w:basedOn w:val="DefaultParagraphFont"/>
    <w:link w:val="Quote"/>
    <w:uiPriority w:val="29"/>
    <w:rsid w:val="00A61943"/>
    <w:rPr>
      <w:i/>
      <w:iCs/>
      <w:color w:val="404040" w:themeColor="text1" w:themeTint="BF"/>
    </w:rPr>
  </w:style>
  <w:style w:type="paragraph" w:styleId="ListParagraph">
    <w:name w:val="List Paragraph"/>
    <w:basedOn w:val="Normal"/>
    <w:uiPriority w:val="34"/>
    <w:qFormat/>
    <w:rsid w:val="00A61943"/>
    <w:pPr>
      <w:ind w:left="720"/>
      <w:contextualSpacing/>
    </w:pPr>
  </w:style>
  <w:style w:type="character" w:styleId="IntenseEmphasis">
    <w:name w:val="Intense Emphasis"/>
    <w:basedOn w:val="DefaultParagraphFont"/>
    <w:uiPriority w:val="21"/>
    <w:qFormat/>
    <w:rsid w:val="00A61943"/>
    <w:rPr>
      <w:i/>
      <w:iCs/>
      <w:color w:val="0F4761" w:themeColor="accent1" w:themeShade="BF"/>
    </w:rPr>
  </w:style>
  <w:style w:type="paragraph" w:styleId="IntenseQuote">
    <w:name w:val="Intense Quote"/>
    <w:basedOn w:val="Normal"/>
    <w:next w:val="Normal"/>
    <w:link w:val="IntenseQuoteChar"/>
    <w:uiPriority w:val="30"/>
    <w:qFormat/>
    <w:rsid w:val="00A61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943"/>
    <w:rPr>
      <w:i/>
      <w:iCs/>
      <w:color w:val="0F4761" w:themeColor="accent1" w:themeShade="BF"/>
    </w:rPr>
  </w:style>
  <w:style w:type="character" w:styleId="IntenseReference">
    <w:name w:val="Intense Reference"/>
    <w:basedOn w:val="DefaultParagraphFont"/>
    <w:uiPriority w:val="32"/>
    <w:qFormat/>
    <w:rsid w:val="00A619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4950">
      <w:bodyDiv w:val="1"/>
      <w:marLeft w:val="0"/>
      <w:marRight w:val="0"/>
      <w:marTop w:val="0"/>
      <w:marBottom w:val="0"/>
      <w:divBdr>
        <w:top w:val="none" w:sz="0" w:space="0" w:color="auto"/>
        <w:left w:val="none" w:sz="0" w:space="0" w:color="auto"/>
        <w:bottom w:val="none" w:sz="0" w:space="0" w:color="auto"/>
        <w:right w:val="none" w:sz="0" w:space="0" w:color="auto"/>
      </w:divBdr>
    </w:div>
    <w:div w:id="114443494">
      <w:bodyDiv w:val="1"/>
      <w:marLeft w:val="0"/>
      <w:marRight w:val="0"/>
      <w:marTop w:val="0"/>
      <w:marBottom w:val="0"/>
      <w:divBdr>
        <w:top w:val="none" w:sz="0" w:space="0" w:color="auto"/>
        <w:left w:val="none" w:sz="0" w:space="0" w:color="auto"/>
        <w:bottom w:val="none" w:sz="0" w:space="0" w:color="auto"/>
        <w:right w:val="none" w:sz="0" w:space="0" w:color="auto"/>
      </w:divBdr>
    </w:div>
    <w:div w:id="438305503">
      <w:bodyDiv w:val="1"/>
      <w:marLeft w:val="0"/>
      <w:marRight w:val="0"/>
      <w:marTop w:val="0"/>
      <w:marBottom w:val="0"/>
      <w:divBdr>
        <w:top w:val="none" w:sz="0" w:space="0" w:color="auto"/>
        <w:left w:val="none" w:sz="0" w:space="0" w:color="auto"/>
        <w:bottom w:val="none" w:sz="0" w:space="0" w:color="auto"/>
        <w:right w:val="none" w:sz="0" w:space="0" w:color="auto"/>
      </w:divBdr>
    </w:div>
    <w:div w:id="560483046">
      <w:bodyDiv w:val="1"/>
      <w:marLeft w:val="0"/>
      <w:marRight w:val="0"/>
      <w:marTop w:val="0"/>
      <w:marBottom w:val="0"/>
      <w:divBdr>
        <w:top w:val="none" w:sz="0" w:space="0" w:color="auto"/>
        <w:left w:val="none" w:sz="0" w:space="0" w:color="auto"/>
        <w:bottom w:val="none" w:sz="0" w:space="0" w:color="auto"/>
        <w:right w:val="none" w:sz="0" w:space="0" w:color="auto"/>
      </w:divBdr>
    </w:div>
    <w:div w:id="702290037">
      <w:bodyDiv w:val="1"/>
      <w:marLeft w:val="0"/>
      <w:marRight w:val="0"/>
      <w:marTop w:val="0"/>
      <w:marBottom w:val="0"/>
      <w:divBdr>
        <w:top w:val="none" w:sz="0" w:space="0" w:color="auto"/>
        <w:left w:val="none" w:sz="0" w:space="0" w:color="auto"/>
        <w:bottom w:val="none" w:sz="0" w:space="0" w:color="auto"/>
        <w:right w:val="none" w:sz="0" w:space="0" w:color="auto"/>
      </w:divBdr>
    </w:div>
    <w:div w:id="710349609">
      <w:bodyDiv w:val="1"/>
      <w:marLeft w:val="0"/>
      <w:marRight w:val="0"/>
      <w:marTop w:val="0"/>
      <w:marBottom w:val="0"/>
      <w:divBdr>
        <w:top w:val="none" w:sz="0" w:space="0" w:color="auto"/>
        <w:left w:val="none" w:sz="0" w:space="0" w:color="auto"/>
        <w:bottom w:val="none" w:sz="0" w:space="0" w:color="auto"/>
        <w:right w:val="none" w:sz="0" w:space="0" w:color="auto"/>
      </w:divBdr>
    </w:div>
    <w:div w:id="722876640">
      <w:bodyDiv w:val="1"/>
      <w:marLeft w:val="0"/>
      <w:marRight w:val="0"/>
      <w:marTop w:val="0"/>
      <w:marBottom w:val="0"/>
      <w:divBdr>
        <w:top w:val="none" w:sz="0" w:space="0" w:color="auto"/>
        <w:left w:val="none" w:sz="0" w:space="0" w:color="auto"/>
        <w:bottom w:val="none" w:sz="0" w:space="0" w:color="auto"/>
        <w:right w:val="none" w:sz="0" w:space="0" w:color="auto"/>
      </w:divBdr>
    </w:div>
    <w:div w:id="865292511">
      <w:bodyDiv w:val="1"/>
      <w:marLeft w:val="0"/>
      <w:marRight w:val="0"/>
      <w:marTop w:val="0"/>
      <w:marBottom w:val="0"/>
      <w:divBdr>
        <w:top w:val="none" w:sz="0" w:space="0" w:color="auto"/>
        <w:left w:val="none" w:sz="0" w:space="0" w:color="auto"/>
        <w:bottom w:val="none" w:sz="0" w:space="0" w:color="auto"/>
        <w:right w:val="none" w:sz="0" w:space="0" w:color="auto"/>
      </w:divBdr>
    </w:div>
    <w:div w:id="1188177129">
      <w:bodyDiv w:val="1"/>
      <w:marLeft w:val="0"/>
      <w:marRight w:val="0"/>
      <w:marTop w:val="0"/>
      <w:marBottom w:val="0"/>
      <w:divBdr>
        <w:top w:val="none" w:sz="0" w:space="0" w:color="auto"/>
        <w:left w:val="none" w:sz="0" w:space="0" w:color="auto"/>
        <w:bottom w:val="none" w:sz="0" w:space="0" w:color="auto"/>
        <w:right w:val="none" w:sz="0" w:space="0" w:color="auto"/>
      </w:divBdr>
    </w:div>
    <w:div w:id="1393238362">
      <w:bodyDiv w:val="1"/>
      <w:marLeft w:val="0"/>
      <w:marRight w:val="0"/>
      <w:marTop w:val="0"/>
      <w:marBottom w:val="0"/>
      <w:divBdr>
        <w:top w:val="none" w:sz="0" w:space="0" w:color="auto"/>
        <w:left w:val="none" w:sz="0" w:space="0" w:color="auto"/>
        <w:bottom w:val="none" w:sz="0" w:space="0" w:color="auto"/>
        <w:right w:val="none" w:sz="0" w:space="0" w:color="auto"/>
      </w:divBdr>
    </w:div>
    <w:div w:id="1449543707">
      <w:bodyDiv w:val="1"/>
      <w:marLeft w:val="0"/>
      <w:marRight w:val="0"/>
      <w:marTop w:val="0"/>
      <w:marBottom w:val="0"/>
      <w:divBdr>
        <w:top w:val="none" w:sz="0" w:space="0" w:color="auto"/>
        <w:left w:val="none" w:sz="0" w:space="0" w:color="auto"/>
        <w:bottom w:val="none" w:sz="0" w:space="0" w:color="auto"/>
        <w:right w:val="none" w:sz="0" w:space="0" w:color="auto"/>
      </w:divBdr>
    </w:div>
    <w:div w:id="1675261776">
      <w:bodyDiv w:val="1"/>
      <w:marLeft w:val="0"/>
      <w:marRight w:val="0"/>
      <w:marTop w:val="0"/>
      <w:marBottom w:val="0"/>
      <w:divBdr>
        <w:top w:val="none" w:sz="0" w:space="0" w:color="auto"/>
        <w:left w:val="none" w:sz="0" w:space="0" w:color="auto"/>
        <w:bottom w:val="none" w:sz="0" w:space="0" w:color="auto"/>
        <w:right w:val="none" w:sz="0" w:space="0" w:color="auto"/>
      </w:divBdr>
    </w:div>
    <w:div w:id="1698970579">
      <w:bodyDiv w:val="1"/>
      <w:marLeft w:val="0"/>
      <w:marRight w:val="0"/>
      <w:marTop w:val="0"/>
      <w:marBottom w:val="0"/>
      <w:divBdr>
        <w:top w:val="none" w:sz="0" w:space="0" w:color="auto"/>
        <w:left w:val="none" w:sz="0" w:space="0" w:color="auto"/>
        <w:bottom w:val="none" w:sz="0" w:space="0" w:color="auto"/>
        <w:right w:val="none" w:sz="0" w:space="0" w:color="auto"/>
      </w:divBdr>
    </w:div>
    <w:div w:id="195528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15</Pages>
  <Words>3816</Words>
  <Characters>21755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𝓜𝓸𝓱𝓪𝓶𝓪𝓭 𝓜 𝓐𝓼𝓪𝓭𝔂</cp:lastModifiedBy>
  <cp:revision>2</cp:revision>
  <dcterms:created xsi:type="dcterms:W3CDTF">2025-12-17T06:39:00Z</dcterms:created>
  <dcterms:modified xsi:type="dcterms:W3CDTF">2025-12-17T07:02:00Z</dcterms:modified>
</cp:coreProperties>
</file>