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EA97B" w14:textId="0A70CA1D" w:rsidR="0016191E" w:rsidRDefault="0016191E" w:rsidP="0016191E">
      <w:pPr>
        <w:bidi/>
        <w:jc w:val="right"/>
        <w:rPr>
          <w:rFonts w:cs="B Nazanin"/>
        </w:rPr>
      </w:pPr>
      <w:r w:rsidRPr="0016191E">
        <w:rPr>
          <w:rFonts w:cs="B Nazanin"/>
        </w:rPr>
        <w:t>Domain-Specific Fine-Tuning of Large Language Models for Interactive Robot Programming</w:t>
      </w:r>
    </w:p>
    <w:p w14:paraId="2DDB59BC" w14:textId="77777777" w:rsidR="0016191E" w:rsidRDefault="0016191E" w:rsidP="0016191E">
      <w:pPr>
        <w:bidi/>
        <w:jc w:val="both"/>
        <w:rPr>
          <w:rFonts w:cs="B Nazanin"/>
        </w:rPr>
      </w:pPr>
    </w:p>
    <w:p w14:paraId="45B447DB" w14:textId="05F89E3E" w:rsidR="009E0C6F" w:rsidRPr="009E0C6F" w:rsidRDefault="009E0C6F" w:rsidP="0016191E">
      <w:pPr>
        <w:bidi/>
        <w:jc w:val="both"/>
        <w:rPr>
          <w:rFonts w:cs="B Nazanin"/>
        </w:rPr>
      </w:pPr>
      <w:r w:rsidRPr="009E0C6F">
        <w:rPr>
          <w:rFonts w:cs="B Nazanin"/>
          <w:rtl/>
        </w:rPr>
        <w:t>مقاله حاضر به يکي از مهم‌ترين چالش‌هاي کنوني در صنعت رباتيک مي‌پردازد: اينکه چگونه مي‌توان ربات‌هاي صنعتي را بدون نياز به متخصصان ماهر برنامه‌نويسي کرد، و اينکه آيا مي‌توان از مدل‌هاي بزرگ زباني براي ساده‌سازي اين فرآيند استفاده کرد يا خير. در بسياري از کارخانه‌ها و شرکت‌هاي صنعتي، ربات‌ها نقش مهمي در اتوماسيون دارند، اما برنامه‌نويسي آن‌ها هنوز يک کار بسيار تخصصي و پرهزينه است. براي مثال، تنظيم نيروي تماس، درک رفتار مناسب در برخورد با محيط، کار با سنسورها، استفاده از الگوي مسير و صدها جزئيات ديگر نياز به دانش تکنيکي زيادي دارد. با وجود اينکه ابزارهاي جديد مانند سيستم‌هاي</w:t>
      </w:r>
      <w:r w:rsidRPr="009E0C6F">
        <w:rPr>
          <w:rFonts w:cs="B Nazanin"/>
        </w:rPr>
        <w:t xml:space="preserve"> Skill-Based </w:t>
      </w:r>
      <w:r w:rsidRPr="009E0C6F">
        <w:rPr>
          <w:rFonts w:cs="B Nazanin"/>
          <w:rtl/>
        </w:rPr>
        <w:t>تا حدودي برنامه‌نويسي را ساده‌تر کرده‌اند، باز هم لازم است فرد دانش عميقي از رفتار فيزيکي ربات‌ها داشته باشد</w:t>
      </w:r>
      <w:r w:rsidRPr="009E0C6F">
        <w:rPr>
          <w:rFonts w:cs="B Nazanin"/>
        </w:rPr>
        <w:t>.</w:t>
      </w:r>
    </w:p>
    <w:p w14:paraId="3035878F" w14:textId="77777777" w:rsidR="009E0C6F" w:rsidRPr="009E0C6F" w:rsidRDefault="009E0C6F" w:rsidP="0016191E">
      <w:pPr>
        <w:bidi/>
        <w:jc w:val="both"/>
        <w:rPr>
          <w:rFonts w:cs="B Nazanin"/>
        </w:rPr>
      </w:pPr>
      <w:r w:rsidRPr="009E0C6F">
        <w:rPr>
          <w:rFonts w:cs="B Nazanin"/>
          <w:rtl/>
        </w:rPr>
        <w:t>همزمان با رشد مدل‌هاي بزرگ زباني مثل</w:t>
      </w:r>
      <w:r w:rsidRPr="009E0C6F">
        <w:rPr>
          <w:rFonts w:cs="B Nazanin"/>
        </w:rPr>
        <w:t xml:space="preserve"> </w:t>
      </w:r>
      <w:proofErr w:type="spellStart"/>
      <w:r w:rsidRPr="009E0C6F">
        <w:rPr>
          <w:rFonts w:cs="B Nazanin"/>
        </w:rPr>
        <w:t>LLaMA</w:t>
      </w:r>
      <w:proofErr w:type="spellEnd"/>
      <w:r w:rsidRPr="009E0C6F">
        <w:rPr>
          <w:rFonts w:cs="B Nazanin"/>
        </w:rPr>
        <w:t xml:space="preserve"> </w:t>
      </w:r>
      <w:r w:rsidRPr="009E0C6F">
        <w:rPr>
          <w:rFonts w:cs="B Nazanin"/>
          <w:rtl/>
        </w:rPr>
        <w:t>و</w:t>
      </w:r>
      <w:r w:rsidRPr="009E0C6F">
        <w:rPr>
          <w:rFonts w:cs="B Nazanin"/>
        </w:rPr>
        <w:t xml:space="preserve"> Alpaca</w:t>
      </w:r>
      <w:r w:rsidRPr="009E0C6F">
        <w:rPr>
          <w:rFonts w:cs="B Nazanin"/>
          <w:rtl/>
        </w:rPr>
        <w:t>، ايده استفاده از اين مدل‌ها براي برنامه‌نويسي ربات‌ها با زبان طبيعي مطرح شده است. اين مدل‌ها توانايي بسيار بالايي در درک متن، توضيح مفاهيم و ارائه جواب‌هاي زباني دارند. بنابراين نويسندگان مقاله بررسي مي‌کنند که آيا مي‌توان اين مدل‌ها را براي يک حوزه خاص يعني برنامه‌نويسي ربات‌ها به صورت</w:t>
      </w:r>
      <w:r w:rsidRPr="009E0C6F">
        <w:rPr>
          <w:rFonts w:cs="B Nazanin"/>
        </w:rPr>
        <w:t xml:space="preserve"> Domain-Specific </w:t>
      </w:r>
      <w:r w:rsidRPr="009E0C6F">
        <w:rPr>
          <w:rFonts w:cs="B Nazanin"/>
          <w:rtl/>
        </w:rPr>
        <w:t>فاین‌تيون کرد تا به عنوان يک راهنما عمل کنند و در پاسخ به پرسش‌هاي کاربران، رفتار ربات و کاربردهاي</w:t>
      </w:r>
      <w:r w:rsidRPr="009E0C6F">
        <w:rPr>
          <w:rFonts w:cs="B Nazanin"/>
        </w:rPr>
        <w:t xml:space="preserve"> Skills </w:t>
      </w:r>
      <w:r w:rsidRPr="009E0C6F">
        <w:rPr>
          <w:rFonts w:cs="B Nazanin"/>
          <w:rtl/>
        </w:rPr>
        <w:t>مختلف را توضيح دهند</w:t>
      </w:r>
      <w:r w:rsidRPr="009E0C6F">
        <w:rPr>
          <w:rFonts w:cs="B Nazanin"/>
        </w:rPr>
        <w:t>.</w:t>
      </w:r>
    </w:p>
    <w:p w14:paraId="109E3B1D" w14:textId="77777777" w:rsidR="009E0C6F" w:rsidRPr="009E0C6F" w:rsidRDefault="009E0C6F" w:rsidP="0016191E">
      <w:pPr>
        <w:bidi/>
        <w:jc w:val="both"/>
        <w:rPr>
          <w:rFonts w:cs="B Nazanin"/>
        </w:rPr>
      </w:pPr>
      <w:r w:rsidRPr="009E0C6F">
        <w:rPr>
          <w:rFonts w:cs="B Nazanin"/>
          <w:rtl/>
        </w:rPr>
        <w:t>در بخش مقدمه مقاله به اين نکته اشاره مي‌شود که ربات‌ها در کارهاي پيچيده مانند مونتاژ، جاگذاري دقيق، عمليات مبتني بر نيرو، برداشتن و قرار دادن اجسام و دستگاه‌هاي چندمرحله‌اي نياز به</w:t>
      </w:r>
      <w:r w:rsidRPr="009E0C6F">
        <w:rPr>
          <w:rFonts w:cs="B Nazanin"/>
        </w:rPr>
        <w:t xml:space="preserve"> Skill</w:t>
      </w:r>
      <w:r w:rsidRPr="009E0C6F">
        <w:rPr>
          <w:rFonts w:cs="B Nazanin"/>
          <w:rtl/>
        </w:rPr>
        <w:t>هاي پيشرفته دارند. هر</w:t>
      </w:r>
      <w:r w:rsidRPr="009E0C6F">
        <w:rPr>
          <w:rFonts w:cs="B Nazanin"/>
        </w:rPr>
        <w:t xml:space="preserve"> Skill </w:t>
      </w:r>
      <w:r w:rsidRPr="009E0C6F">
        <w:rPr>
          <w:rFonts w:cs="B Nazanin"/>
          <w:rtl/>
        </w:rPr>
        <w:t>يک واحد مستقل است که مي‌تواند مانند يک بلوک ساخته شود: براي مثال</w:t>
      </w:r>
      <w:r w:rsidRPr="009E0C6F">
        <w:rPr>
          <w:rFonts w:cs="B Nazanin"/>
        </w:rPr>
        <w:t xml:space="preserve"> Skill </w:t>
      </w:r>
      <w:r w:rsidRPr="009E0C6F">
        <w:rPr>
          <w:rFonts w:cs="B Nazanin"/>
          <w:rtl/>
        </w:rPr>
        <w:t xml:space="preserve">گرفتن شيء، </w:t>
      </w:r>
      <w:r w:rsidRPr="009E0C6F">
        <w:rPr>
          <w:rFonts w:cs="B Nazanin"/>
        </w:rPr>
        <w:t xml:space="preserve">Skill </w:t>
      </w:r>
      <w:r w:rsidRPr="009E0C6F">
        <w:rPr>
          <w:rFonts w:cs="B Nazanin"/>
          <w:rtl/>
        </w:rPr>
        <w:t xml:space="preserve">وارد کردن پين در سوراخ، </w:t>
      </w:r>
      <w:r w:rsidRPr="009E0C6F">
        <w:rPr>
          <w:rFonts w:cs="B Nazanin"/>
        </w:rPr>
        <w:t xml:space="preserve">Skill </w:t>
      </w:r>
      <w:r w:rsidRPr="009E0C6F">
        <w:rPr>
          <w:rFonts w:cs="B Nazanin"/>
          <w:rtl/>
        </w:rPr>
        <w:t>حرکت در امتداد يک مسير، و يا</w:t>
      </w:r>
      <w:r w:rsidRPr="009E0C6F">
        <w:rPr>
          <w:rFonts w:cs="B Nazanin"/>
        </w:rPr>
        <w:t xml:space="preserve"> Skill </w:t>
      </w:r>
      <w:r w:rsidRPr="009E0C6F">
        <w:rPr>
          <w:rFonts w:cs="B Nazanin"/>
          <w:rtl/>
        </w:rPr>
        <w:t>کنترل نيرو. اين</w:t>
      </w:r>
      <w:r w:rsidRPr="009E0C6F">
        <w:rPr>
          <w:rFonts w:cs="B Nazanin"/>
        </w:rPr>
        <w:t xml:space="preserve"> Skill</w:t>
      </w:r>
      <w:r w:rsidRPr="009E0C6F">
        <w:rPr>
          <w:rFonts w:cs="B Nazanin"/>
          <w:rtl/>
        </w:rPr>
        <w:t>ها در کنار هم حلقه‌هايي از عملکرد ربات را تشکيل مي‌دهند. اما اينکه چه زماني بايد از هر</w:t>
      </w:r>
      <w:r w:rsidRPr="009E0C6F">
        <w:rPr>
          <w:rFonts w:cs="B Nazanin"/>
        </w:rPr>
        <w:t xml:space="preserve"> Skill </w:t>
      </w:r>
      <w:r w:rsidRPr="009E0C6F">
        <w:rPr>
          <w:rFonts w:cs="B Nazanin"/>
          <w:rtl/>
        </w:rPr>
        <w:t>استفاده شود يا چگونه مي‌توان آن را به صورت صحيح پارامترگذاري کرد، همچنان براي کاربران غيرمتخصص دشوار است</w:t>
      </w:r>
      <w:r w:rsidRPr="009E0C6F">
        <w:rPr>
          <w:rFonts w:cs="B Nazanin"/>
        </w:rPr>
        <w:t>.</w:t>
      </w:r>
    </w:p>
    <w:p w14:paraId="214E89EC" w14:textId="77777777" w:rsidR="009E0C6F" w:rsidRPr="009E0C6F" w:rsidRDefault="009E0C6F" w:rsidP="0016191E">
      <w:pPr>
        <w:bidi/>
        <w:jc w:val="both"/>
        <w:rPr>
          <w:rFonts w:cs="B Nazanin"/>
        </w:rPr>
      </w:pPr>
      <w:r w:rsidRPr="009E0C6F">
        <w:rPr>
          <w:rFonts w:cs="B Nazanin"/>
          <w:rtl/>
        </w:rPr>
        <w:t>در اين مقاله محققان يک دستيار برنامه‌نويسي مبتني بر زبان طبيعي پيشنهاد مي‌کنند که با کاربر گفتگوي تعاملي برقرار مي‌کند و پرسش‌هاي او درباره</w:t>
      </w:r>
      <w:r w:rsidRPr="009E0C6F">
        <w:rPr>
          <w:rFonts w:cs="B Nazanin"/>
        </w:rPr>
        <w:t xml:space="preserve"> Skill</w:t>
      </w:r>
      <w:r w:rsidRPr="009E0C6F">
        <w:rPr>
          <w:rFonts w:cs="B Nazanin"/>
          <w:rtl/>
        </w:rPr>
        <w:t>ها، نحوه استفاده آن‌ها و رفتار مورد انتظار ربات را پاسخ مي‌دهد. هدف آن است که کاربر بتواند به طور طبيعي بپرسد يک</w:t>
      </w:r>
      <w:r w:rsidRPr="009E0C6F">
        <w:rPr>
          <w:rFonts w:cs="B Nazanin"/>
        </w:rPr>
        <w:t xml:space="preserve"> Skill </w:t>
      </w:r>
      <w:r w:rsidRPr="009E0C6F">
        <w:rPr>
          <w:rFonts w:cs="B Nazanin"/>
          <w:rtl/>
        </w:rPr>
        <w:t>چه مي‌کند، چگونه بايد از آن استفاده کند، چه موقعي مناسب است و ربات هنگام اجراي آن چه رفتارهايي خواهد داشت</w:t>
      </w:r>
      <w:r w:rsidRPr="009E0C6F">
        <w:rPr>
          <w:rFonts w:cs="B Nazanin"/>
        </w:rPr>
        <w:t>.</w:t>
      </w:r>
    </w:p>
    <w:p w14:paraId="5D0DFA06" w14:textId="77777777" w:rsidR="009E0C6F" w:rsidRPr="009E0C6F" w:rsidRDefault="009E0C6F" w:rsidP="0016191E">
      <w:pPr>
        <w:bidi/>
        <w:jc w:val="both"/>
        <w:rPr>
          <w:rFonts w:cs="B Nazanin"/>
        </w:rPr>
      </w:pPr>
      <w:r w:rsidRPr="009E0C6F">
        <w:rPr>
          <w:rFonts w:cs="B Nazanin"/>
          <w:rtl/>
        </w:rPr>
        <w:t>مقاله سه نوع پرسش را به طور خاص شناسايي مي‌کند که کاربر معمولا مطرح مي‌کند. نخست پرسش‌هايي درباره توضيح يک</w:t>
      </w:r>
      <w:r w:rsidRPr="009E0C6F">
        <w:rPr>
          <w:rFonts w:cs="B Nazanin"/>
        </w:rPr>
        <w:t xml:space="preserve"> Skill </w:t>
      </w:r>
      <w:r w:rsidRPr="009E0C6F">
        <w:rPr>
          <w:rFonts w:cs="B Nazanin"/>
          <w:rtl/>
        </w:rPr>
        <w:t>مانند اينکه</w:t>
      </w:r>
      <w:r w:rsidRPr="009E0C6F">
        <w:rPr>
          <w:rFonts w:cs="B Nazanin"/>
        </w:rPr>
        <w:t xml:space="preserve"> «Skill Move to State </w:t>
      </w:r>
      <w:r w:rsidRPr="009E0C6F">
        <w:rPr>
          <w:rFonts w:cs="B Nazanin"/>
          <w:rtl/>
        </w:rPr>
        <w:t>چه کاري انجام مي‌دهد؟» پاسخ مناسب بايد يک توضيح روشن از رفتار</w:t>
      </w:r>
      <w:r w:rsidRPr="009E0C6F">
        <w:rPr>
          <w:rFonts w:cs="B Nazanin"/>
        </w:rPr>
        <w:t xml:space="preserve"> Skill </w:t>
      </w:r>
      <w:r w:rsidRPr="009E0C6F">
        <w:rPr>
          <w:rFonts w:cs="B Nazanin"/>
          <w:rtl/>
        </w:rPr>
        <w:t>ارائه دهد. نوع دوم پرسش درباره کاربردها است؛ براي مثال «چه زمان بايد از</w:t>
      </w:r>
      <w:r w:rsidRPr="009E0C6F">
        <w:rPr>
          <w:rFonts w:cs="B Nazanin"/>
        </w:rPr>
        <w:t xml:space="preserve"> Skill Insert </w:t>
      </w:r>
      <w:r w:rsidRPr="009E0C6F">
        <w:rPr>
          <w:rFonts w:cs="B Nazanin"/>
          <w:rtl/>
        </w:rPr>
        <w:t>استفاده کنم؟» اين پرسش‌ها بايد با مثال‌هاي واقعي پاسخ داده شوند، مانند مونتاژ، وارد کردن قطعات، جوشکاري يا رنگ‌آميزي. نوع سوم پرسش‌هايي درباره رفتار مرحله‌به‌مرحله ربات است، مانند اينکه «ربات هنگام اجراي</w:t>
      </w:r>
      <w:r w:rsidRPr="009E0C6F">
        <w:rPr>
          <w:rFonts w:cs="B Nazanin"/>
        </w:rPr>
        <w:t xml:space="preserve"> Skill Grasp </w:t>
      </w:r>
      <w:r w:rsidRPr="009E0C6F">
        <w:rPr>
          <w:rFonts w:cs="B Nazanin"/>
          <w:rtl/>
        </w:rPr>
        <w:t>چه کارهايي انجام مي‌دهد؟» پاسخ اين پرسش‌ها بايد مسير حرکتي ربات را از ابتدا تا انتها توضيح دهد، شامل نزديک شدن، باز کردن گريپر، گرفتن شيء، بستن گريپر و عقب‌نشيني</w:t>
      </w:r>
      <w:r w:rsidRPr="009E0C6F">
        <w:rPr>
          <w:rFonts w:cs="B Nazanin"/>
        </w:rPr>
        <w:t>.</w:t>
      </w:r>
    </w:p>
    <w:p w14:paraId="7C3DA978" w14:textId="77777777" w:rsidR="009E0C6F" w:rsidRPr="009E0C6F" w:rsidRDefault="009E0C6F" w:rsidP="0016191E">
      <w:pPr>
        <w:bidi/>
        <w:jc w:val="both"/>
        <w:rPr>
          <w:rFonts w:cs="B Nazanin"/>
        </w:rPr>
      </w:pPr>
      <w:r w:rsidRPr="009E0C6F">
        <w:rPr>
          <w:rFonts w:cs="B Nazanin"/>
          <w:rtl/>
        </w:rPr>
        <w:lastRenderedPageBreak/>
        <w:t>در بخش روش‌ها مقاله بيان مي‌شود که محققان براي بررسي اين موضوع از</w:t>
      </w:r>
      <w:r w:rsidRPr="009E0C6F">
        <w:rPr>
          <w:rFonts w:cs="B Nazanin"/>
        </w:rPr>
        <w:t xml:space="preserve"> </w:t>
      </w:r>
      <w:proofErr w:type="spellStart"/>
      <w:r w:rsidRPr="009E0C6F">
        <w:rPr>
          <w:rFonts w:cs="B Nazanin"/>
        </w:rPr>
        <w:t>ArtiMinds</w:t>
      </w:r>
      <w:proofErr w:type="spellEnd"/>
      <w:r w:rsidRPr="009E0C6F">
        <w:rPr>
          <w:rFonts w:cs="B Nazanin"/>
        </w:rPr>
        <w:t xml:space="preserve"> RPS </w:t>
      </w:r>
      <w:r w:rsidRPr="009E0C6F">
        <w:rPr>
          <w:rFonts w:cs="B Nazanin"/>
          <w:rtl/>
        </w:rPr>
        <w:t>استفاده کرده‌اند. اين يک محيط توسعه يکپارچه براي برنامه‌نويسي ربات‌هاي صنعتي است که از</w:t>
      </w:r>
      <w:r w:rsidRPr="009E0C6F">
        <w:rPr>
          <w:rFonts w:cs="B Nazanin"/>
        </w:rPr>
        <w:t xml:space="preserve"> Skill</w:t>
      </w:r>
      <w:r w:rsidRPr="009E0C6F">
        <w:rPr>
          <w:rFonts w:cs="B Nazanin"/>
          <w:rtl/>
        </w:rPr>
        <w:t>هاي پارامترپذير استفاده مي‌کند. مجموعه‌اي از داده‌ها براي آموزش مدل‌ها تهيه شده است. در اولين قدم، يک مجموعه داده</w:t>
      </w:r>
      <w:r w:rsidRPr="009E0C6F">
        <w:rPr>
          <w:rFonts w:cs="B Nazanin"/>
        </w:rPr>
        <w:t xml:space="preserve"> Streaming </w:t>
      </w:r>
      <w:r w:rsidRPr="009E0C6F">
        <w:rPr>
          <w:rFonts w:cs="B Nazanin"/>
          <w:rtl/>
        </w:rPr>
        <w:t>ساخته مي‌شود که از طريق استخراج محتواي دستنامه‌هاي</w:t>
      </w:r>
      <w:r w:rsidRPr="009E0C6F">
        <w:rPr>
          <w:rFonts w:cs="B Nazanin"/>
        </w:rPr>
        <w:t xml:space="preserve"> RPS </w:t>
      </w:r>
      <w:r w:rsidRPr="009E0C6F">
        <w:rPr>
          <w:rFonts w:cs="B Nazanin"/>
          <w:rtl/>
        </w:rPr>
        <w:t>تهيه شده است. صفحات غيرضروري حذف شده‌اند تا فقط بخش‌هاي آموزشي باقي بمانند. اين مجموعه داده حجم زيادي از دانش فني خام را شامل مي‌شود که براي فاین‌تيون مدل‌ها مناسب است</w:t>
      </w:r>
      <w:r w:rsidRPr="009E0C6F">
        <w:rPr>
          <w:rFonts w:cs="B Nazanin"/>
        </w:rPr>
        <w:t>.</w:t>
      </w:r>
    </w:p>
    <w:p w14:paraId="649B5302" w14:textId="77777777" w:rsidR="009E0C6F" w:rsidRPr="009E0C6F" w:rsidRDefault="009E0C6F" w:rsidP="0016191E">
      <w:pPr>
        <w:bidi/>
        <w:jc w:val="both"/>
        <w:rPr>
          <w:rFonts w:cs="B Nazanin"/>
        </w:rPr>
      </w:pPr>
      <w:r w:rsidRPr="009E0C6F">
        <w:rPr>
          <w:rFonts w:cs="B Nazanin"/>
          <w:rtl/>
        </w:rPr>
        <w:t>در کنار اين مجموعه داده، يک دیتاست ديگر براي</w:t>
      </w:r>
      <w:r w:rsidRPr="009E0C6F">
        <w:rPr>
          <w:rFonts w:cs="B Nazanin"/>
        </w:rPr>
        <w:t xml:space="preserve"> Instruction-Following </w:t>
      </w:r>
      <w:r w:rsidRPr="009E0C6F">
        <w:rPr>
          <w:rFonts w:cs="B Nazanin"/>
          <w:rtl/>
        </w:rPr>
        <w:t>ساخته شده است. اين مجموعه شامل سوالات درباره</w:t>
      </w:r>
      <w:r w:rsidRPr="009E0C6F">
        <w:rPr>
          <w:rFonts w:cs="B Nazanin"/>
        </w:rPr>
        <w:t xml:space="preserve"> Skill</w:t>
      </w:r>
      <w:r w:rsidRPr="009E0C6F">
        <w:rPr>
          <w:rFonts w:cs="B Nazanin"/>
          <w:rtl/>
        </w:rPr>
        <w:t xml:space="preserve">ها و پاسخ‌هاي تفصيلي آن‌ها است. براي جلوگيري از حساسيت مدل به نوع جمله‌بندي، براي هر پرسش ده نسخه مختلف نوشته شده است. اين کار باعث افزايش تنوع و پايداري مدل مي‌شود. در نهايت حدود </w:t>
      </w:r>
      <w:r w:rsidRPr="009E0C6F">
        <w:rPr>
          <w:rFonts w:cs="B Nazanin"/>
          <w:rtl/>
          <w:lang w:bidi="fa-IR"/>
        </w:rPr>
        <w:t>۲۵۰</w:t>
      </w:r>
      <w:r w:rsidRPr="009E0C6F">
        <w:rPr>
          <w:rFonts w:cs="B Nazanin"/>
          <w:rtl/>
        </w:rPr>
        <w:t xml:space="preserve"> جفت پرسش و پاسخ براي آموزش وجود دارد. محققان نسخه‌اي ديگر از اين مجموعه را نيز با</w:t>
      </w:r>
      <w:r w:rsidRPr="009E0C6F">
        <w:rPr>
          <w:rFonts w:cs="B Nazanin"/>
        </w:rPr>
        <w:t xml:space="preserve"> Prefix</w:t>
      </w:r>
      <w:r w:rsidRPr="009E0C6F">
        <w:rPr>
          <w:rFonts w:cs="B Nazanin"/>
          <w:rtl/>
        </w:rPr>
        <w:t>هاي خاص ساختند تا ببينند آيا اضافه کردن</w:t>
      </w:r>
      <w:r w:rsidRPr="009E0C6F">
        <w:rPr>
          <w:rFonts w:cs="B Nazanin"/>
        </w:rPr>
        <w:t xml:space="preserve"> Prefix </w:t>
      </w:r>
      <w:r w:rsidRPr="009E0C6F">
        <w:rPr>
          <w:rFonts w:cs="B Nazanin"/>
          <w:rtl/>
        </w:rPr>
        <w:t>مي‌تواند مدل را بهتر وارد حوزه تخصصي کند</w:t>
      </w:r>
      <w:r w:rsidRPr="009E0C6F">
        <w:rPr>
          <w:rFonts w:cs="B Nazanin"/>
        </w:rPr>
        <w:t>.</w:t>
      </w:r>
    </w:p>
    <w:p w14:paraId="35CC5BA7" w14:textId="77777777" w:rsidR="009E0C6F" w:rsidRPr="009E0C6F" w:rsidRDefault="009E0C6F" w:rsidP="0016191E">
      <w:pPr>
        <w:bidi/>
        <w:jc w:val="both"/>
        <w:rPr>
          <w:rFonts w:cs="B Nazanin"/>
        </w:rPr>
      </w:pPr>
      <w:r w:rsidRPr="009E0C6F">
        <w:rPr>
          <w:rFonts w:cs="B Nazanin"/>
          <w:rtl/>
        </w:rPr>
        <w:t>مقاله به سه خانواده مدل اشاره مي‌کند که همه آن‌ها مورد آزمايش قرار گرفته‌اند. نخست مدل‌هاي</w:t>
      </w:r>
      <w:r w:rsidRPr="009E0C6F">
        <w:rPr>
          <w:rFonts w:cs="B Nazanin"/>
        </w:rPr>
        <w:t xml:space="preserve"> Alpaca </w:t>
      </w:r>
      <w:r w:rsidRPr="009E0C6F">
        <w:rPr>
          <w:rFonts w:cs="B Nazanin"/>
          <w:rtl/>
        </w:rPr>
        <w:t xml:space="preserve">در اندازه‌هاي </w:t>
      </w:r>
      <w:r w:rsidRPr="009E0C6F">
        <w:rPr>
          <w:rFonts w:cs="B Nazanin"/>
          <w:rtl/>
          <w:lang w:bidi="fa-IR"/>
        </w:rPr>
        <w:t>۷</w:t>
      </w:r>
      <w:r w:rsidRPr="009E0C6F">
        <w:rPr>
          <w:rFonts w:cs="B Nazanin"/>
          <w:rtl/>
        </w:rPr>
        <w:t xml:space="preserve">، </w:t>
      </w:r>
      <w:r w:rsidRPr="009E0C6F">
        <w:rPr>
          <w:rFonts w:cs="B Nazanin"/>
          <w:rtl/>
          <w:lang w:bidi="fa-IR"/>
        </w:rPr>
        <w:t>۱۳</w:t>
      </w:r>
      <w:r w:rsidRPr="009E0C6F">
        <w:rPr>
          <w:rFonts w:cs="B Nazanin"/>
          <w:rtl/>
        </w:rPr>
        <w:t xml:space="preserve"> و </w:t>
      </w:r>
      <w:r w:rsidRPr="009E0C6F">
        <w:rPr>
          <w:rFonts w:cs="B Nazanin"/>
          <w:rtl/>
          <w:lang w:bidi="fa-IR"/>
        </w:rPr>
        <w:t>۳۰</w:t>
      </w:r>
      <w:r w:rsidRPr="009E0C6F">
        <w:rPr>
          <w:rFonts w:cs="B Nazanin"/>
          <w:rtl/>
        </w:rPr>
        <w:t xml:space="preserve"> ميليارد پارامتر. اين مدل‌ها به صورت کامل يا با روش</w:t>
      </w:r>
      <w:r w:rsidRPr="009E0C6F">
        <w:rPr>
          <w:rFonts w:cs="B Nazanin"/>
        </w:rPr>
        <w:t xml:space="preserve"> </w:t>
      </w:r>
      <w:proofErr w:type="spellStart"/>
      <w:r w:rsidRPr="009E0C6F">
        <w:rPr>
          <w:rFonts w:cs="B Nazanin"/>
        </w:rPr>
        <w:t>QLoRA</w:t>
      </w:r>
      <w:proofErr w:type="spellEnd"/>
      <w:r w:rsidRPr="009E0C6F">
        <w:rPr>
          <w:rFonts w:cs="B Nazanin"/>
        </w:rPr>
        <w:t xml:space="preserve"> </w:t>
      </w:r>
      <w:r w:rsidRPr="009E0C6F">
        <w:rPr>
          <w:rFonts w:cs="B Nazanin"/>
          <w:rtl/>
        </w:rPr>
        <w:t>آموزش داده شدند. مدل‌هاي</w:t>
      </w:r>
      <w:r w:rsidRPr="009E0C6F">
        <w:rPr>
          <w:rFonts w:cs="B Nazanin"/>
        </w:rPr>
        <w:t xml:space="preserve"> </w:t>
      </w:r>
      <w:proofErr w:type="spellStart"/>
      <w:r w:rsidRPr="009E0C6F">
        <w:rPr>
          <w:rFonts w:cs="B Nazanin"/>
        </w:rPr>
        <w:t>LLaMA</w:t>
      </w:r>
      <w:proofErr w:type="spellEnd"/>
      <w:r w:rsidRPr="009E0C6F">
        <w:rPr>
          <w:rFonts w:cs="B Nazanin"/>
        </w:rPr>
        <w:t xml:space="preserve"> </w:t>
      </w:r>
      <w:r w:rsidRPr="009E0C6F">
        <w:rPr>
          <w:rFonts w:cs="B Nazanin"/>
          <w:rtl/>
        </w:rPr>
        <w:t>نيز در سه اندازه تست شدند و بر روي</w:t>
      </w:r>
      <w:r w:rsidRPr="009E0C6F">
        <w:rPr>
          <w:rFonts w:cs="B Nazanin"/>
        </w:rPr>
        <w:t xml:space="preserve"> Task</w:t>
      </w:r>
      <w:r w:rsidRPr="009E0C6F">
        <w:rPr>
          <w:rFonts w:cs="B Nazanin"/>
          <w:rtl/>
        </w:rPr>
        <w:t>هاي</w:t>
      </w:r>
      <w:r w:rsidRPr="009E0C6F">
        <w:rPr>
          <w:rFonts w:cs="B Nazanin"/>
        </w:rPr>
        <w:t xml:space="preserve"> Instruction-Following </w:t>
      </w:r>
      <w:r w:rsidRPr="009E0C6F">
        <w:rPr>
          <w:rFonts w:cs="B Nazanin"/>
          <w:rtl/>
        </w:rPr>
        <w:t>فاین‌تيون شدند. در روش سوم، مدل‌هاي</w:t>
      </w:r>
      <w:r w:rsidRPr="009E0C6F">
        <w:rPr>
          <w:rFonts w:cs="B Nazanin"/>
        </w:rPr>
        <w:t xml:space="preserve"> </w:t>
      </w:r>
      <w:proofErr w:type="spellStart"/>
      <w:r w:rsidRPr="009E0C6F">
        <w:rPr>
          <w:rFonts w:cs="B Nazanin"/>
        </w:rPr>
        <w:t>LLaMA</w:t>
      </w:r>
      <w:proofErr w:type="spellEnd"/>
      <w:r w:rsidRPr="009E0C6F">
        <w:rPr>
          <w:rFonts w:cs="B Nazanin"/>
        </w:rPr>
        <w:t xml:space="preserve"> </w:t>
      </w:r>
      <w:r w:rsidRPr="009E0C6F">
        <w:rPr>
          <w:rFonts w:cs="B Nazanin"/>
          <w:rtl/>
        </w:rPr>
        <w:t>ابتدا بر روي داده</w:t>
      </w:r>
      <w:r w:rsidRPr="009E0C6F">
        <w:rPr>
          <w:rFonts w:cs="B Nazanin"/>
        </w:rPr>
        <w:t xml:space="preserve"> Streaming </w:t>
      </w:r>
      <w:r w:rsidRPr="009E0C6F">
        <w:rPr>
          <w:rFonts w:cs="B Nazanin"/>
          <w:rtl/>
        </w:rPr>
        <w:t>و سپس بر روي</w:t>
      </w:r>
      <w:r w:rsidRPr="009E0C6F">
        <w:rPr>
          <w:rFonts w:cs="B Nazanin"/>
        </w:rPr>
        <w:t xml:space="preserve"> Instruction </w:t>
      </w:r>
      <w:r w:rsidRPr="009E0C6F">
        <w:rPr>
          <w:rFonts w:cs="B Nazanin"/>
          <w:rtl/>
        </w:rPr>
        <w:t>فاین‌تيون شدند. اين روش دو مرحله‌اي با هدف بررسي تاثير آشنايي اوليه مدل با حوزه انجام شد</w:t>
      </w:r>
      <w:r w:rsidRPr="009E0C6F">
        <w:rPr>
          <w:rFonts w:cs="B Nazanin"/>
        </w:rPr>
        <w:t>.</w:t>
      </w:r>
    </w:p>
    <w:p w14:paraId="7BE4ED08" w14:textId="77777777" w:rsidR="009E0C6F" w:rsidRPr="009E0C6F" w:rsidRDefault="009E0C6F" w:rsidP="0016191E">
      <w:pPr>
        <w:bidi/>
        <w:jc w:val="both"/>
        <w:rPr>
          <w:rFonts w:cs="B Nazanin"/>
        </w:rPr>
      </w:pPr>
      <w:r w:rsidRPr="009E0C6F">
        <w:rPr>
          <w:rFonts w:cs="B Nazanin"/>
          <w:rtl/>
        </w:rPr>
        <w:t>مقاله توضيح مي‌دهد که چرا</w:t>
      </w:r>
      <w:r w:rsidRPr="009E0C6F">
        <w:rPr>
          <w:rFonts w:cs="B Nazanin"/>
        </w:rPr>
        <w:t xml:space="preserve"> </w:t>
      </w:r>
      <w:proofErr w:type="spellStart"/>
      <w:r w:rsidRPr="009E0C6F">
        <w:rPr>
          <w:rFonts w:cs="B Nazanin"/>
        </w:rPr>
        <w:t>QLoRA</w:t>
      </w:r>
      <w:proofErr w:type="spellEnd"/>
      <w:r w:rsidRPr="009E0C6F">
        <w:rPr>
          <w:rFonts w:cs="B Nazanin"/>
        </w:rPr>
        <w:t xml:space="preserve"> </w:t>
      </w:r>
      <w:r w:rsidRPr="009E0C6F">
        <w:rPr>
          <w:rFonts w:cs="B Nazanin"/>
          <w:rtl/>
        </w:rPr>
        <w:t xml:space="preserve">براي آموزش مدل‌ها انتخاب شده است. از آنجا که فاین‌تيون کامل مدل‌هاي </w:t>
      </w:r>
      <w:r w:rsidRPr="009E0C6F">
        <w:rPr>
          <w:rFonts w:cs="B Nazanin"/>
          <w:rtl/>
          <w:lang w:bidi="fa-IR"/>
        </w:rPr>
        <w:t>۳۰</w:t>
      </w:r>
      <w:r w:rsidRPr="009E0C6F">
        <w:rPr>
          <w:rFonts w:cs="B Nazanin"/>
          <w:rtl/>
        </w:rPr>
        <w:t xml:space="preserve"> يا </w:t>
      </w:r>
      <w:r w:rsidRPr="009E0C6F">
        <w:rPr>
          <w:rFonts w:cs="B Nazanin"/>
          <w:rtl/>
          <w:lang w:bidi="fa-IR"/>
        </w:rPr>
        <w:t>۶۵</w:t>
      </w:r>
      <w:r w:rsidRPr="009E0C6F">
        <w:rPr>
          <w:rFonts w:cs="B Nazanin"/>
          <w:rtl/>
        </w:rPr>
        <w:t xml:space="preserve"> ميليارد پارامتري نياز به حافظه بسيار زياد دارد، استفاده از</w:t>
      </w:r>
      <w:r w:rsidRPr="009E0C6F">
        <w:rPr>
          <w:rFonts w:cs="B Nazanin"/>
        </w:rPr>
        <w:t xml:space="preserve"> </w:t>
      </w:r>
      <w:proofErr w:type="spellStart"/>
      <w:r w:rsidRPr="009E0C6F">
        <w:rPr>
          <w:rFonts w:cs="B Nazanin"/>
        </w:rPr>
        <w:t>QLoRA</w:t>
      </w:r>
      <w:proofErr w:type="spellEnd"/>
      <w:r w:rsidRPr="009E0C6F">
        <w:rPr>
          <w:rFonts w:cs="B Nazanin"/>
        </w:rPr>
        <w:t xml:space="preserve"> </w:t>
      </w:r>
      <w:r w:rsidRPr="009E0C6F">
        <w:rPr>
          <w:rFonts w:cs="B Nazanin"/>
          <w:rtl/>
        </w:rPr>
        <w:t xml:space="preserve">با کوانت‌سازي </w:t>
      </w:r>
      <w:r w:rsidRPr="009E0C6F">
        <w:rPr>
          <w:rFonts w:cs="B Nazanin"/>
          <w:rtl/>
          <w:lang w:bidi="fa-IR"/>
        </w:rPr>
        <w:t>۴</w:t>
      </w:r>
      <w:r w:rsidRPr="009E0C6F">
        <w:rPr>
          <w:rFonts w:cs="B Nazanin"/>
          <w:rtl/>
        </w:rPr>
        <w:t xml:space="preserve"> بيت و</w:t>
      </w:r>
      <w:r w:rsidRPr="009E0C6F">
        <w:rPr>
          <w:rFonts w:cs="B Nazanin"/>
        </w:rPr>
        <w:t xml:space="preserve"> Double Quantization </w:t>
      </w:r>
      <w:r w:rsidRPr="009E0C6F">
        <w:rPr>
          <w:rFonts w:cs="B Nazanin"/>
          <w:rtl/>
        </w:rPr>
        <w:t>باعث کاهش چشمگير مصرف حافظه مي‌شود و امکان آموزش با يک</w:t>
      </w:r>
      <w:r w:rsidRPr="009E0C6F">
        <w:rPr>
          <w:rFonts w:cs="B Nazanin"/>
        </w:rPr>
        <w:t xml:space="preserve"> GPU A100 </w:t>
      </w:r>
      <w:r w:rsidRPr="009E0C6F">
        <w:rPr>
          <w:rFonts w:cs="B Nazanin"/>
          <w:rtl/>
        </w:rPr>
        <w:t>فراهم مي‌شود</w:t>
      </w:r>
      <w:r w:rsidRPr="009E0C6F">
        <w:rPr>
          <w:rFonts w:cs="B Nazanin"/>
        </w:rPr>
        <w:t>.</w:t>
      </w:r>
    </w:p>
    <w:p w14:paraId="1866442B" w14:textId="77777777" w:rsidR="009E0C6F" w:rsidRPr="009E0C6F" w:rsidRDefault="009E0C6F" w:rsidP="0016191E">
      <w:pPr>
        <w:bidi/>
        <w:jc w:val="both"/>
        <w:rPr>
          <w:rFonts w:cs="B Nazanin"/>
        </w:rPr>
      </w:pPr>
      <w:r w:rsidRPr="009E0C6F">
        <w:rPr>
          <w:rFonts w:cs="B Nazanin"/>
          <w:rtl/>
        </w:rPr>
        <w:t>در بخش آزمايش‌ها، نخستين ارزيابي با استفاده از</w:t>
      </w:r>
      <w:r w:rsidRPr="009E0C6F">
        <w:rPr>
          <w:rFonts w:cs="B Nazanin"/>
        </w:rPr>
        <w:t xml:space="preserve"> </w:t>
      </w:r>
      <w:proofErr w:type="spellStart"/>
      <w:r w:rsidRPr="009E0C6F">
        <w:rPr>
          <w:rFonts w:cs="B Nazanin"/>
        </w:rPr>
        <w:t>BERTScore</w:t>
      </w:r>
      <w:proofErr w:type="spellEnd"/>
      <w:r w:rsidRPr="009E0C6F">
        <w:rPr>
          <w:rFonts w:cs="B Nazanin"/>
        </w:rPr>
        <w:t xml:space="preserve"> </w:t>
      </w:r>
      <w:r w:rsidRPr="009E0C6F">
        <w:rPr>
          <w:rFonts w:cs="B Nazanin"/>
          <w:rtl/>
        </w:rPr>
        <w:t xml:space="preserve">انجام مي‌شود. براي اين کار </w:t>
      </w:r>
      <w:r w:rsidRPr="009E0C6F">
        <w:rPr>
          <w:rFonts w:cs="B Nazanin"/>
          <w:rtl/>
          <w:lang w:bidi="fa-IR"/>
        </w:rPr>
        <w:t>۹</w:t>
      </w:r>
      <w:r w:rsidRPr="009E0C6F">
        <w:rPr>
          <w:rFonts w:cs="B Nazanin"/>
          <w:rtl/>
        </w:rPr>
        <w:t xml:space="preserve"> پرسش و پاسخ مرجع توسط متخصصان نوشته شده است. سپس خروجي مدل‌ها با پاسخ مرجع مقايسه شده‌اند. نتايج نشان مي‌دهند که مدل‌هاي</w:t>
      </w:r>
      <w:r w:rsidRPr="009E0C6F">
        <w:rPr>
          <w:rFonts w:cs="B Nazanin"/>
        </w:rPr>
        <w:t xml:space="preserve"> Alpaca </w:t>
      </w:r>
      <w:r w:rsidRPr="009E0C6F">
        <w:rPr>
          <w:rFonts w:cs="B Nazanin"/>
          <w:rtl/>
        </w:rPr>
        <w:t>بدون</w:t>
      </w:r>
      <w:r w:rsidRPr="009E0C6F">
        <w:rPr>
          <w:rFonts w:cs="B Nazanin"/>
        </w:rPr>
        <w:t xml:space="preserve"> Prefix </w:t>
      </w:r>
      <w:r w:rsidRPr="009E0C6F">
        <w:rPr>
          <w:rFonts w:cs="B Nazanin"/>
          <w:rtl/>
        </w:rPr>
        <w:t>بهترين عملکرد را دارند و مي‌توانند شباهت معنايي بالايي با پاسخ مرجع داشته باشند. نکته جالب آن است که افزايش اندازه مدل لزوما باعث افزايش کيفيت نشده است. براي مثال مدل</w:t>
      </w:r>
      <w:r w:rsidRPr="009E0C6F">
        <w:rPr>
          <w:rFonts w:cs="B Nazanin"/>
        </w:rPr>
        <w:t xml:space="preserve"> Alpaca 7B </w:t>
      </w:r>
      <w:r w:rsidRPr="009E0C6F">
        <w:rPr>
          <w:rFonts w:cs="B Nazanin"/>
          <w:rtl/>
        </w:rPr>
        <w:t xml:space="preserve">عملکردي مشابه يا بهتر از مدل‌هاي </w:t>
      </w:r>
      <w:r w:rsidRPr="009E0C6F">
        <w:rPr>
          <w:rFonts w:cs="B Nazanin"/>
          <w:rtl/>
          <w:lang w:bidi="fa-IR"/>
        </w:rPr>
        <w:t>۳۰</w:t>
      </w:r>
      <w:r w:rsidRPr="009E0C6F">
        <w:rPr>
          <w:rFonts w:cs="B Nazanin"/>
          <w:rtl/>
        </w:rPr>
        <w:t xml:space="preserve"> ميليارد پارامتري داشته است</w:t>
      </w:r>
      <w:r w:rsidRPr="009E0C6F">
        <w:rPr>
          <w:rFonts w:cs="B Nazanin"/>
        </w:rPr>
        <w:t>.</w:t>
      </w:r>
    </w:p>
    <w:p w14:paraId="2651EDA1" w14:textId="77777777" w:rsidR="009E0C6F" w:rsidRPr="009E0C6F" w:rsidRDefault="009E0C6F" w:rsidP="0016191E">
      <w:pPr>
        <w:bidi/>
        <w:jc w:val="both"/>
        <w:rPr>
          <w:rFonts w:cs="B Nazanin"/>
        </w:rPr>
      </w:pPr>
      <w:r w:rsidRPr="009E0C6F">
        <w:rPr>
          <w:rFonts w:cs="B Nazanin"/>
          <w:rtl/>
        </w:rPr>
        <w:t xml:space="preserve">در بخش بعدي مقاله از يک نظرسنجي با حضور </w:t>
      </w:r>
      <w:r w:rsidRPr="009E0C6F">
        <w:rPr>
          <w:rFonts w:cs="B Nazanin"/>
          <w:rtl/>
          <w:lang w:bidi="fa-IR"/>
        </w:rPr>
        <w:t>۳۳</w:t>
      </w:r>
      <w:r w:rsidRPr="009E0C6F">
        <w:rPr>
          <w:rFonts w:cs="B Nazanin"/>
          <w:rtl/>
        </w:rPr>
        <w:t xml:space="preserve"> متخصص رباتيک استفاده شده است. اين متخصصان </w:t>
      </w:r>
      <w:r w:rsidRPr="009E0C6F">
        <w:rPr>
          <w:rFonts w:cs="B Nazanin"/>
          <w:rtl/>
          <w:lang w:bidi="fa-IR"/>
        </w:rPr>
        <w:t>۴۰</w:t>
      </w:r>
      <w:r w:rsidRPr="009E0C6F">
        <w:rPr>
          <w:rFonts w:cs="B Nazanin"/>
          <w:rtl/>
        </w:rPr>
        <w:t xml:space="preserve"> پرسش مختلف را ارزيابي کردند. معيارهاي ارزيابي شامل صحت محتوا، پايبندي به حوزه تخصصي و کمک‌کننده بودن پاسخ بود. نتيجه نشان داد که باز هم مدل‌هاي</w:t>
      </w:r>
      <w:r w:rsidRPr="009E0C6F">
        <w:rPr>
          <w:rFonts w:cs="B Nazanin"/>
        </w:rPr>
        <w:t xml:space="preserve"> Alpaca </w:t>
      </w:r>
      <w:r w:rsidRPr="009E0C6F">
        <w:rPr>
          <w:rFonts w:cs="B Nazanin"/>
          <w:rtl/>
        </w:rPr>
        <w:t>بهترين عملکرد را دارند. اما نکته مهم‌تر اين است که تمام مدل‌ها دچار مشکلاتي مانند تکرار کلمات، ارائه پاسخ‌هاي ناقص، خروج از حوزه تخصصي و گاهي توليد کلمات نامفهوم هستند. مدل‌هاي</w:t>
      </w:r>
      <w:r w:rsidRPr="009E0C6F">
        <w:rPr>
          <w:rFonts w:cs="B Nazanin"/>
        </w:rPr>
        <w:t xml:space="preserve"> </w:t>
      </w:r>
      <w:proofErr w:type="spellStart"/>
      <w:r w:rsidRPr="009E0C6F">
        <w:rPr>
          <w:rFonts w:cs="B Nazanin"/>
        </w:rPr>
        <w:t>LLaMA</w:t>
      </w:r>
      <w:proofErr w:type="spellEnd"/>
      <w:r w:rsidRPr="009E0C6F">
        <w:rPr>
          <w:rFonts w:cs="B Nazanin"/>
        </w:rPr>
        <w:t xml:space="preserve"> </w:t>
      </w:r>
      <w:r w:rsidRPr="009E0C6F">
        <w:rPr>
          <w:rFonts w:cs="B Nazanin"/>
          <w:rtl/>
        </w:rPr>
        <w:t>بيش از بقيه دچار تکرار و ساختار غيرعادي جمله بودند</w:t>
      </w:r>
      <w:r w:rsidRPr="009E0C6F">
        <w:rPr>
          <w:rFonts w:cs="B Nazanin"/>
        </w:rPr>
        <w:t>.</w:t>
      </w:r>
    </w:p>
    <w:p w14:paraId="30160252" w14:textId="77777777" w:rsidR="009E0C6F" w:rsidRPr="009E0C6F" w:rsidRDefault="009E0C6F" w:rsidP="0016191E">
      <w:pPr>
        <w:bidi/>
        <w:jc w:val="both"/>
        <w:rPr>
          <w:rFonts w:cs="B Nazanin"/>
        </w:rPr>
      </w:pPr>
      <w:r w:rsidRPr="009E0C6F">
        <w:rPr>
          <w:rFonts w:cs="B Nazanin"/>
          <w:rtl/>
        </w:rPr>
        <w:lastRenderedPageBreak/>
        <w:t>محققان نتيجه مي‌گيرند که فاین‌تيون به تنهايي براي اينکه يک مدل کاملاً قابل اعتماد و آماده کاربرد صنعتي شود کافي نيست. مدل همچنان گاهي دچار خطاهاي معنايي يا زباني مي‌شود. بنابراين پيشنهاد مي‌کنند که به جاي اتکا به فاین‌تيون، بايد از روش‌هاي</w:t>
      </w:r>
      <w:r w:rsidRPr="009E0C6F">
        <w:rPr>
          <w:rFonts w:cs="B Nazanin"/>
        </w:rPr>
        <w:t xml:space="preserve"> Prompting </w:t>
      </w:r>
      <w:r w:rsidRPr="009E0C6F">
        <w:rPr>
          <w:rFonts w:cs="B Nazanin"/>
          <w:rtl/>
        </w:rPr>
        <w:t>قوي و مهندسي‌شده استفاده کرد. اين روش‌ها در نسل جديد مدل‌هاي بزرگ کارايي بسيار بيشتري دارند و بدون نياز به آموزش اضافي، مدل را به سمت جواب صحيح هدايت مي‌کنند</w:t>
      </w:r>
      <w:r w:rsidRPr="009E0C6F">
        <w:rPr>
          <w:rFonts w:cs="B Nazanin"/>
        </w:rPr>
        <w:t>.</w:t>
      </w:r>
    </w:p>
    <w:p w14:paraId="5763CC8B" w14:textId="77777777" w:rsidR="009E0C6F" w:rsidRPr="009E0C6F" w:rsidRDefault="009E0C6F" w:rsidP="0016191E">
      <w:pPr>
        <w:bidi/>
        <w:jc w:val="both"/>
        <w:rPr>
          <w:rFonts w:cs="B Nazanin"/>
        </w:rPr>
      </w:pPr>
      <w:r w:rsidRPr="009E0C6F">
        <w:rPr>
          <w:rFonts w:cs="B Nazanin"/>
          <w:rtl/>
        </w:rPr>
        <w:t>در بخش نتيجه‌گيري مقاله تاکيد مي‌شود که استفاده از مدل‌هاي زباني براي کمک به برنامه‌نويسي ربات‌ها چشم‌انداز روشن و مهمي دارد. اين مدل‌ها مي‌توانند کساني را که تجربه زيادي در رباتيک ندارند قادر کنند با زبان طبيعي ربات‌ها را برنامه‌نويسي کنند. اما در حالت کنوني هنوز مشکلات زيادي وجود دارد. مدل‌ها نياز به داده بيشتر، روش‌هاي يادگيري بهتر، روش‌هاي ارزيابي دقيق‌تر و ساختارهاي کنترلي قابل اعتمادتر دارند. همچنين لازم است مجموعه‌داده‌هاي بزرگ‌تر و بررسي‌هاي ميداني گسترده‌تري انجام شود تا ثابت شود اين مدل‌ها قابليت استفاده در صنعت را دارند</w:t>
      </w:r>
      <w:r w:rsidRPr="009E0C6F">
        <w:rPr>
          <w:rFonts w:cs="B Nazanin"/>
        </w:rPr>
        <w:t>.</w:t>
      </w:r>
    </w:p>
    <w:p w14:paraId="2AAAD8A6" w14:textId="77777777" w:rsidR="009E0C6F" w:rsidRPr="009E0C6F" w:rsidRDefault="009E0C6F" w:rsidP="0016191E">
      <w:pPr>
        <w:bidi/>
        <w:jc w:val="both"/>
        <w:rPr>
          <w:rFonts w:cs="B Nazanin"/>
        </w:rPr>
      </w:pPr>
      <w:r w:rsidRPr="009E0C6F">
        <w:rPr>
          <w:rFonts w:cs="B Nazanin"/>
          <w:rtl/>
        </w:rPr>
        <w:t>نويسندگان در پايان تاکيد مي‌کنند که با وجود اين محدوديت‌ها، اين پژوهش نشان مي‌دهد که روش‌هاي فاین‌تيون مي‌توانند مدل‌هاي عمومي را تا حد مناسبي وارد يک حوزه تخصصي کنند. مدل‌هاي</w:t>
      </w:r>
      <w:r w:rsidRPr="009E0C6F">
        <w:rPr>
          <w:rFonts w:cs="B Nazanin"/>
        </w:rPr>
        <w:t xml:space="preserve"> Alpaca </w:t>
      </w:r>
      <w:r w:rsidRPr="009E0C6F">
        <w:rPr>
          <w:rFonts w:cs="B Nazanin"/>
          <w:rtl/>
        </w:rPr>
        <w:t xml:space="preserve">ثابت کردند که استدلال عمومي پيش‌يادگرفته شده آن‌ها براي اين نوع فاین‌تيون بسيار مفيد است. اما همچنان بايد مدل‌هاي بزرگ‌تر، روش‌هاي آموزش بيشتر، </w:t>
      </w:r>
      <w:r w:rsidRPr="009E0C6F">
        <w:rPr>
          <w:rFonts w:cs="B Nazanin"/>
        </w:rPr>
        <w:t>Prompt</w:t>
      </w:r>
      <w:r w:rsidRPr="009E0C6F">
        <w:rPr>
          <w:rFonts w:cs="B Nazanin"/>
          <w:rtl/>
        </w:rPr>
        <w:t>هاي قوي‌تر و کاربران گسترده‌تر در اين حوزه استفاده شود تا دستيار زباني براي برنامه‌نويسي ربات‌ها به يک ابزار روزمره تبديل شود</w:t>
      </w:r>
      <w:r w:rsidRPr="009E0C6F">
        <w:rPr>
          <w:rFonts w:cs="B Nazanin"/>
        </w:rPr>
        <w:t>.</w:t>
      </w:r>
    </w:p>
    <w:p w14:paraId="576C3842" w14:textId="77777777" w:rsidR="00833035" w:rsidRPr="009E0C6F" w:rsidRDefault="00833035" w:rsidP="0016191E">
      <w:pPr>
        <w:bidi/>
        <w:jc w:val="both"/>
      </w:pPr>
    </w:p>
    <w:sectPr w:rsidR="00833035" w:rsidRPr="009E0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667"/>
    <w:rsid w:val="00151CE4"/>
    <w:rsid w:val="0016191E"/>
    <w:rsid w:val="003D0316"/>
    <w:rsid w:val="006E483C"/>
    <w:rsid w:val="0079161E"/>
    <w:rsid w:val="00833035"/>
    <w:rsid w:val="009E0C6F"/>
    <w:rsid w:val="00A54E5F"/>
    <w:rsid w:val="00B62667"/>
    <w:rsid w:val="00B9680E"/>
    <w:rsid w:val="00E445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094D"/>
  <w15:chartTrackingRefBased/>
  <w15:docId w15:val="{943E43A5-2C40-4CAB-8D79-C744FD96B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667"/>
    <w:rPr>
      <w:rFonts w:eastAsiaTheme="majorEastAsia" w:cstheme="majorBidi"/>
      <w:color w:val="272727" w:themeColor="text1" w:themeTint="D8"/>
    </w:rPr>
  </w:style>
  <w:style w:type="paragraph" w:styleId="Title">
    <w:name w:val="Title"/>
    <w:basedOn w:val="Normal"/>
    <w:next w:val="Normal"/>
    <w:link w:val="TitleChar"/>
    <w:uiPriority w:val="10"/>
    <w:qFormat/>
    <w:rsid w:val="00B62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667"/>
    <w:pPr>
      <w:spacing w:before="160"/>
      <w:jc w:val="center"/>
    </w:pPr>
    <w:rPr>
      <w:i/>
      <w:iCs/>
      <w:color w:val="404040" w:themeColor="text1" w:themeTint="BF"/>
    </w:rPr>
  </w:style>
  <w:style w:type="character" w:customStyle="1" w:styleId="QuoteChar">
    <w:name w:val="Quote Char"/>
    <w:basedOn w:val="DefaultParagraphFont"/>
    <w:link w:val="Quote"/>
    <w:uiPriority w:val="29"/>
    <w:rsid w:val="00B62667"/>
    <w:rPr>
      <w:i/>
      <w:iCs/>
      <w:color w:val="404040" w:themeColor="text1" w:themeTint="BF"/>
    </w:rPr>
  </w:style>
  <w:style w:type="paragraph" w:styleId="ListParagraph">
    <w:name w:val="List Paragraph"/>
    <w:basedOn w:val="Normal"/>
    <w:uiPriority w:val="34"/>
    <w:qFormat/>
    <w:rsid w:val="00B62667"/>
    <w:pPr>
      <w:ind w:left="720"/>
      <w:contextualSpacing/>
    </w:pPr>
  </w:style>
  <w:style w:type="character" w:styleId="IntenseEmphasis">
    <w:name w:val="Intense Emphasis"/>
    <w:basedOn w:val="DefaultParagraphFont"/>
    <w:uiPriority w:val="21"/>
    <w:qFormat/>
    <w:rsid w:val="00B62667"/>
    <w:rPr>
      <w:i/>
      <w:iCs/>
      <w:color w:val="0F4761" w:themeColor="accent1" w:themeShade="BF"/>
    </w:rPr>
  </w:style>
  <w:style w:type="paragraph" w:styleId="IntenseQuote">
    <w:name w:val="Intense Quote"/>
    <w:basedOn w:val="Normal"/>
    <w:next w:val="Normal"/>
    <w:link w:val="IntenseQuoteChar"/>
    <w:uiPriority w:val="30"/>
    <w:qFormat/>
    <w:rsid w:val="00B62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667"/>
    <w:rPr>
      <w:i/>
      <w:iCs/>
      <w:color w:val="0F4761" w:themeColor="accent1" w:themeShade="BF"/>
    </w:rPr>
  </w:style>
  <w:style w:type="character" w:styleId="IntenseReference">
    <w:name w:val="Intense Reference"/>
    <w:basedOn w:val="DefaultParagraphFont"/>
    <w:uiPriority w:val="32"/>
    <w:qFormat/>
    <w:rsid w:val="00B626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997257">
      <w:bodyDiv w:val="1"/>
      <w:marLeft w:val="0"/>
      <w:marRight w:val="0"/>
      <w:marTop w:val="0"/>
      <w:marBottom w:val="0"/>
      <w:divBdr>
        <w:top w:val="none" w:sz="0" w:space="0" w:color="auto"/>
        <w:left w:val="none" w:sz="0" w:space="0" w:color="auto"/>
        <w:bottom w:val="none" w:sz="0" w:space="0" w:color="auto"/>
        <w:right w:val="none" w:sz="0" w:space="0" w:color="auto"/>
      </w:divBdr>
    </w:div>
    <w:div w:id="570697809">
      <w:bodyDiv w:val="1"/>
      <w:marLeft w:val="0"/>
      <w:marRight w:val="0"/>
      <w:marTop w:val="0"/>
      <w:marBottom w:val="0"/>
      <w:divBdr>
        <w:top w:val="none" w:sz="0" w:space="0" w:color="auto"/>
        <w:left w:val="none" w:sz="0" w:space="0" w:color="auto"/>
        <w:bottom w:val="none" w:sz="0" w:space="0" w:color="auto"/>
        <w:right w:val="none" w:sz="0" w:space="0" w:color="auto"/>
      </w:divBdr>
    </w:div>
    <w:div w:id="1426606486">
      <w:bodyDiv w:val="1"/>
      <w:marLeft w:val="0"/>
      <w:marRight w:val="0"/>
      <w:marTop w:val="0"/>
      <w:marBottom w:val="0"/>
      <w:divBdr>
        <w:top w:val="none" w:sz="0" w:space="0" w:color="auto"/>
        <w:left w:val="none" w:sz="0" w:space="0" w:color="auto"/>
        <w:bottom w:val="none" w:sz="0" w:space="0" w:color="auto"/>
        <w:right w:val="none" w:sz="0" w:space="0" w:color="auto"/>
      </w:divBdr>
    </w:div>
    <w:div w:id="1472751977">
      <w:bodyDiv w:val="1"/>
      <w:marLeft w:val="0"/>
      <w:marRight w:val="0"/>
      <w:marTop w:val="0"/>
      <w:marBottom w:val="0"/>
      <w:divBdr>
        <w:top w:val="none" w:sz="0" w:space="0" w:color="auto"/>
        <w:left w:val="none" w:sz="0" w:space="0" w:color="auto"/>
        <w:bottom w:val="none" w:sz="0" w:space="0" w:color="auto"/>
        <w:right w:val="none" w:sz="0" w:space="0" w:color="auto"/>
      </w:divBdr>
    </w:div>
    <w:div w:id="1727996666">
      <w:bodyDiv w:val="1"/>
      <w:marLeft w:val="0"/>
      <w:marRight w:val="0"/>
      <w:marTop w:val="0"/>
      <w:marBottom w:val="0"/>
      <w:divBdr>
        <w:top w:val="none" w:sz="0" w:space="0" w:color="auto"/>
        <w:left w:val="none" w:sz="0" w:space="0" w:color="auto"/>
        <w:bottom w:val="none" w:sz="0" w:space="0" w:color="auto"/>
        <w:right w:val="none" w:sz="0" w:space="0" w:color="auto"/>
      </w:divBdr>
    </w:div>
    <w:div w:id="1874222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1046</Words>
  <Characters>5964</Characters>
  <Application>Microsoft Office Word</Application>
  <DocSecurity>0</DocSecurity>
  <Lines>49</Lines>
  <Paragraphs>13</Paragraphs>
  <ScaleCrop>false</ScaleCrop>
  <Company/>
  <LinksUpToDate>false</LinksUpToDate>
  <CharactersWithSpaces>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𝓜𝓸𝓱𝓪𝓶𝓪𝓭 𝓜 𝓐𝓼𝓪𝓭𝔂</dc:creator>
  <cp:keywords/>
  <dc:description/>
  <cp:lastModifiedBy>𝓜𝓸𝓱𝓪𝓶𝓪𝓭 𝓜 𝓐𝓼𝓪𝓭𝔂</cp:lastModifiedBy>
  <cp:revision>8</cp:revision>
  <cp:lastPrinted>2025-12-03T20:16:00Z</cp:lastPrinted>
  <dcterms:created xsi:type="dcterms:W3CDTF">2025-12-03T19:18:00Z</dcterms:created>
  <dcterms:modified xsi:type="dcterms:W3CDTF">2025-12-03T20:17:00Z</dcterms:modified>
</cp:coreProperties>
</file>