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6547"/>
          <w:sz w:val="32"/>
        </w:rPr>
        <w:t>MRUMSA</w:t>
      </w:r>
    </w:p>
    <w:p>
      <w:pPr>
        <w:pStyle w:val="Title"/>
        <w:jc w:val="center"/>
      </w:pPr>
      <w:r>
        <w:t>Meeting Minutes Manager</w:t>
      </w:r>
    </w:p>
    <w:p>
      <w:pPr>
        <w:jc w:val="center"/>
      </w:pPr>
      <w:r>
        <w:rPr>
          <w:b/>
          <w:sz w:val="24"/>
        </w:rPr>
        <w:t>SOFTWARE REQUIREMENTS &amp; USER DOCUMENTATION</w:t>
      </w:r>
    </w:p>
    <w:p>
      <w:pPr>
        <w:jc w:val="center"/>
      </w:pPr>
      <w:r>
        <w:rPr>
          <w:i/>
        </w:rPr>
        <w:t>MUTEESA I ROYAL UNIVERSITY MUSLIM STUDENTS' ASSOCIATION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CE2"/>
          </w:tcPr>
          <w:p>
            <w:r>
              <w:t>Document version</w:t>
            </w:r>
          </w:p>
        </w:tc>
        <w:tc>
          <w:tcPr>
            <w:tcW w:type="dxa" w:w="4968"/>
          </w:tcPr>
          <w:p>
            <w:r>
              <w:t>1.0 — Initial specification and starter implementation</w:t>
            </w:r>
          </w:p>
        </w:tc>
      </w:tr>
      <w:tr>
        <w:tc>
          <w:tcPr>
            <w:tcW w:type="dxa" w:w="4968"/>
            <w:shd w:fill="DDECE2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MRUMSA</w:t>
            </w:r>
          </w:p>
        </w:tc>
      </w:tr>
      <w:tr>
        <w:tc>
          <w:tcPr>
            <w:tcW w:type="dxa" w:w="4968"/>
            <w:shd w:fill="DDECE2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Responsive browser-based web application</w:t>
            </w:r>
          </w:p>
        </w:tc>
      </w:tr>
      <w:tr>
        <w:tc>
          <w:tcPr>
            <w:tcW w:type="dxa" w:w="4968"/>
            <w:shd w:fill="DDECE2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Starter prototype; production deployment requires backend services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MRUMSA Meeting Minutes Manager is a responsive web system intended to help association officers create consistent, professional meeting minutes without drafting every document from a blank page. Users enter meeting details into a structured form, follow a reusable agenda-and-proceedings template, save the record, reopen and edit it, and print or save a PDF copy.</w:t>
      </w:r>
    </w:p>
    <w:p>
      <w:r>
        <w:t>This document defines the intended system, the initial prototype’s capabilities, operating procedures, data structure, quality requirements and the recommended path to a secure online release.</w:t>
      </w:r>
    </w:p>
    <w:p>
      <w:pPr>
        <w:pStyle w:val="Heading1"/>
      </w:pPr>
      <w:r>
        <w:t>2. Background and Problem Statement</w:t>
      </w:r>
    </w:p>
    <w:p>
      <w:r>
        <w:t>Preparing minutes manually can lead to inconsistent formatting, missing meeting details, slow preparation and difficulty locating older records. A standardised template and searchable record library will reduce repetitive work and improve consistency.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Provide a simple, responsive interface for phones, tablets, laptops and desktop computers.</w:t>
      </w:r>
    </w:p>
    <w:p>
      <w:pPr>
        <w:pStyle w:val="ListBullet"/>
      </w:pPr>
      <w:r>
        <w:t>Offer a reusable MRUMSA minutes template with a fixed association heading and standard sections.</w:t>
      </w:r>
    </w:p>
    <w:p>
      <w:pPr>
        <w:pStyle w:val="ListBullet"/>
      </w:pPr>
      <w:r>
        <w:t>Allow users to save minutes, search existing records, edit and duplicate records.</w:t>
      </w:r>
    </w:p>
    <w:p>
      <w:pPr>
        <w:pStyle w:val="ListBullet"/>
      </w:pPr>
      <w:r>
        <w:t>Generate a print-ready document that can be saved as PDF.</w:t>
      </w:r>
    </w:p>
    <w:p>
      <w:pPr>
        <w:pStyle w:val="ListBullet"/>
      </w:pPr>
      <w:r>
        <w:t>Support data export and restoration for basic backup in the starter version.</w:t>
      </w:r>
    </w:p>
    <w:p>
      <w:pPr>
        <w:pStyle w:val="ListBullet"/>
      </w:pPr>
      <w:r>
        <w:t>Provide a clear foundation for future secure, multi-user online deployment.</w:t>
      </w:r>
    </w:p>
    <w:p>
      <w:pPr>
        <w:pStyle w:val="Heading1"/>
      </w:pPr>
      <w:r>
        <w:t>4. Scope</w:t>
      </w:r>
    </w:p>
    <w:p>
      <w:pPr>
        <w:pStyle w:val="Heading2"/>
      </w:pPr>
      <w:r>
        <w:t>4.1 Included in the starter version</w:t>
      </w:r>
    </w:p>
    <w:p>
      <w:pPr>
        <w:pStyle w:val="ListBullet"/>
      </w:pPr>
      <w:r>
        <w:t>Dashboard with saved-record count and recent minutes.</w:t>
      </w:r>
    </w:p>
    <w:p>
      <w:pPr>
        <w:pStyle w:val="ListBullet"/>
      </w:pPr>
      <w:r>
        <w:t>Meeting title/type, date, time, venue, chairperson and minute secretary fields.</w:t>
      </w:r>
    </w:p>
    <w:p>
      <w:pPr>
        <w:pStyle w:val="ListBullet"/>
      </w:pPr>
      <w:r>
        <w:t>Members present, apologies/absences, agenda proceedings, decisions, action owners and deadlines.</w:t>
      </w:r>
    </w:p>
    <w:p>
      <w:pPr>
        <w:pStyle w:val="ListBullet"/>
      </w:pPr>
      <w:r>
        <w:t>Any other business, next meeting, closure and signature-name fields.</w:t>
      </w:r>
    </w:p>
    <w:p>
      <w:pPr>
        <w:pStyle w:val="ListBullet"/>
      </w:pPr>
      <w:r>
        <w:t>Save, edit, duplicate, search and delete minutes.</w:t>
      </w:r>
    </w:p>
    <w:p>
      <w:pPr>
        <w:pStyle w:val="ListBullet"/>
      </w:pPr>
      <w:r>
        <w:t>A4 print layout and browser Print / Save as PDF workflow.</w:t>
      </w:r>
    </w:p>
    <w:p>
      <w:pPr>
        <w:pStyle w:val="ListBullet"/>
      </w:pPr>
      <w:r>
        <w:t>JSON backup export and import.</w:t>
      </w:r>
    </w:p>
    <w:p>
      <w:pPr>
        <w:pStyle w:val="ListBullet"/>
      </w:pPr>
      <w:r>
        <w:t>Responsive layouts and basic form validation.</w:t>
      </w:r>
    </w:p>
    <w:p>
      <w:pPr>
        <w:pStyle w:val="Heading2"/>
      </w:pPr>
      <w:r>
        <w:t>4.2 Not included yet</w:t>
      </w:r>
    </w:p>
    <w:p>
      <w:pPr>
        <w:pStyle w:val="ListBullet"/>
      </w:pPr>
      <w:r>
        <w:t>User accounts, password recovery and permission levels.</w:t>
      </w:r>
    </w:p>
    <w:p>
      <w:pPr>
        <w:pStyle w:val="ListBullet"/>
      </w:pPr>
      <w:r>
        <w:t>Shared online database or automatic multi-device synchronisation.</w:t>
      </w:r>
    </w:p>
    <w:p>
      <w:pPr>
        <w:pStyle w:val="ListBullet"/>
      </w:pPr>
      <w:r>
        <w:t>Cloud storage, scheduled server backups and audit history.</w:t>
      </w:r>
    </w:p>
    <w:p>
      <w:pPr>
        <w:pStyle w:val="ListBullet"/>
      </w:pPr>
      <w:r>
        <w:t>Electronic signature verification, approval workflow notifications or email delivery.</w:t>
      </w:r>
    </w:p>
    <w:p>
      <w:pPr>
        <w:pStyle w:val="ListBullet"/>
      </w:pPr>
      <w:r>
        <w:t>A hosted public website and production monitoring.</w:t>
      </w:r>
    </w:p>
    <w:p>
      <w:pPr>
        <w:pStyle w:val="Heading1"/>
      </w:pPr>
      <w:r>
        <w:t>5. Intended Users and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3D2B"/>
          </w:tcPr>
          <w:p>
            <w:r>
              <w:t>Role</w:t>
            </w:r>
          </w:p>
        </w:tc>
        <w:tc>
          <w:tcPr>
            <w:tcW w:type="dxa" w:w="3312"/>
            <w:shd w:fill="123D2B"/>
          </w:tcPr>
          <w:p>
            <w:r>
              <w:t>Typical tasks</w:t>
            </w:r>
          </w:p>
        </w:tc>
        <w:tc>
          <w:tcPr>
            <w:tcW w:type="dxa" w:w="3312"/>
            <w:shd w:fill="123D2B"/>
          </w:tcPr>
          <w:p>
            <w:r>
              <w:t>Recommended future permission</w:t>
            </w:r>
          </w:p>
        </w:tc>
      </w:tr>
      <w:tr>
        <w:tc>
          <w:tcPr>
            <w:tcW w:type="dxa" w:w="3312"/>
          </w:tcPr>
          <w:p>
            <w:r>
              <w:t>Minute Secretary</w:t>
            </w:r>
          </w:p>
        </w:tc>
        <w:tc>
          <w:tcPr>
            <w:tcW w:type="dxa" w:w="3312"/>
          </w:tcPr>
          <w:p>
            <w:r>
              <w:t>Enter proceedings, save drafts, edit minutes</w:t>
            </w:r>
          </w:p>
        </w:tc>
        <w:tc>
          <w:tcPr>
            <w:tcW w:type="dxa" w:w="3312"/>
          </w:tcPr>
          <w:p>
            <w:r>
              <w:t>Create and edit assigned records</w:t>
            </w:r>
          </w:p>
        </w:tc>
      </w:tr>
      <w:tr>
        <w:tc>
          <w:tcPr>
            <w:tcW w:type="dxa" w:w="3312"/>
          </w:tcPr>
          <w:p>
            <w:r>
              <w:t>Chairperson</w:t>
            </w:r>
          </w:p>
        </w:tc>
        <w:tc>
          <w:tcPr>
            <w:tcW w:type="dxa" w:w="3312"/>
          </w:tcPr>
          <w:p>
            <w:r>
              <w:t>Review decisions and sign-off</w:t>
            </w:r>
          </w:p>
        </w:tc>
        <w:tc>
          <w:tcPr>
            <w:tcW w:type="dxa" w:w="3312"/>
          </w:tcPr>
          <w:p>
            <w:r>
              <w:t>Review and approve records</w:t>
            </w:r>
          </w:p>
        </w:tc>
      </w:tr>
      <w:tr>
        <w:tc>
          <w:tcPr>
            <w:tcW w:type="dxa" w:w="3312"/>
          </w:tcPr>
          <w:p>
            <w:r>
              <w:t>Association Administrator</w:t>
            </w:r>
          </w:p>
        </w:tc>
        <w:tc>
          <w:tcPr>
            <w:tcW w:type="dxa" w:w="3312"/>
          </w:tcPr>
          <w:p>
            <w:r>
              <w:t>Maintain templates and archive</w:t>
            </w:r>
          </w:p>
        </w:tc>
        <w:tc>
          <w:tcPr>
            <w:tcW w:type="dxa" w:w="3312"/>
          </w:tcPr>
          <w:p>
            <w:r>
              <w:t>Manage users, templates, records and backups</w:t>
            </w:r>
          </w:p>
        </w:tc>
      </w:tr>
    </w:tbl>
    <w:p>
      <w:r>
        <w:t>The current prototype has no login or role enforcement. Anyone with access to the same browser profile can access the records. Do not store confidential records on a shared or public computer.</w:t>
      </w:r>
    </w:p>
    <w:p>
      <w:pPr>
        <w:pStyle w:val="Heading1"/>
      </w:pPr>
      <w:r>
        <w:t>6. 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3D2B"/>
          </w:tcPr>
          <w:p>
            <w:r>
              <w:t>ID</w:t>
            </w:r>
          </w:p>
        </w:tc>
        <w:tc>
          <w:tcPr>
            <w:tcW w:type="dxa" w:w="3312"/>
            <w:shd w:fill="123D2B"/>
          </w:tcPr>
          <w:p>
            <w:r>
              <w:t>Requirement</w:t>
            </w:r>
          </w:p>
        </w:tc>
        <w:tc>
          <w:tcPr>
            <w:tcW w:type="dxa" w:w="3312"/>
            <w:shd w:fill="123D2B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Create minutes</w:t>
            </w:r>
          </w:p>
        </w:tc>
        <w:tc>
          <w:tcPr>
            <w:tcW w:type="dxa" w:w="3312"/>
          </w:tcPr>
          <w:p>
            <w:r>
              <w:t>The user can start a new record from a prefilled standard agenda template.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Capture meeting details</w:t>
            </w:r>
          </w:p>
        </w:tc>
        <w:tc>
          <w:tcPr>
            <w:tcW w:type="dxa" w:w="3312"/>
          </w:tcPr>
          <w:p>
            <w:r>
              <w:t>The form records title, meeting type, date, times, venue, chairperson and secretary.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Record proceedings</w:t>
            </w:r>
          </w:p>
        </w:tc>
        <w:tc>
          <w:tcPr>
            <w:tcW w:type="dxa" w:w="3312"/>
          </w:tcPr>
          <w:p>
            <w:r>
              <w:t>Each agenda item supports discussion, resolution/decision, action owner and optional deadline.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Save records</w:t>
            </w:r>
          </w:p>
        </w:tc>
        <w:tc>
          <w:tcPr>
            <w:tcW w:type="dxa" w:w="3312"/>
          </w:tcPr>
          <w:p>
            <w:r>
              <w:t>The system stores records in browser localStorage and shows a save confirmation.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Edit records</w:t>
            </w:r>
          </w:p>
        </w:tc>
        <w:tc>
          <w:tcPr>
            <w:tcW w:type="dxa" w:w="3312"/>
          </w:tcPr>
          <w:p>
            <w:r>
              <w:t>The user can open a saved record and change its details.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Search archive</w:t>
            </w:r>
          </w:p>
        </w:tc>
        <w:tc>
          <w:tcPr>
            <w:tcW w:type="dxa" w:w="3312"/>
          </w:tcPr>
          <w:p>
            <w:r>
              <w:t>The user can filter records by title, date, venue or meeting type.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PDF output</w:t>
            </w:r>
          </w:p>
        </w:tc>
        <w:tc>
          <w:tcPr>
            <w:tcW w:type="dxa" w:w="3312"/>
          </w:tcPr>
          <w:p>
            <w:r>
              <w:t>The user can open the print dialog and select Save as PDF.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Duplicate record</w:t>
            </w:r>
          </w:p>
        </w:tc>
        <w:tc>
          <w:tcPr>
            <w:tcW w:type="dxa" w:w="3312"/>
          </w:tcPr>
          <w:p>
            <w:r>
              <w:t>The user can reuse a record’s structure for a new meeting.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Backup and restore</w:t>
            </w:r>
          </w:p>
        </w:tc>
        <w:tc>
          <w:tcPr>
            <w:tcW w:type="dxa" w:w="3312"/>
          </w:tcPr>
          <w:p>
            <w:r>
              <w:t>The user can export records to JSON and import a compatible backup.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Responsive layout</w:t>
            </w:r>
          </w:p>
        </w:tc>
        <w:tc>
          <w:tcPr>
            <w:tcW w:type="dxa" w:w="3312"/>
          </w:tcPr>
          <w:p>
            <w:r>
              <w:t>The interface adapts to narrow mobile screens and larger displays.</w:t>
            </w:r>
          </w:p>
        </w:tc>
      </w:tr>
    </w:tbl>
    <w:p>
      <w:pPr>
        <w:pStyle w:val="Heading1"/>
      </w:pPr>
      <w:r>
        <w:t>7. Minutes Document Structure</w:t>
      </w:r>
    </w:p>
    <w:p>
      <w:r>
        <w:t>The generated minutes use the following standard flow, including a distinct AGENDA-only section listing agenda titles before the detailed proceedings. The exact order should be checked against the association’s approved sample.</w:t>
      </w:r>
    </w:p>
    <w:p>
      <w:pPr>
        <w:pStyle w:val="ListNumber"/>
      </w:pPr>
      <w:r>
        <w:t>Official Muteesa I Royal University header image.</w:t>
      </w:r>
    </w:p>
    <w:p>
      <w:pPr>
        <w:pStyle w:val="ListNumber"/>
      </w:pPr>
      <w:r>
        <w:t>Meeting title and meeting type.</w:t>
      </w:r>
    </w:p>
    <w:p>
      <w:pPr>
        <w:pStyle w:val="ListNumber"/>
      </w:pPr>
      <w:r>
        <w:t>Date, time, venue, chairperson and minute secretary.</w:t>
      </w:r>
    </w:p>
    <w:p>
      <w:pPr>
        <w:pStyle w:val="ListNumber"/>
      </w:pPr>
      <w:r>
        <w:t>Members present.</w:t>
      </w:r>
    </w:p>
    <w:p>
      <w:pPr>
        <w:pStyle w:val="ListNumber"/>
      </w:pPr>
      <w:r>
        <w:t>Apologies / absent members.</w:t>
      </w:r>
    </w:p>
    <w:p>
      <w:pPr>
        <w:pStyle w:val="ListNumber"/>
      </w:pPr>
      <w:r>
        <w:t>Agenda and proceedings, numbered sequentially.</w:t>
      </w:r>
    </w:p>
    <w:p>
      <w:pPr>
        <w:pStyle w:val="ListNumber"/>
      </w:pPr>
      <w:r>
        <w:t>For each agenda item: discussion, resolution/decision, responsible person and deadline where applicable.</w:t>
      </w:r>
    </w:p>
    <w:p>
      <w:pPr>
        <w:pStyle w:val="ListNumber"/>
      </w:pPr>
      <w:r>
        <w:t>Any other business.</w:t>
      </w:r>
    </w:p>
    <w:p>
      <w:pPr>
        <w:pStyle w:val="ListNumber"/>
      </w:pPr>
      <w:r>
        <w:t>Date/details of next meeting.</w:t>
      </w:r>
    </w:p>
    <w:p>
      <w:pPr>
        <w:pStyle w:val="ListNumber"/>
      </w:pPr>
      <w:r>
        <w:t>Closure and closing time.</w:t>
      </w:r>
    </w:p>
    <w:p>
      <w:pPr>
        <w:pStyle w:val="ListNumber"/>
      </w:pPr>
      <w:r>
        <w:t>Record status and chairperson/secretary signature lines.</w:t>
      </w:r>
    </w:p>
    <w:p>
      <w:pPr>
        <w:pStyle w:val="Heading1"/>
      </w:pPr>
      <w:r>
        <w:t>8. User Interface and Workflow</w:t>
      </w:r>
    </w:p>
    <w:p>
      <w:r>
        <w:rPr>
          <w:b/>
        </w:rPr>
        <w:t xml:space="preserve">Dashboard: </w:t>
      </w:r>
      <w:r>
        <w:t>Shows total saved records, most recent update and latest minutes.</w:t>
      </w:r>
    </w:p>
    <w:p>
      <w:r>
        <w:rPr>
          <w:b/>
        </w:rPr>
        <w:t xml:space="preserve">Create minutes: </w:t>
      </w:r>
      <w:r>
        <w:t>A form captures meeting metadata and repeatable agenda cards.</w:t>
      </w:r>
    </w:p>
    <w:p>
      <w:r>
        <w:rPr>
          <w:b/>
        </w:rPr>
        <w:t xml:space="preserve">Preview: </w:t>
      </w:r>
      <w:r>
        <w:t>Shows the document formatted for A4 paper before printing.</w:t>
      </w:r>
    </w:p>
    <w:p>
      <w:r>
        <w:rPr>
          <w:b/>
        </w:rPr>
        <w:t xml:space="preserve">Saved minutes: </w:t>
      </w:r>
      <w:r>
        <w:t>Searches and lists records with Edit, PDF, Copy and Delete actions.</w:t>
      </w:r>
    </w:p>
    <w:p>
      <w:r>
        <w:rPr>
          <w:b/>
        </w:rPr>
        <w:t xml:space="preserve">Backup tools: </w:t>
      </w:r>
      <w:r>
        <w:t>Exports all records as a JSON file and imports a previous export.</w:t>
      </w:r>
    </w:p>
    <w:p>
      <w:pPr>
        <w:pStyle w:val="Heading1"/>
      </w:pPr>
      <w:r>
        <w:t>9. Data Model</w:t>
      </w:r>
    </w:p>
    <w:p>
      <w:r>
        <w:t>Each minutes record contains a unique ID, title, type, date, start/end time, venue, chairperson, secretary, attendees, apologies, agenda array, other business, next-meeting details, closing time, approval status, signature names and last-updated timestamp. Each agenda entry contains title, discussion, decision, action owner and optional deadline.</w:t>
      </w:r>
    </w:p>
    <w:p>
      <w:pPr>
        <w:pStyle w:val="Heading1"/>
      </w:pPr>
      <w:r>
        <w:t>10. Technical Design</w:t>
      </w:r>
    </w:p>
    <w:p>
      <w:pPr>
        <w:pStyle w:val="ListBullet"/>
      </w:pPr>
      <w:r>
        <w:t>Frontend: HTML5, CSS3 and vanilla JavaScript.</w:t>
      </w:r>
    </w:p>
    <w:p>
      <w:pPr>
        <w:pStyle w:val="ListBullet"/>
      </w:pPr>
      <w:r>
        <w:t>Responsive layout: CSS Grid/Flexbox and mobile breakpoints.</w:t>
      </w:r>
    </w:p>
    <w:p>
      <w:pPr>
        <w:pStyle w:val="ListBullet"/>
      </w:pPr>
      <w:r>
        <w:t>Starter persistence: browser localStorage, scoped to one browser profile and device.</w:t>
      </w:r>
    </w:p>
    <w:p>
      <w:pPr>
        <w:pStyle w:val="ListBullet"/>
      </w:pPr>
      <w:r>
        <w:t>PDF output: browser-native print stylesheet; user chooses Save as PDF in the print dialog.</w:t>
      </w:r>
    </w:p>
    <w:p>
      <w:pPr>
        <w:pStyle w:val="ListBullet"/>
      </w:pPr>
      <w:r>
        <w:t>Backup format: JSON export/import.</w:t>
      </w:r>
    </w:p>
    <w:p>
      <w:pPr>
        <w:pStyle w:val="ListBullet"/>
      </w:pPr>
      <w:r>
        <w:t>No build step or package installation is required for the starter prototype.</w:t>
      </w:r>
    </w:p>
    <w:p>
      <w:pPr>
        <w:pStyle w:val="Heading1"/>
      </w:pPr>
      <w:r>
        <w:t>11. Installation and Operation</w:t>
      </w:r>
    </w:p>
    <w:p>
      <w:pPr>
        <w:pStyle w:val="ListNumber"/>
      </w:pPr>
      <w:r>
        <w:t>Download and extract the project ZIP on a Windows computer.</w:t>
      </w:r>
    </w:p>
    <w:p>
      <w:pPr>
        <w:pStyle w:val="ListNumber"/>
      </w:pPr>
      <w:r>
        <w:t>Open the extracted folder and double-click index.html in a current browser such as Chrome or Edge.</w:t>
      </w:r>
    </w:p>
    <w:p>
      <w:pPr>
        <w:pStyle w:val="ListNumber"/>
      </w:pPr>
      <w:r>
        <w:t>Select New minutes and complete the required meeting title and date fields.</w:t>
      </w:r>
    </w:p>
    <w:p>
      <w:pPr>
        <w:pStyle w:val="ListNumber"/>
      </w:pPr>
      <w:r>
        <w:t>Add, remove or complete agenda items as needed.</w:t>
      </w:r>
    </w:p>
    <w:p>
      <w:pPr>
        <w:pStyle w:val="ListNumber"/>
      </w:pPr>
      <w:r>
        <w:t>Select Save minutes to keep a draft in the current browser.</w:t>
      </w:r>
    </w:p>
    <w:p>
      <w:pPr>
        <w:pStyle w:val="ListNumber"/>
      </w:pPr>
      <w:r>
        <w:t>Use Preview document to inspect the output.</w:t>
      </w:r>
    </w:p>
    <w:p>
      <w:pPr>
        <w:pStyle w:val="ListNumber"/>
      </w:pPr>
      <w:r>
        <w:t>Select Download / Print PDF; in the browser print dialog choose Save as PDF and select a location.</w:t>
      </w:r>
    </w:p>
    <w:p>
      <w:pPr>
        <w:pStyle w:val="ListNumber"/>
      </w:pPr>
      <w:r>
        <w:t>Use Saved minutes to edit or duplicate records. Export a JSON backup regularly.</w:t>
      </w:r>
    </w:p>
    <w:p>
      <w:pPr>
        <w:pStyle w:val="Heading1"/>
      </w:pPr>
      <w:r>
        <w:t>12. Non-Functional Requirements</w:t>
      </w:r>
    </w:p>
    <w:p>
      <w:pPr>
        <w:pStyle w:val="ListBullet"/>
      </w:pPr>
      <w:r>
        <w:t>Usability: clear labels, simple navigation, form validation and consistent terminology.</w:t>
      </w:r>
    </w:p>
    <w:p>
      <w:pPr>
        <w:pStyle w:val="ListBullet"/>
      </w:pPr>
      <w:r>
        <w:t>Responsiveness: usable on mobile, tablet and desktop screen sizes.</w:t>
      </w:r>
    </w:p>
    <w:p>
      <w:pPr>
        <w:pStyle w:val="ListBullet"/>
      </w:pPr>
      <w:r>
        <w:t>Performance: no server round-trip is required for local prototype operations.</w:t>
      </w:r>
    </w:p>
    <w:p>
      <w:pPr>
        <w:pStyle w:val="ListBullet"/>
      </w:pPr>
      <w:r>
        <w:t>Compatibility: modern Chromium-based browsers are the primary target; test other browsers before rollout.</w:t>
      </w:r>
    </w:p>
    <w:p>
      <w:pPr>
        <w:pStyle w:val="ListBullet"/>
      </w:pPr>
      <w:r>
        <w:t>Reliability: users should export backups because browser storage is not a durable central archive.</w:t>
      </w:r>
    </w:p>
    <w:p>
      <w:pPr>
        <w:pStyle w:val="ListBullet"/>
      </w:pPr>
      <w:r>
        <w:t>Security: the starter is not suitable for confidential or multi-user production use without authentication and server-side controls.</w:t>
      </w:r>
    </w:p>
    <w:p>
      <w:pPr>
        <w:pStyle w:val="Heading1"/>
      </w:pPr>
      <w:r>
        <w:t>13. Privacy, Security and Records Management</w:t>
      </w:r>
    </w:p>
    <w:p>
      <w:r>
        <w:t>The prototype stores records in the browser’s local storage. It does not transmit records to a server, but anyone who can use the same browser profile may be able to view them. Browser cleanup, device failure or profile loss may remove records. Keep exported backups in a secure location.</w:t>
      </w:r>
    </w:p>
    <w:p>
      <w:r>
        <w:t>Before public deployment, use HTTPS, secure authentication, server-side authorisation, input validation, database backups, access logs and a documented retention policy. Avoid collecting personal information that is not needed for the minutes. Establish who may create, approve, amend and delete official records.</w:t>
      </w:r>
    </w:p>
    <w:p>
      <w:pPr>
        <w:pStyle w:val="Heading1"/>
      </w:pPr>
      <w:r>
        <w:t>14. Testing and Acceptance Criteria</w:t>
      </w:r>
    </w:p>
    <w:p>
      <w:pPr>
        <w:pStyle w:val="ListBullet"/>
      </w:pPr>
      <w:r>
        <w:t>A new meeting can be created with required fields validated.</w:t>
      </w:r>
    </w:p>
    <w:p>
      <w:pPr>
        <w:pStyle w:val="ListBullet"/>
      </w:pPr>
      <w:r>
        <w:t>At least one agenda item can be added and included in the preview.</w:t>
      </w:r>
    </w:p>
    <w:p>
      <w:pPr>
        <w:pStyle w:val="ListBullet"/>
      </w:pPr>
      <w:r>
        <w:t>Saving then refreshing the page retains records in the same browser profile.</w:t>
      </w:r>
    </w:p>
    <w:p>
      <w:pPr>
        <w:pStyle w:val="ListBullet"/>
      </w:pPr>
      <w:r>
        <w:t>A saved record can be edited and its updated content remains saved.</w:t>
      </w:r>
    </w:p>
    <w:p>
      <w:pPr>
        <w:pStyle w:val="ListBullet"/>
      </w:pPr>
      <w:r>
        <w:t>Search returns matching titles/dates/venues/types.</w:t>
      </w:r>
    </w:p>
    <w:p>
      <w:pPr>
        <w:pStyle w:val="ListBullet"/>
      </w:pPr>
      <w:r>
        <w:t>Print preview uses a clean A4 layout and can be saved as PDF.</w:t>
      </w:r>
    </w:p>
    <w:p>
      <w:pPr>
        <w:pStyle w:val="ListBullet"/>
      </w:pPr>
      <w:r>
        <w:t>JSON backup exports and can be imported without replacing unrelated records.</w:t>
      </w:r>
    </w:p>
    <w:p>
      <w:pPr>
        <w:pStyle w:val="ListBullet"/>
      </w:pPr>
      <w:r>
        <w:t>Layout remains usable at phone, tablet and desktop widths.</w:t>
      </w:r>
    </w:p>
    <w:p>
      <w:pPr>
        <w:pStyle w:val="ListBullet"/>
      </w:pPr>
      <w:r>
        <w:t>Delete requires confirmation before removing a record.</w:t>
      </w:r>
    </w:p>
    <w:p>
      <w:pPr>
        <w:pStyle w:val="Heading1"/>
      </w:pPr>
      <w:r>
        <w:t>15. Risks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D2B"/>
          </w:tcPr>
          <w:p>
            <w:r>
              <w:t>Risk</w:t>
            </w:r>
          </w:p>
        </w:tc>
        <w:tc>
          <w:tcPr>
            <w:tcW w:type="dxa" w:w="4968"/>
            <w:shd w:fill="123D2B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Loss of browser data</w:t>
            </w:r>
          </w:p>
        </w:tc>
        <w:tc>
          <w:tcPr>
            <w:tcW w:type="dxa" w:w="4968"/>
          </w:tcPr>
          <w:p>
            <w:r>
              <w:t>Export JSON backups regularly; add a server database in production.</w:t>
            </w:r>
          </w:p>
        </w:tc>
      </w:tr>
      <w:tr>
        <w:tc>
          <w:tcPr>
            <w:tcW w:type="dxa" w:w="4968"/>
          </w:tcPr>
          <w:p>
            <w:r>
              <w:t>Wrong or incomplete official header</w:t>
            </w:r>
          </w:p>
        </w:tc>
        <w:tc>
          <w:tcPr>
            <w:tcW w:type="dxa" w:w="4968"/>
          </w:tcPr>
          <w:p>
            <w:r>
              <w:t>Insert the approved association header/logo and verify the sample format before official use.</w:t>
            </w:r>
          </w:p>
        </w:tc>
      </w:tr>
      <w:tr>
        <w:tc>
          <w:tcPr>
            <w:tcW w:type="dxa" w:w="4968"/>
          </w:tcPr>
          <w:p>
            <w:r>
              <w:t>Unauthorised access on shared devices</w:t>
            </w:r>
          </w:p>
        </w:tc>
        <w:tc>
          <w:tcPr>
            <w:tcW w:type="dxa" w:w="4968"/>
          </w:tcPr>
          <w:p>
            <w:r>
              <w:t>Do not use on public/shared devices for confidential records; implement login and permissions before launch.</w:t>
            </w:r>
          </w:p>
        </w:tc>
      </w:tr>
      <w:tr>
        <w:tc>
          <w:tcPr>
            <w:tcW w:type="dxa" w:w="4968"/>
          </w:tcPr>
          <w:p>
            <w:r>
              <w:t>PDF page breaks or browser differences</w:t>
            </w:r>
          </w:p>
        </w:tc>
        <w:tc>
          <w:tcPr>
            <w:tcW w:type="dxa" w:w="4968"/>
          </w:tcPr>
          <w:p>
            <w:r>
              <w:t>Test with representative long minutes in Chrome and Edge; adjust print CSS as needed.</w:t>
            </w:r>
          </w:p>
        </w:tc>
      </w:tr>
      <w:tr>
        <w:tc>
          <w:tcPr>
            <w:tcW w:type="dxa" w:w="4968"/>
          </w:tcPr>
          <w:p>
            <w:r>
              <w:t>Accidental deletion or editing</w:t>
            </w:r>
          </w:p>
        </w:tc>
        <w:tc>
          <w:tcPr>
            <w:tcW w:type="dxa" w:w="4968"/>
          </w:tcPr>
          <w:p>
            <w:r>
              <w:t>Introduce archive/recycle bin, audit log and approval/version history in production.</w:t>
            </w:r>
          </w:p>
        </w:tc>
      </w:tr>
    </w:tbl>
    <w:p>
      <w:pPr>
        <w:pStyle w:val="Heading1"/>
      </w:pPr>
      <w:r>
        <w:t>16. Future Development Roadmap</w:t>
      </w:r>
    </w:p>
    <w:p>
      <w:pPr>
        <w:pStyle w:val="ListNumber"/>
      </w:pPr>
      <w:r>
        <w:t>Phase 1 — Validate association header, exact minutes flow and branding using the approved samples.</w:t>
      </w:r>
    </w:p>
    <w:p>
      <w:pPr>
        <w:pStyle w:val="ListNumber"/>
      </w:pPr>
      <w:r>
        <w:t>Phase 2 — Add backend API and database for shared, durable records.</w:t>
      </w:r>
    </w:p>
    <w:p>
      <w:pPr>
        <w:pStyle w:val="ListNumber"/>
      </w:pPr>
      <w:r>
        <w:t>Phase 3 — Add secure login and role permissions for secretaries, chairpersons and administrators.</w:t>
      </w:r>
    </w:p>
    <w:p>
      <w:pPr>
        <w:pStyle w:val="ListNumber"/>
      </w:pPr>
      <w:r>
        <w:t>Phase 4 — Add approval/sign-off, version history, record numbering and audit trail.</w:t>
      </w:r>
    </w:p>
    <w:p>
      <w:pPr>
        <w:pStyle w:val="ListNumber"/>
      </w:pPr>
      <w:r>
        <w:t>Phase 5 — Deploy over HTTPS, configure backups, monitoring and recovery procedures.</w:t>
      </w:r>
    </w:p>
    <w:p>
      <w:pPr>
        <w:pStyle w:val="Heading1"/>
      </w:pPr>
      <w:r>
        <w:t>17. Assumptions and Items Requiring Confirmation</w:t>
      </w:r>
    </w:p>
    <w:p>
      <w:pPr>
        <w:pStyle w:val="ListBullet"/>
      </w:pPr>
      <w:r>
        <w:t>The association name is displayed as “MUTEESA I ROYAL UNIVERSITY MUSLIM STUDENTS' ASSOCIATION” as supplied in the request; verify the official spelling and whether an abbreviation should appear.</w:t>
      </w:r>
    </w:p>
    <w:p>
      <w:pPr>
        <w:pStyle w:val="ListBullet"/>
      </w:pPr>
      <w:r>
        <w:t>The supplied Muteesa I Royal University header image is included in the minutes output. The exact sample minutes flow should still be confirmed against the association's approved example.</w:t>
      </w:r>
    </w:p>
    <w:p>
      <w:pPr>
        <w:pStyle w:val="ListBullet"/>
      </w:pPr>
      <w:r>
        <w:t>The current build is a local starter, not a deployed online service. Cloud storage and multi-user access require a backend and hosting.</w:t>
      </w:r>
    </w:p>
    <w:p>
      <w:pPr>
        <w:pStyle w:val="Heading1"/>
      </w:pPr>
      <w:r>
        <w:t>Appendix A — Project Files</w:t>
      </w:r>
    </w:p>
    <w:p>
      <w:pPr>
        <w:pStyle w:val="ListBullet"/>
      </w:pPr>
      <w:r>
        <w:t>index.html — screen structure</w:t>
      </w:r>
    </w:p>
    <w:p>
      <w:pPr>
        <w:pStyle w:val="ListBullet"/>
      </w:pPr>
      <w:r>
        <w:t>styles.css — responsive UI and print styling</w:t>
      </w:r>
    </w:p>
    <w:p>
      <w:pPr>
        <w:pStyle w:val="ListBullet"/>
      </w:pPr>
      <w:r>
        <w:t>app.js — application logic</w:t>
      </w:r>
    </w:p>
    <w:p>
      <w:pPr>
        <w:pStyle w:val="ListBullet"/>
      </w:pPr>
      <w:r>
        <w:t>README.txt — quick-start instructions</w:t>
      </w:r>
    </w:p>
    <w:p>
      <w:pPr>
        <w:pStyle w:val="Heading1"/>
      </w:pPr>
      <w:r>
        <w:t>Appendix B — PDF Export Note</w:t>
      </w:r>
    </w:p>
    <w:p>
      <w:r>
        <w:t>The prototype’s PDF button opens the browser print dialog. Choose “Save as PDF” as the destination. The browser may use slightly different wording. Inspect page breaks before sharing official minutes.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MRUMSA Meeting Minutes Manager • Project Documentation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D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D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D2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D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