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DC830" w14:textId="77777777" w:rsidR="002E6886" w:rsidRPr="002E6886" w:rsidRDefault="002E6886" w:rsidP="002E688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t xml:space="preserve">3. </w:t>
      </w:r>
      <w:r w:rsidRPr="002E6886">
        <w:rPr>
          <w:rFonts w:ascii="Helvetica" w:hAnsi="Helvetica" w:cs="Helvetica"/>
          <w:color w:val="2D3B45"/>
        </w:rPr>
        <w:t>Write a </w:t>
      </w:r>
      <w:r w:rsidRPr="002E6886">
        <w:rPr>
          <w:rFonts w:ascii="Helvetica" w:hAnsi="Helvetica" w:cs="Helvetica"/>
          <w:b/>
          <w:bCs/>
          <w:color w:val="2D3B45"/>
        </w:rPr>
        <w:t>relational algebra expression</w:t>
      </w:r>
      <w:r w:rsidRPr="002E6886">
        <w:rPr>
          <w:rFonts w:ascii="Helvetica" w:hAnsi="Helvetica" w:cs="Helvetica"/>
          <w:color w:val="2D3B45"/>
        </w:rPr>
        <w:t> that satisfies this query?</w:t>
      </w:r>
    </w:p>
    <w:p w14:paraId="4875B347" w14:textId="77777777" w:rsidR="002E6886" w:rsidRPr="002E6886" w:rsidRDefault="002E6886" w:rsidP="002E68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2E6886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Find the total number of all students who have a GPA above 3.0 and have taken at least 30 credits in total</w:t>
      </w:r>
    </w:p>
    <w:p w14:paraId="44777848" w14:textId="6BBC14DA" w:rsidR="00CF02EB" w:rsidRDefault="00B2004D">
      <w:r>
        <w:t>Solution:</w:t>
      </w:r>
    </w:p>
    <w:p w14:paraId="6F979761" w14:textId="2449B73E" w:rsidR="00CF02EB" w:rsidRDefault="00CF02EB">
      <w:r>
        <w:rPr>
          <w:rFonts w:ascii="Arial" w:hAnsi="Arial" w:cs="Arial"/>
          <w:color w:val="000000"/>
          <w:sz w:val="32"/>
          <w:szCs w:val="32"/>
        </w:rPr>
        <w:t> </w:t>
      </w:r>
      <w:r>
        <w:rPr>
          <w:rFonts w:ascii="Cambria Math" w:hAnsi="Cambria Math" w:cs="Cambria Math"/>
          <w:color w:val="000000"/>
          <w:sz w:val="32"/>
          <w:szCs w:val="32"/>
        </w:rPr>
        <w:t>ℶ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COUNT(</w:t>
      </w:r>
      <w:proofErr w:type="gramEnd"/>
      <w:r>
        <w:rPr>
          <w:rFonts w:ascii="Arial" w:hAnsi="Arial" w:cs="Arial"/>
          <w:color w:val="000000"/>
          <w:sz w:val="18"/>
          <w:szCs w:val="18"/>
        </w:rPr>
        <w:t>sid)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000000"/>
          <w:sz w:val="34"/>
          <w:szCs w:val="34"/>
        </w:rPr>
        <w:t>σ</w:t>
      </w:r>
      <w:r>
        <w:rPr>
          <w:rFonts w:ascii="Arial" w:hAnsi="Arial" w:cs="Arial"/>
          <w:color w:val="242729"/>
          <w:sz w:val="25"/>
          <w:szCs w:val="25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gpa &gt; 3</w:t>
      </w:r>
      <w:r>
        <w:rPr>
          <w:rFonts w:ascii="Arial" w:hAnsi="Arial" w:cs="Arial"/>
          <w:color w:val="000000"/>
          <w:sz w:val="32"/>
          <w:szCs w:val="32"/>
        </w:rPr>
        <w:t>(σ</w:t>
      </w:r>
      <w:r>
        <w:rPr>
          <w:rFonts w:ascii="Arial" w:hAnsi="Arial" w:cs="Arial"/>
          <w:color w:val="000000"/>
          <w:sz w:val="34"/>
          <w:szCs w:val="34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SUM(credits) &gt;= 30</w:t>
      </w:r>
      <w:r>
        <w:rPr>
          <w:rFonts w:ascii="Arial" w:hAnsi="Arial" w:cs="Arial"/>
          <w:color w:val="000000"/>
          <w:sz w:val="32"/>
          <w:szCs w:val="32"/>
        </w:rPr>
        <w:t>((Students</w:t>
      </w:r>
      <w:r>
        <w:rPr>
          <w:rFonts w:ascii="Arial" w:hAnsi="Arial" w:cs="Arial"/>
          <w:color w:val="000000"/>
          <w:sz w:val="34"/>
          <w:szCs w:val="34"/>
        </w:rPr>
        <w:t xml:space="preserve"> </w:t>
      </w:r>
      <w:r>
        <w:rPr>
          <w:rFonts w:ascii="Cambria Math" w:hAnsi="Cambria Math" w:cs="Cambria Math"/>
          <w:color w:val="000000"/>
          <w:sz w:val="32"/>
          <w:szCs w:val="32"/>
        </w:rPr>
        <w:t>⨝</w:t>
      </w:r>
      <w:r>
        <w:rPr>
          <w:rFonts w:ascii="Arial" w:hAnsi="Arial" w:cs="Arial"/>
          <w:color w:val="000000"/>
        </w:rPr>
        <w:t>Student.sid = Registration.sid</w:t>
      </w:r>
      <w:r>
        <w:rPr>
          <w:rFonts w:ascii="Arial" w:hAnsi="Arial" w:cs="Arial"/>
          <w:color w:val="000000"/>
          <w:sz w:val="34"/>
          <w:szCs w:val="34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Registration</w:t>
      </w:r>
      <w:r>
        <w:rPr>
          <w:rFonts w:ascii="Arial" w:hAnsi="Arial" w:cs="Arial"/>
          <w:color w:val="000000"/>
          <w:sz w:val="34"/>
          <w:szCs w:val="34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)</w:t>
      </w:r>
      <w:r>
        <w:rPr>
          <w:rFonts w:ascii="Arial" w:hAnsi="Arial" w:cs="Arial"/>
          <w:color w:val="000000"/>
          <w:sz w:val="34"/>
          <w:szCs w:val="34"/>
        </w:rPr>
        <w:t xml:space="preserve"> </w:t>
      </w:r>
      <w:r>
        <w:rPr>
          <w:rFonts w:ascii="Cambria Math" w:hAnsi="Cambria Math" w:cs="Cambria Math"/>
          <w:color w:val="000000"/>
          <w:sz w:val="34"/>
          <w:szCs w:val="34"/>
        </w:rPr>
        <w:t>⨝</w:t>
      </w:r>
      <w:r>
        <w:rPr>
          <w:rFonts w:ascii="Arial" w:hAnsi="Arial" w:cs="Arial"/>
          <w:color w:val="000000"/>
          <w:sz w:val="18"/>
          <w:szCs w:val="18"/>
        </w:rPr>
        <w:t>Registration.cid = Courses.cid</w:t>
      </w:r>
      <w:r>
        <w:rPr>
          <w:rFonts w:ascii="Arial" w:hAnsi="Arial" w:cs="Arial"/>
          <w:color w:val="000000"/>
          <w:sz w:val="32"/>
          <w:szCs w:val="32"/>
        </w:rPr>
        <w:t>Courses))</w:t>
      </w:r>
    </w:p>
    <w:sectPr w:rsidR="00CF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61DCB"/>
    <w:multiLevelType w:val="multilevel"/>
    <w:tmpl w:val="62328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79"/>
    <w:rsid w:val="0025506E"/>
    <w:rsid w:val="002E6886"/>
    <w:rsid w:val="008D6779"/>
    <w:rsid w:val="00B2004D"/>
    <w:rsid w:val="00C9370B"/>
    <w:rsid w:val="00CF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C033"/>
  <w15:chartTrackingRefBased/>
  <w15:docId w15:val="{81209E6C-E92C-4D2B-840A-BBF2E990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6886"/>
    <w:rPr>
      <w:b/>
      <w:bCs/>
    </w:rPr>
  </w:style>
  <w:style w:type="character" w:styleId="Emphasis">
    <w:name w:val="Emphasis"/>
    <w:basedOn w:val="DefaultParagraphFont"/>
    <w:uiPriority w:val="20"/>
    <w:qFormat/>
    <w:rsid w:val="002E6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Holla Vaderhobli Madhava Krishna</dc:creator>
  <cp:keywords/>
  <dc:description/>
  <cp:lastModifiedBy>Amirthavarshini Sockalingam Bama</cp:lastModifiedBy>
  <cp:revision>5</cp:revision>
  <dcterms:created xsi:type="dcterms:W3CDTF">2021-03-15T00:09:00Z</dcterms:created>
  <dcterms:modified xsi:type="dcterms:W3CDTF">2021-09-21T04:31:00Z</dcterms:modified>
</cp:coreProperties>
</file>