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A622" w14:textId="77777777" w:rsidR="006A5F6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F9B3195" w14:textId="77777777" w:rsidR="006A5F6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FC9E2B0" w14:textId="77777777" w:rsidR="006A5F67" w:rsidRDefault="006A5F6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A5F67" w14:paraId="1F09207E" w14:textId="77777777">
        <w:tc>
          <w:tcPr>
            <w:tcW w:w="4508" w:type="dxa"/>
          </w:tcPr>
          <w:p w14:paraId="2F0A77AB" w14:textId="77777777" w:rsidR="006A5F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F9DAD2B" w14:textId="7BD87950" w:rsidR="006A5F67" w:rsidRDefault="00A96F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6A5F67" w14:paraId="7C4C8728" w14:textId="77777777">
        <w:tc>
          <w:tcPr>
            <w:tcW w:w="4508" w:type="dxa"/>
          </w:tcPr>
          <w:p w14:paraId="3C303B65" w14:textId="77777777" w:rsidR="006A5F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1635F52" w14:textId="57B3B9CD" w:rsidR="006A5F67" w:rsidRDefault="00A96F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MKU201Team6</w:t>
            </w:r>
            <w:r w:rsidRPr="00A96FD5">
              <w:rPr>
                <w:rFonts w:ascii="Calibri" w:eastAsia="Calibri" w:hAnsi="Calibri" w:cs="Calibri"/>
              </w:rPr>
              <w:t>6ab4dee00fc666a751b56cd7</w:t>
            </w:r>
          </w:p>
        </w:tc>
      </w:tr>
      <w:tr w:rsidR="006A5F67" w14:paraId="1F5F6F54" w14:textId="77777777">
        <w:tc>
          <w:tcPr>
            <w:tcW w:w="4508" w:type="dxa"/>
          </w:tcPr>
          <w:p w14:paraId="1EE9F67B" w14:textId="77777777" w:rsidR="006A5F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0A1845C" w14:textId="77777777" w:rsidR="006A5F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Script-Controlled ACL – Restrict Record Access Based on Field Value</w:t>
            </w:r>
          </w:p>
        </w:tc>
      </w:tr>
      <w:tr w:rsidR="006A5F67" w14:paraId="138D8BD6" w14:textId="77777777">
        <w:tc>
          <w:tcPr>
            <w:tcW w:w="4508" w:type="dxa"/>
          </w:tcPr>
          <w:p w14:paraId="2B3E9BF2" w14:textId="77777777" w:rsidR="006A5F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BF14FC2" w14:textId="77777777" w:rsidR="006A5F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83A59B9" w14:textId="77777777" w:rsidR="006A5F67" w:rsidRDefault="006A5F67">
      <w:pPr>
        <w:spacing w:after="160" w:line="259" w:lineRule="auto"/>
        <w:rPr>
          <w:rFonts w:ascii="Calibri" w:eastAsia="Calibri" w:hAnsi="Calibri" w:cs="Calibri"/>
          <w:b/>
        </w:rPr>
      </w:pPr>
    </w:p>
    <w:p w14:paraId="3190E4E6" w14:textId="77777777" w:rsidR="006A5F6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EAA2B77" w14:textId="77777777" w:rsidR="006A5F6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6A5F67" w14:paraId="2E0FB738" w14:textId="77777777">
        <w:trPr>
          <w:trHeight w:val="557"/>
        </w:trPr>
        <w:tc>
          <w:tcPr>
            <w:tcW w:w="735" w:type="dxa"/>
          </w:tcPr>
          <w:p w14:paraId="01523AE4" w14:textId="77777777" w:rsidR="006A5F6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AA9FB51" w14:textId="77777777" w:rsidR="006A5F6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61B3EFF" w14:textId="77777777" w:rsidR="006A5F6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E4CA983" w14:textId="77777777" w:rsidR="006A5F6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A5F67" w14:paraId="17EFC44D" w14:textId="77777777">
        <w:trPr>
          <w:trHeight w:val="817"/>
        </w:trPr>
        <w:tc>
          <w:tcPr>
            <w:tcW w:w="735" w:type="dxa"/>
          </w:tcPr>
          <w:p w14:paraId="2BF4B4C3" w14:textId="77777777" w:rsidR="006A5F67" w:rsidRDefault="006A5F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5C77960" w14:textId="77777777" w:rsidR="006A5F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30883E3A" w14:textId="77777777" w:rsidR="006A5F6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Not applicable – no regression model is used in this project.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>Not applicable – no ML classification model. Access decisions are rule-based (Allow / Deny): Admin → all records; bb1 user → only EEE records; user without role → no records.</w:t>
            </w:r>
          </w:p>
        </w:tc>
        <w:tc>
          <w:tcPr>
            <w:tcW w:w="2850" w:type="dxa"/>
          </w:tcPr>
          <w:p w14:paraId="75C8158D" w14:textId="77777777" w:rsidR="006A5F67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DA2A693" wp14:editId="73DD33A9">
                  <wp:extent cx="1691640" cy="82406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824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F67" w14:paraId="7E2D8893" w14:textId="77777777">
        <w:trPr>
          <w:trHeight w:val="817"/>
        </w:trPr>
        <w:tc>
          <w:tcPr>
            <w:tcW w:w="735" w:type="dxa"/>
          </w:tcPr>
          <w:p w14:paraId="644A7E09" w14:textId="77777777" w:rsidR="006A5F67" w:rsidRDefault="006A5F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8D204BA" w14:textId="77777777" w:rsidR="006A5F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4C0C04CC" w14:textId="77777777" w:rsidR="006A5F6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Hyperparameter Tuning - Not applicable. Read ACL refined with role bb1, data condition “Branch is EEE” and script.</w:t>
            </w:r>
            <w:r>
              <w:rPr>
                <w:rFonts w:ascii="Calibri" w:eastAsia="Calibri" w:hAnsi="Calibri" w:cs="Calibri"/>
              </w:rPr>
              <w:br/>
              <w:t>Validation Method - Impersonation testing (EEE User, user without role, Admin).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0420ECEA" w14:textId="77777777" w:rsidR="006A5F67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813C792" wp14:editId="79DBD22D">
                  <wp:extent cx="1691640" cy="84325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843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DD58C1" w14:textId="77777777" w:rsidR="006A5F67" w:rsidRDefault="006A5F67">
      <w:pPr>
        <w:spacing w:after="160" w:line="259" w:lineRule="auto"/>
        <w:rPr>
          <w:rFonts w:ascii="Calibri" w:eastAsia="Calibri" w:hAnsi="Calibri" w:cs="Calibri"/>
        </w:rPr>
      </w:pPr>
    </w:p>
    <w:sectPr w:rsidR="006A5F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109B8"/>
    <w:multiLevelType w:val="multilevel"/>
    <w:tmpl w:val="874CF70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1411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F67"/>
    <w:rsid w:val="006A5F67"/>
    <w:rsid w:val="00A96FD5"/>
    <w:rsid w:val="00E8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8691"/>
  <w15:docId w15:val="{E91C0361-66F2-4F1D-B960-8515E547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S0869166</cp:lastModifiedBy>
  <cp:revision>2</cp:revision>
  <dcterms:created xsi:type="dcterms:W3CDTF">2026-09-30T16:08:00Z</dcterms:created>
  <dcterms:modified xsi:type="dcterms:W3CDTF">2026-09-30T16:08:00Z</dcterms:modified>
</cp:coreProperties>
</file>