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Project Design Phase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Solution Architecture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45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15 February 2025</w:t>
            </w:r>
          </w:p>
        </w:tc>
      </w:tr>
      <w:tr>
        <w:tc>
          <w:tcPr>
            <w:tcW w:type="dxa" w:w="45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Team ID</w:t>
            </w:r>
          </w:p>
        </w:tc>
        <w:tc>
          <w:tcPr>
            <w:tcW w:type="dxa" w:w="45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5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Project Name</w:t>
            </w:r>
          </w:p>
        </w:tc>
        <w:tc>
          <w:tcPr>
            <w:tcW w:type="dxa" w:w="45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Script-Controlled ACL – Restrict Record Access Based on Field Value</w:t>
            </w:r>
          </w:p>
        </w:tc>
      </w:tr>
      <w:tr>
        <w:tc>
          <w:tcPr>
            <w:tcW w:type="dxa" w:w="45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Maximum Marks</w:t>
            </w:r>
          </w:p>
        </w:tc>
        <w:tc>
          <w:tcPr>
            <w:tcW w:type="dxa" w:w="45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4 Marks</w:t>
            </w:r>
          </w:p>
        </w:tc>
      </w:tr>
    </w:tbl>
    <w:p>
      <w:pPr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Solution Architecture: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Solution architecture is a complex process – with many sub-processes – that bridges the gap between business problems and technology solutions. Its goals are to: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Find the best tech solution to solve existing business problems.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Describe the structure, characteristics, behavior, and other aspects of the software to project stakeholders.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Define features, development phases, and solution requirements.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Provide specifications according to which the solution is defined, managed, and delivered.</w:t>
      </w:r>
    </w:p>
    <w:p>
      <w:pPr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Example - Solution Architecture Diagram:</w:t>
      </w:r>
    </w:p>
    <w:p>
      <w:pPr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architecture" descr="ServiceNow script-controlled ACL architecture and data flow" title="Solution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Figure 1: Architecture and data flow of the script-controlled ACL record-access application on ServiceNow</w:t>
      </w:r>
    </w:p>
    <w:p>
      <w:r>
        <w:rPr>
          <w:rFonts w:ascii="Calibri" w:cs="Calibri" w:eastAsia="Calibri" w:hAnsi="Calibri"/>
          <w:b/>
          <w:bCs/>
          <w:sz w:val="20"/>
          <w:szCs w:val="20"/>
        </w:rPr>
        <w:t xml:space="preserve">Reference: </w:t>
      </w:r>
      <w:hyperlink w:history="1" r:id="rIdry4te5eqw7b71dz7orycn">
        <w:r>
          <w:rPr>
            <w:rFonts w:ascii="Calibri" w:cs="Calibri" w:eastAsia="Calibri" w:hAnsi="Calibri"/>
            <w:b/>
            <w:bCs/>
            <w:color w:val="0563C1"/>
            <w:sz w:val="20"/>
            <w:szCs w:val="20"/>
            <w:u w:val="single"/>
          </w:rPr>
          <w:t xml:space="preserve">https://docs.servicenow.com/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y4te5eqw7b71dz7orycn" Type="http://schemas.openxmlformats.org/officeDocument/2006/relationships/hyperlink" Target="https://docs.servicenow.com/" TargetMode="External"/><Relationship Id="rId7" Type="http://schemas.openxmlformats.org/officeDocument/2006/relationships/image" Target="media/334997e3ab77551ba644efd5fbdf0222edfcd74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2026-09-30T06:12:37.258Z</dcterms:created>
  <dcterms:modified xsi:type="dcterms:W3CDTF">2026-09-30T06:12:37.264Z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