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678C5" w14:textId="77777777" w:rsidR="004206F5" w:rsidRDefault="00000000">
      <w:pPr>
        <w:spacing w:line="300" w:lineRule="auto"/>
        <w:jc w:val="center"/>
      </w:pPr>
      <w:r>
        <w:rPr>
          <w:b/>
          <w:bCs/>
          <w:sz w:val="28"/>
          <w:szCs w:val="28"/>
        </w:rPr>
        <w:t>Project Design Phase</w:t>
      </w:r>
    </w:p>
    <w:p w14:paraId="37940485" w14:textId="77777777" w:rsidR="004206F5" w:rsidRDefault="00000000">
      <w:pPr>
        <w:spacing w:line="300" w:lineRule="auto"/>
        <w:jc w:val="center"/>
      </w:pPr>
      <w:r>
        <w:rPr>
          <w:b/>
          <w:bCs/>
          <w:sz w:val="28"/>
          <w:szCs w:val="28"/>
        </w:rPr>
        <w:t>Problem – Solution Fit Template</w:t>
      </w:r>
    </w:p>
    <w:p w14:paraId="447E2BF9" w14:textId="77777777" w:rsidR="004206F5" w:rsidRDefault="004206F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34"/>
        <w:gridCol w:w="4592"/>
      </w:tblGrid>
      <w:tr w:rsidR="004206F5" w14:paraId="7837FC95" w14:textId="77777777">
        <w:tblPrEx>
          <w:tblCellMar>
            <w:top w:w="0" w:type="dxa"/>
            <w:bottom w:w="0" w:type="dxa"/>
          </w:tblCellMar>
        </w:tblPrEx>
        <w:tc>
          <w:tcPr>
            <w:tcW w:w="4513" w:type="dxa"/>
            <w:tcBorders>
              <w:top w:val="single" w:sz="12" w:space="0" w:color="000000"/>
              <w:left w:val="single" w:sz="12" w:space="0" w:color="000000"/>
              <w:bottom w:val="single" w:sz="12" w:space="0" w:color="000000"/>
              <w:right w:val="single" w:sz="12" w:space="0" w:color="000000"/>
            </w:tcBorders>
            <w:tcMar>
              <w:top w:w="40" w:type="dxa"/>
              <w:left w:w="100" w:type="dxa"/>
              <w:bottom w:w="40" w:type="dxa"/>
              <w:right w:w="100" w:type="dxa"/>
            </w:tcMar>
          </w:tcPr>
          <w:p w14:paraId="3769B823" w14:textId="77777777" w:rsidR="004206F5" w:rsidRDefault="00000000">
            <w:r>
              <w:t>Date</w:t>
            </w:r>
          </w:p>
        </w:tc>
        <w:tc>
          <w:tcPr>
            <w:tcW w:w="4513" w:type="dxa"/>
            <w:tcBorders>
              <w:top w:val="single" w:sz="12" w:space="0" w:color="000000"/>
              <w:left w:val="single" w:sz="12" w:space="0" w:color="000000"/>
              <w:bottom w:val="single" w:sz="12" w:space="0" w:color="000000"/>
              <w:right w:val="single" w:sz="12" w:space="0" w:color="000000"/>
            </w:tcBorders>
            <w:tcMar>
              <w:top w:w="40" w:type="dxa"/>
              <w:left w:w="100" w:type="dxa"/>
              <w:bottom w:w="40" w:type="dxa"/>
              <w:right w:w="100" w:type="dxa"/>
            </w:tcMar>
          </w:tcPr>
          <w:p w14:paraId="6DC9F7E5" w14:textId="77777777" w:rsidR="004206F5" w:rsidRDefault="00000000">
            <w:r>
              <w:t>30 September 2026</w:t>
            </w:r>
          </w:p>
        </w:tc>
      </w:tr>
      <w:tr w:rsidR="004206F5" w14:paraId="345026A9" w14:textId="77777777">
        <w:tblPrEx>
          <w:tblCellMar>
            <w:top w:w="0" w:type="dxa"/>
            <w:bottom w:w="0" w:type="dxa"/>
          </w:tblCellMar>
        </w:tblPrEx>
        <w:tc>
          <w:tcPr>
            <w:tcW w:w="4513" w:type="dxa"/>
            <w:tcBorders>
              <w:top w:val="single" w:sz="12" w:space="0" w:color="000000"/>
              <w:left w:val="single" w:sz="12" w:space="0" w:color="000000"/>
              <w:bottom w:val="single" w:sz="12" w:space="0" w:color="000000"/>
              <w:right w:val="single" w:sz="12" w:space="0" w:color="000000"/>
            </w:tcBorders>
            <w:tcMar>
              <w:top w:w="40" w:type="dxa"/>
              <w:left w:w="100" w:type="dxa"/>
              <w:bottom w:w="40" w:type="dxa"/>
              <w:right w:w="100" w:type="dxa"/>
            </w:tcMar>
          </w:tcPr>
          <w:p w14:paraId="16E1CBA7" w14:textId="77777777" w:rsidR="004206F5" w:rsidRDefault="00000000">
            <w:r>
              <w:t>Team ID</w:t>
            </w:r>
          </w:p>
        </w:tc>
        <w:tc>
          <w:tcPr>
            <w:tcW w:w="4513" w:type="dxa"/>
            <w:tcBorders>
              <w:top w:val="single" w:sz="12" w:space="0" w:color="000000"/>
              <w:left w:val="single" w:sz="12" w:space="0" w:color="000000"/>
              <w:bottom w:val="single" w:sz="12" w:space="0" w:color="000000"/>
              <w:right w:val="single" w:sz="12" w:space="0" w:color="000000"/>
            </w:tcBorders>
            <w:tcMar>
              <w:top w:w="40" w:type="dxa"/>
              <w:left w:w="100" w:type="dxa"/>
              <w:bottom w:w="40" w:type="dxa"/>
              <w:right w:w="100" w:type="dxa"/>
            </w:tcMar>
          </w:tcPr>
          <w:p w14:paraId="6F4E9251" w14:textId="2C20DA8F" w:rsidR="004206F5" w:rsidRDefault="00A82A94">
            <w:r w:rsidRPr="00A82A94">
              <w:t>MKU201Team66ab4dee00fc666a751b56cd7</w:t>
            </w:r>
          </w:p>
        </w:tc>
      </w:tr>
      <w:tr w:rsidR="004206F5" w14:paraId="50EA98AC" w14:textId="77777777">
        <w:tblPrEx>
          <w:tblCellMar>
            <w:top w:w="0" w:type="dxa"/>
            <w:bottom w:w="0" w:type="dxa"/>
          </w:tblCellMar>
        </w:tblPrEx>
        <w:tc>
          <w:tcPr>
            <w:tcW w:w="4513" w:type="dxa"/>
            <w:tcBorders>
              <w:top w:val="single" w:sz="12" w:space="0" w:color="000000"/>
              <w:left w:val="single" w:sz="12" w:space="0" w:color="000000"/>
              <w:bottom w:val="single" w:sz="12" w:space="0" w:color="000000"/>
              <w:right w:val="single" w:sz="12" w:space="0" w:color="000000"/>
            </w:tcBorders>
            <w:tcMar>
              <w:top w:w="40" w:type="dxa"/>
              <w:left w:w="100" w:type="dxa"/>
              <w:bottom w:w="40" w:type="dxa"/>
              <w:right w:w="100" w:type="dxa"/>
            </w:tcMar>
          </w:tcPr>
          <w:p w14:paraId="01E7F757" w14:textId="77777777" w:rsidR="004206F5" w:rsidRDefault="00000000">
            <w:r>
              <w:t>Project Name</w:t>
            </w:r>
          </w:p>
        </w:tc>
        <w:tc>
          <w:tcPr>
            <w:tcW w:w="4513" w:type="dxa"/>
            <w:tcBorders>
              <w:top w:val="single" w:sz="12" w:space="0" w:color="000000"/>
              <w:left w:val="single" w:sz="12" w:space="0" w:color="000000"/>
              <w:bottom w:val="single" w:sz="12" w:space="0" w:color="000000"/>
              <w:right w:val="single" w:sz="12" w:space="0" w:color="000000"/>
            </w:tcBorders>
            <w:tcMar>
              <w:top w:w="40" w:type="dxa"/>
              <w:left w:w="100" w:type="dxa"/>
              <w:bottom w:w="40" w:type="dxa"/>
              <w:right w:w="100" w:type="dxa"/>
            </w:tcMar>
          </w:tcPr>
          <w:p w14:paraId="3B088532" w14:textId="77777777" w:rsidR="004206F5" w:rsidRDefault="00000000">
            <w:r>
              <w:t>Script-Controlled ACL – Restrict Record Access Based on Field Value</w:t>
            </w:r>
          </w:p>
        </w:tc>
      </w:tr>
      <w:tr w:rsidR="004206F5" w14:paraId="061300DB" w14:textId="77777777">
        <w:tblPrEx>
          <w:tblCellMar>
            <w:top w:w="0" w:type="dxa"/>
            <w:bottom w:w="0" w:type="dxa"/>
          </w:tblCellMar>
        </w:tblPrEx>
        <w:tc>
          <w:tcPr>
            <w:tcW w:w="4513" w:type="dxa"/>
            <w:tcBorders>
              <w:top w:val="single" w:sz="12" w:space="0" w:color="000000"/>
              <w:left w:val="single" w:sz="12" w:space="0" w:color="000000"/>
              <w:bottom w:val="single" w:sz="12" w:space="0" w:color="000000"/>
              <w:right w:val="single" w:sz="12" w:space="0" w:color="000000"/>
            </w:tcBorders>
            <w:tcMar>
              <w:top w:w="40" w:type="dxa"/>
              <w:left w:w="100" w:type="dxa"/>
              <w:bottom w:w="40" w:type="dxa"/>
              <w:right w:w="100" w:type="dxa"/>
            </w:tcMar>
          </w:tcPr>
          <w:p w14:paraId="52EFD03B" w14:textId="77777777" w:rsidR="004206F5" w:rsidRDefault="00000000">
            <w:r>
              <w:t>Maximum Marks</w:t>
            </w:r>
          </w:p>
        </w:tc>
        <w:tc>
          <w:tcPr>
            <w:tcW w:w="4513" w:type="dxa"/>
            <w:tcBorders>
              <w:top w:val="single" w:sz="12" w:space="0" w:color="000000"/>
              <w:left w:val="single" w:sz="12" w:space="0" w:color="000000"/>
              <w:bottom w:val="single" w:sz="12" w:space="0" w:color="000000"/>
              <w:right w:val="single" w:sz="12" w:space="0" w:color="000000"/>
            </w:tcBorders>
            <w:tcMar>
              <w:top w:w="40" w:type="dxa"/>
              <w:left w:w="100" w:type="dxa"/>
              <w:bottom w:w="40" w:type="dxa"/>
              <w:right w:w="100" w:type="dxa"/>
            </w:tcMar>
          </w:tcPr>
          <w:p w14:paraId="551447CA" w14:textId="77777777" w:rsidR="004206F5" w:rsidRDefault="00000000">
            <w:r>
              <w:t>2 Marks</w:t>
            </w:r>
          </w:p>
        </w:tc>
      </w:tr>
    </w:tbl>
    <w:p w14:paraId="22147753" w14:textId="77777777" w:rsidR="004206F5" w:rsidRDefault="00000000">
      <w:pPr>
        <w:keepNext/>
        <w:spacing w:before="240" w:after="120"/>
      </w:pPr>
      <w:r>
        <w:rPr>
          <w:b/>
          <w:bCs/>
        </w:rPr>
        <w:t>Problem – Solution Fit Template:</w:t>
      </w:r>
    </w:p>
    <w:p w14:paraId="0632739D" w14:textId="77777777" w:rsidR="004206F5" w:rsidRDefault="00000000">
      <w:pPr>
        <w:spacing w:after="160" w:line="300" w:lineRule="auto"/>
        <w:jc w:val="both"/>
      </w:pPr>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5889F3F3" w14:textId="77777777" w:rsidR="004206F5" w:rsidRDefault="00000000">
      <w:pPr>
        <w:keepNext/>
        <w:spacing w:before="240" w:after="120"/>
      </w:pPr>
      <w:r>
        <w:rPr>
          <w:b/>
          <w:bCs/>
        </w:rPr>
        <w:t>Purpose:</w:t>
      </w:r>
    </w:p>
    <w:p w14:paraId="3F6087AC" w14:textId="77777777" w:rsidR="004206F5" w:rsidRDefault="00000000">
      <w:pPr>
        <w:pStyle w:val="ListParagraph"/>
        <w:numPr>
          <w:ilvl w:val="0"/>
          <w:numId w:val="2"/>
        </w:numPr>
        <w:spacing w:after="60" w:line="300" w:lineRule="auto"/>
      </w:pPr>
      <w:r>
        <w:t>Solve complex problems in a way that fits the state of your customers.</w:t>
      </w:r>
    </w:p>
    <w:p w14:paraId="75419584" w14:textId="77777777" w:rsidR="004206F5" w:rsidRDefault="00000000">
      <w:pPr>
        <w:pStyle w:val="ListParagraph"/>
        <w:numPr>
          <w:ilvl w:val="0"/>
          <w:numId w:val="2"/>
        </w:numPr>
        <w:spacing w:after="60" w:line="300" w:lineRule="auto"/>
      </w:pPr>
      <w:r>
        <w:t>Succeed faster and increase your solution adoption by tapping into existing mediums and channels of behavior.</w:t>
      </w:r>
    </w:p>
    <w:p w14:paraId="7011E675" w14:textId="77777777" w:rsidR="004206F5" w:rsidRDefault="00000000">
      <w:pPr>
        <w:pStyle w:val="ListParagraph"/>
        <w:numPr>
          <w:ilvl w:val="0"/>
          <w:numId w:val="2"/>
        </w:numPr>
        <w:spacing w:after="60" w:line="300" w:lineRule="auto"/>
      </w:pPr>
      <w:r>
        <w:t>Sharpen your communication and marketing strategy with the right triggers and messaging.</w:t>
      </w:r>
    </w:p>
    <w:p w14:paraId="79C2F9EE" w14:textId="77777777" w:rsidR="004206F5" w:rsidRDefault="00000000">
      <w:pPr>
        <w:pStyle w:val="ListParagraph"/>
        <w:numPr>
          <w:ilvl w:val="0"/>
          <w:numId w:val="2"/>
        </w:numPr>
        <w:spacing w:after="60" w:line="300" w:lineRule="auto"/>
      </w:pPr>
      <w:r>
        <w:t>Increase touch-points with your company by finding the right problem-behavior fit and building trust by solving frequent annoyances, or urgent or costly problems.</w:t>
      </w:r>
    </w:p>
    <w:p w14:paraId="47FB2129" w14:textId="77777777" w:rsidR="004206F5" w:rsidRDefault="00000000">
      <w:pPr>
        <w:pStyle w:val="ListParagraph"/>
        <w:numPr>
          <w:ilvl w:val="0"/>
          <w:numId w:val="2"/>
        </w:numPr>
        <w:spacing w:after="60" w:line="300" w:lineRule="auto"/>
      </w:pPr>
      <w:r>
        <w:rPr>
          <w:b/>
          <w:bCs/>
        </w:rPr>
        <w:t>Understand the existing situation in order to improve it for your target group.</w:t>
      </w:r>
    </w:p>
    <w:p w14:paraId="08340BEC" w14:textId="77777777" w:rsidR="004206F5" w:rsidRDefault="00000000">
      <w:r>
        <w:br w:type="page"/>
      </w:r>
    </w:p>
    <w:p w14:paraId="4FBA1109" w14:textId="77777777" w:rsidR="004206F5" w:rsidRDefault="00000000">
      <w:pPr>
        <w:keepNext/>
        <w:spacing w:before="240" w:after="120"/>
      </w:pPr>
      <w:r>
        <w:rPr>
          <w:b/>
          <w:bCs/>
        </w:rPr>
        <w:lastRenderedPageBreak/>
        <w:t>Template: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742"/>
        <w:gridCol w:w="2742"/>
        <w:gridCol w:w="2742"/>
        <w:gridCol w:w="400"/>
      </w:tblGrid>
      <w:tr w:rsidR="004206F5" w14:paraId="0F48A601" w14:textId="77777777">
        <w:tblPrEx>
          <w:tblCellMar>
            <w:top w:w="0" w:type="dxa"/>
            <w:bottom w:w="0" w:type="dxa"/>
          </w:tblCellMar>
        </w:tblPrEx>
        <w:trPr>
          <w:cantSplit/>
          <w:trHeight w:val="3000"/>
        </w:trPr>
        <w:tc>
          <w:tcPr>
            <w:tcW w:w="400" w:type="dxa"/>
            <w:tcBorders>
              <w:top w:val="single" w:sz="8" w:space="0" w:color="E5197F"/>
              <w:left w:val="single" w:sz="8" w:space="0" w:color="E5197F"/>
              <w:bottom w:val="single" w:sz="8" w:space="0" w:color="E5197F"/>
              <w:right w:val="single" w:sz="8" w:space="0" w:color="E5197F"/>
            </w:tcBorders>
            <w:shd w:val="clear" w:color="auto" w:fill="E5197F"/>
            <w:tcMar>
              <w:top w:w="40" w:type="dxa"/>
              <w:left w:w="40" w:type="dxa"/>
              <w:bottom w:w="40" w:type="dxa"/>
              <w:right w:w="40" w:type="dxa"/>
            </w:tcMar>
            <w:textDirection w:val="btLr"/>
            <w:vAlign w:val="center"/>
          </w:tcPr>
          <w:p w14:paraId="302C57DE" w14:textId="77777777" w:rsidR="004206F5" w:rsidRDefault="00000000">
            <w:pPr>
              <w:jc w:val="center"/>
            </w:pPr>
            <w:r>
              <w:rPr>
                <w:b/>
                <w:bCs/>
                <w:color w:val="FFFFFF"/>
                <w:sz w:val="13"/>
                <w:szCs w:val="13"/>
              </w:rPr>
              <w:t>Define CS, fit into CC</w:t>
            </w:r>
          </w:p>
        </w:tc>
        <w:tc>
          <w:tcPr>
            <w:tcW w:w="2742" w:type="dxa"/>
            <w:tcBorders>
              <w:top w:val="single" w:sz="8" w:space="0" w:color="E5197F"/>
              <w:left w:val="single" w:sz="8" w:space="0" w:color="E5197F"/>
              <w:bottom w:val="single" w:sz="8" w:space="0" w:color="E5197F"/>
              <w:right w:val="single" w:sz="8" w:space="0" w:color="E5197F"/>
            </w:tcBorders>
            <w:tcMar>
              <w:top w:w="80" w:type="dxa"/>
              <w:left w:w="120" w:type="dxa"/>
              <w:bottom w:w="80" w:type="dxa"/>
              <w:right w:w="100" w:type="dxa"/>
            </w:tcMar>
          </w:tcPr>
          <w:p w14:paraId="3033B212" w14:textId="77777777" w:rsidR="004206F5" w:rsidRDefault="00000000">
            <w:pPr>
              <w:tabs>
                <w:tab w:val="right" w:pos="2542"/>
              </w:tabs>
              <w:spacing w:after="20"/>
            </w:pPr>
            <w:r>
              <w:rPr>
                <w:b/>
                <w:bCs/>
                <w:sz w:val="12"/>
                <w:szCs w:val="12"/>
              </w:rPr>
              <w:t>1. CUSTOMER SEGMENT(S)</w:t>
            </w:r>
            <w:r>
              <w:rPr>
                <w:sz w:val="14"/>
                <w:szCs w:val="14"/>
              </w:rPr>
              <w:tab/>
            </w:r>
            <w:r>
              <w:rPr>
                <w:b/>
                <w:bCs/>
                <w:color w:val="FFFFFF"/>
                <w:sz w:val="13"/>
                <w:szCs w:val="13"/>
                <w:shd w:val="clear" w:color="auto" w:fill="E5197F"/>
              </w:rPr>
              <w:t xml:space="preserve"> CS </w:t>
            </w:r>
          </w:p>
          <w:p w14:paraId="4A432EE3" w14:textId="77777777" w:rsidR="004206F5" w:rsidRDefault="00000000">
            <w:pPr>
              <w:spacing w:after="60"/>
            </w:pPr>
            <w:r>
              <w:rPr>
                <w:color w:val="777777"/>
                <w:sz w:val="11"/>
                <w:szCs w:val="11"/>
              </w:rPr>
              <w:t>Who is your customer? i.e. working parents of 3-5 y.o. kids</w:t>
            </w:r>
          </w:p>
          <w:p w14:paraId="0E6A85D9" w14:textId="77777777" w:rsidR="004206F5" w:rsidRDefault="00000000">
            <w:pPr>
              <w:spacing w:after="40"/>
            </w:pPr>
            <w:r>
              <w:rPr>
                <w:sz w:val="16"/>
                <w:szCs w:val="16"/>
              </w:rPr>
              <w:t>ServiceNow administrators who manage institution records, and EEE branch users who should view only the records of their own branch.</w:t>
            </w:r>
          </w:p>
        </w:tc>
        <w:tc>
          <w:tcPr>
            <w:tcW w:w="2742" w:type="dxa"/>
            <w:tcBorders>
              <w:top w:val="single" w:sz="8" w:space="0" w:color="E5197F"/>
              <w:left w:val="single" w:sz="8" w:space="0" w:color="E5197F"/>
              <w:bottom w:val="single" w:sz="8" w:space="0" w:color="E5197F"/>
              <w:right w:val="single" w:sz="8" w:space="0" w:color="E5197F"/>
            </w:tcBorders>
            <w:tcMar>
              <w:top w:w="80" w:type="dxa"/>
              <w:left w:w="120" w:type="dxa"/>
              <w:bottom w:w="80" w:type="dxa"/>
              <w:right w:w="100" w:type="dxa"/>
            </w:tcMar>
          </w:tcPr>
          <w:p w14:paraId="279D7EF8" w14:textId="77777777" w:rsidR="004206F5" w:rsidRDefault="00000000">
            <w:pPr>
              <w:tabs>
                <w:tab w:val="right" w:pos="2542"/>
              </w:tabs>
              <w:spacing w:after="20"/>
            </w:pPr>
            <w:r>
              <w:rPr>
                <w:b/>
                <w:bCs/>
                <w:sz w:val="12"/>
                <w:szCs w:val="12"/>
              </w:rPr>
              <w:t>6. CUSTOMER CONSTRAINTS</w:t>
            </w:r>
            <w:r>
              <w:rPr>
                <w:sz w:val="14"/>
                <w:szCs w:val="14"/>
              </w:rPr>
              <w:tab/>
            </w:r>
            <w:r>
              <w:rPr>
                <w:b/>
                <w:bCs/>
                <w:color w:val="FFFFFF"/>
                <w:sz w:val="13"/>
                <w:szCs w:val="13"/>
                <w:shd w:val="clear" w:color="auto" w:fill="E5197F"/>
              </w:rPr>
              <w:t xml:space="preserve"> CC </w:t>
            </w:r>
          </w:p>
          <w:p w14:paraId="601CBF37" w14:textId="77777777" w:rsidR="004206F5" w:rsidRDefault="00000000">
            <w:pPr>
              <w:spacing w:after="60"/>
            </w:pPr>
            <w:r>
              <w:rPr>
                <w:color w:val="777777"/>
                <w:sz w:val="11"/>
                <w:szCs w:val="11"/>
              </w:rPr>
              <w:t>What constraints prevent your customers from taking action or limit their choices of solutions? i.e. spending power, budget, no cash, network connection, available devices.</w:t>
            </w:r>
          </w:p>
          <w:p w14:paraId="49E099FD" w14:textId="77777777" w:rsidR="004206F5" w:rsidRDefault="00000000">
            <w:pPr>
              <w:spacing w:after="40"/>
            </w:pPr>
            <w:r>
              <w:rPr>
                <w:sz w:val="16"/>
                <w:szCs w:val="16"/>
              </w:rPr>
              <w:t>Admin access and the security_admin role elevation are needed to create ACLs; the roles bb1 to bb4 must be created and assigned first; everything is done inside the ServiceNow instance.</w:t>
            </w:r>
          </w:p>
        </w:tc>
        <w:tc>
          <w:tcPr>
            <w:tcW w:w="2742" w:type="dxa"/>
            <w:tcBorders>
              <w:top w:val="single" w:sz="8" w:space="0" w:color="E5197F"/>
              <w:left w:val="single" w:sz="8" w:space="0" w:color="E5197F"/>
              <w:bottom w:val="single" w:sz="8" w:space="0" w:color="E5197F"/>
              <w:right w:val="single" w:sz="8" w:space="0" w:color="E5197F"/>
            </w:tcBorders>
            <w:tcMar>
              <w:top w:w="80" w:type="dxa"/>
              <w:left w:w="120" w:type="dxa"/>
              <w:bottom w:w="80" w:type="dxa"/>
              <w:right w:w="100" w:type="dxa"/>
            </w:tcMar>
          </w:tcPr>
          <w:p w14:paraId="48806629" w14:textId="77777777" w:rsidR="004206F5" w:rsidRDefault="00000000">
            <w:pPr>
              <w:tabs>
                <w:tab w:val="right" w:pos="2542"/>
              </w:tabs>
              <w:spacing w:after="20"/>
            </w:pPr>
            <w:r>
              <w:rPr>
                <w:b/>
                <w:bCs/>
                <w:sz w:val="12"/>
                <w:szCs w:val="12"/>
              </w:rPr>
              <w:t>5. AVAILABLE SOLUTIONS</w:t>
            </w:r>
            <w:r>
              <w:rPr>
                <w:sz w:val="14"/>
                <w:szCs w:val="14"/>
              </w:rPr>
              <w:tab/>
            </w:r>
            <w:r>
              <w:rPr>
                <w:b/>
                <w:bCs/>
                <w:color w:val="FFFFFF"/>
                <w:sz w:val="13"/>
                <w:szCs w:val="13"/>
                <w:shd w:val="clear" w:color="auto" w:fill="E5197F"/>
              </w:rPr>
              <w:t xml:space="preserve"> AS </w:t>
            </w:r>
          </w:p>
          <w:p w14:paraId="00DC1847" w14:textId="77777777" w:rsidR="004206F5" w:rsidRDefault="00000000">
            <w:pPr>
              <w:spacing w:after="60"/>
            </w:pPr>
            <w:r>
              <w:rPr>
                <w:color w:val="777777"/>
                <w:sz w:val="11"/>
                <w:szCs w:val="11"/>
              </w:rPr>
              <w:t>Which solutions are available to the customers when they face the problem or need to get the job done? What have they tried in the past? What pros &amp; cons do these solutions have?</w:t>
            </w:r>
          </w:p>
          <w:p w14:paraId="169C060E" w14:textId="77777777" w:rsidR="004206F5" w:rsidRDefault="00000000">
            <w:pPr>
              <w:spacing w:after="40"/>
            </w:pPr>
            <w:r>
              <w:rPr>
                <w:sz w:val="16"/>
                <w:szCs w:val="16"/>
              </w:rPr>
              <w:t>Role-only ACLs without a data condition, or leaving the records open to every user. Pros: simple to set up. Cons: they cannot restrict records by the Branch value and give no per-branch control.</w:t>
            </w:r>
          </w:p>
        </w:tc>
        <w:tc>
          <w:tcPr>
            <w:tcW w:w="400" w:type="dxa"/>
            <w:tcBorders>
              <w:top w:val="single" w:sz="8" w:space="0" w:color="E5197F"/>
              <w:left w:val="single" w:sz="8" w:space="0" w:color="E5197F"/>
              <w:bottom w:val="single" w:sz="8" w:space="0" w:color="E5197F"/>
              <w:right w:val="single" w:sz="8" w:space="0" w:color="E5197F"/>
            </w:tcBorders>
            <w:shd w:val="clear" w:color="auto" w:fill="E5197F"/>
            <w:tcMar>
              <w:top w:w="40" w:type="dxa"/>
              <w:left w:w="40" w:type="dxa"/>
              <w:bottom w:w="40" w:type="dxa"/>
              <w:right w:w="40" w:type="dxa"/>
            </w:tcMar>
            <w:textDirection w:val="btLr"/>
            <w:vAlign w:val="center"/>
          </w:tcPr>
          <w:p w14:paraId="7AA10BA5" w14:textId="77777777" w:rsidR="004206F5" w:rsidRDefault="00000000">
            <w:pPr>
              <w:jc w:val="center"/>
            </w:pPr>
            <w:r>
              <w:rPr>
                <w:b/>
                <w:bCs/>
                <w:color w:val="FFFFFF"/>
                <w:sz w:val="13"/>
                <w:szCs w:val="13"/>
              </w:rPr>
              <w:t>Explore AS, differentiate</w:t>
            </w:r>
          </w:p>
        </w:tc>
      </w:tr>
      <w:tr w:rsidR="004206F5" w14:paraId="0CFB0258" w14:textId="77777777">
        <w:tblPrEx>
          <w:tblCellMar>
            <w:top w:w="0" w:type="dxa"/>
            <w:bottom w:w="0" w:type="dxa"/>
          </w:tblCellMar>
        </w:tblPrEx>
        <w:trPr>
          <w:cantSplit/>
          <w:trHeight w:val="3000"/>
        </w:trPr>
        <w:tc>
          <w:tcPr>
            <w:tcW w:w="400" w:type="dxa"/>
            <w:tcBorders>
              <w:top w:val="single" w:sz="8" w:space="0" w:color="F7941D"/>
              <w:left w:val="single" w:sz="8" w:space="0" w:color="F7941D"/>
              <w:bottom w:val="single" w:sz="8" w:space="0" w:color="F7941D"/>
              <w:right w:val="single" w:sz="8" w:space="0" w:color="F7941D"/>
            </w:tcBorders>
            <w:shd w:val="clear" w:color="auto" w:fill="F7941D"/>
            <w:tcMar>
              <w:top w:w="40" w:type="dxa"/>
              <w:left w:w="40" w:type="dxa"/>
              <w:bottom w:w="40" w:type="dxa"/>
              <w:right w:w="40" w:type="dxa"/>
            </w:tcMar>
            <w:textDirection w:val="btLr"/>
            <w:vAlign w:val="center"/>
          </w:tcPr>
          <w:p w14:paraId="71152331" w14:textId="77777777" w:rsidR="004206F5" w:rsidRDefault="00000000">
            <w:pPr>
              <w:jc w:val="center"/>
            </w:pPr>
            <w:r>
              <w:rPr>
                <w:b/>
                <w:bCs/>
                <w:color w:val="FFFFFF"/>
                <w:sz w:val="13"/>
                <w:szCs w:val="13"/>
              </w:rPr>
              <w:t>Focus on J&amp;P, tap into BE, understand RC</w:t>
            </w:r>
          </w:p>
        </w:tc>
        <w:tc>
          <w:tcPr>
            <w:tcW w:w="2742" w:type="dxa"/>
            <w:tcBorders>
              <w:top w:val="single" w:sz="8" w:space="0" w:color="F7941D"/>
              <w:left w:val="single" w:sz="8" w:space="0" w:color="F7941D"/>
              <w:bottom w:val="single" w:sz="8" w:space="0" w:color="F7941D"/>
              <w:right w:val="single" w:sz="8" w:space="0" w:color="F7941D"/>
            </w:tcBorders>
            <w:tcMar>
              <w:top w:w="80" w:type="dxa"/>
              <w:left w:w="120" w:type="dxa"/>
              <w:bottom w:w="80" w:type="dxa"/>
              <w:right w:w="100" w:type="dxa"/>
            </w:tcMar>
          </w:tcPr>
          <w:p w14:paraId="52F3FCCB" w14:textId="77777777" w:rsidR="004206F5" w:rsidRDefault="00000000">
            <w:pPr>
              <w:tabs>
                <w:tab w:val="right" w:pos="2542"/>
              </w:tabs>
              <w:spacing w:after="20"/>
            </w:pPr>
            <w:r>
              <w:rPr>
                <w:b/>
                <w:bCs/>
                <w:sz w:val="12"/>
                <w:szCs w:val="12"/>
              </w:rPr>
              <w:t>2. JOBS-TO-BE-DONE / PROBLEMS</w:t>
            </w:r>
            <w:r>
              <w:rPr>
                <w:sz w:val="14"/>
                <w:szCs w:val="14"/>
              </w:rPr>
              <w:tab/>
            </w:r>
            <w:r>
              <w:rPr>
                <w:b/>
                <w:bCs/>
                <w:color w:val="FFFFFF"/>
                <w:sz w:val="13"/>
                <w:szCs w:val="13"/>
                <w:shd w:val="clear" w:color="auto" w:fill="F7941D"/>
              </w:rPr>
              <w:t xml:space="preserve"> J&amp;P </w:t>
            </w:r>
          </w:p>
          <w:p w14:paraId="7535EA75" w14:textId="77777777" w:rsidR="004206F5" w:rsidRDefault="00000000">
            <w:pPr>
              <w:spacing w:after="60"/>
            </w:pPr>
            <w:r>
              <w:rPr>
                <w:color w:val="777777"/>
                <w:sz w:val="11"/>
                <w:szCs w:val="11"/>
              </w:rPr>
              <w:t>Which jobs-to-be-done (or problems) do you address for your customers? There could be more than one; explore different sides.</w:t>
            </w:r>
          </w:p>
          <w:p w14:paraId="30708E3B" w14:textId="77777777" w:rsidR="004206F5" w:rsidRDefault="00000000">
            <w:pPr>
              <w:spacing w:after="40"/>
            </w:pPr>
            <w:r>
              <w:rPr>
                <w:sz w:val="16"/>
                <w:szCs w:val="16"/>
              </w:rPr>
              <w:t>Let only EEE branch users view the records where Branch is EEE while administrators keep full access, and control create, write and delete access separately by role.</w:t>
            </w:r>
          </w:p>
        </w:tc>
        <w:tc>
          <w:tcPr>
            <w:tcW w:w="2742" w:type="dxa"/>
            <w:tcBorders>
              <w:top w:val="single" w:sz="8" w:space="0" w:color="F7941D"/>
              <w:left w:val="single" w:sz="8" w:space="0" w:color="F7941D"/>
              <w:bottom w:val="single" w:sz="8" w:space="0" w:color="F7941D"/>
              <w:right w:val="single" w:sz="8" w:space="0" w:color="F7941D"/>
            </w:tcBorders>
            <w:tcMar>
              <w:top w:w="80" w:type="dxa"/>
              <w:left w:w="120" w:type="dxa"/>
              <w:bottom w:w="80" w:type="dxa"/>
              <w:right w:w="100" w:type="dxa"/>
            </w:tcMar>
          </w:tcPr>
          <w:p w14:paraId="690D2D7F" w14:textId="77777777" w:rsidR="004206F5" w:rsidRDefault="00000000">
            <w:pPr>
              <w:tabs>
                <w:tab w:val="right" w:pos="2542"/>
              </w:tabs>
              <w:spacing w:after="20"/>
            </w:pPr>
            <w:r>
              <w:rPr>
                <w:b/>
                <w:bCs/>
                <w:sz w:val="12"/>
                <w:szCs w:val="12"/>
              </w:rPr>
              <w:t>9. PROBLEM ROOT CAUSE</w:t>
            </w:r>
            <w:r>
              <w:rPr>
                <w:sz w:val="14"/>
                <w:szCs w:val="14"/>
              </w:rPr>
              <w:tab/>
            </w:r>
            <w:r>
              <w:rPr>
                <w:b/>
                <w:bCs/>
                <w:color w:val="FFFFFF"/>
                <w:sz w:val="13"/>
                <w:szCs w:val="13"/>
                <w:shd w:val="clear" w:color="auto" w:fill="F7941D"/>
              </w:rPr>
              <w:t xml:space="preserve"> RC </w:t>
            </w:r>
          </w:p>
          <w:p w14:paraId="39974697" w14:textId="77777777" w:rsidR="004206F5" w:rsidRDefault="00000000">
            <w:pPr>
              <w:spacing w:after="60"/>
            </w:pPr>
            <w:r>
              <w:rPr>
                <w:color w:val="777777"/>
                <w:sz w:val="11"/>
                <w:szCs w:val="11"/>
              </w:rPr>
              <w:t>What is the real reason that this problem exists? What is the back story behind the need to do this job? i.e. customers have to do it because of the change in regulations.</w:t>
            </w:r>
          </w:p>
          <w:p w14:paraId="7B7BE671" w14:textId="77777777" w:rsidR="004206F5" w:rsidRDefault="00000000">
            <w:pPr>
              <w:spacing w:after="40"/>
            </w:pPr>
            <w:r>
              <w:rPr>
                <w:sz w:val="16"/>
                <w:szCs w:val="16"/>
              </w:rPr>
              <w:t>There is no script-controlled Read ACL with the Branch is EEE condition on the Institution Details table, and access is not defined for each operation, so users can see records of every branch.</w:t>
            </w:r>
          </w:p>
        </w:tc>
        <w:tc>
          <w:tcPr>
            <w:tcW w:w="2742" w:type="dxa"/>
            <w:tcBorders>
              <w:top w:val="single" w:sz="8" w:space="0" w:color="F7941D"/>
              <w:left w:val="single" w:sz="8" w:space="0" w:color="F7941D"/>
              <w:bottom w:val="single" w:sz="8" w:space="0" w:color="F7941D"/>
              <w:right w:val="single" w:sz="8" w:space="0" w:color="F7941D"/>
            </w:tcBorders>
            <w:tcMar>
              <w:top w:w="80" w:type="dxa"/>
              <w:left w:w="120" w:type="dxa"/>
              <w:bottom w:w="80" w:type="dxa"/>
              <w:right w:w="100" w:type="dxa"/>
            </w:tcMar>
          </w:tcPr>
          <w:p w14:paraId="5B448A37" w14:textId="77777777" w:rsidR="004206F5" w:rsidRDefault="00000000">
            <w:pPr>
              <w:tabs>
                <w:tab w:val="right" w:pos="2542"/>
              </w:tabs>
              <w:spacing w:after="20"/>
            </w:pPr>
            <w:r>
              <w:rPr>
                <w:b/>
                <w:bCs/>
                <w:sz w:val="12"/>
                <w:szCs w:val="12"/>
              </w:rPr>
              <w:t>7. BEHAVIOUR</w:t>
            </w:r>
            <w:r>
              <w:rPr>
                <w:sz w:val="14"/>
                <w:szCs w:val="14"/>
              </w:rPr>
              <w:tab/>
            </w:r>
            <w:r>
              <w:rPr>
                <w:b/>
                <w:bCs/>
                <w:color w:val="FFFFFF"/>
                <w:sz w:val="13"/>
                <w:szCs w:val="13"/>
                <w:shd w:val="clear" w:color="auto" w:fill="F7941D"/>
              </w:rPr>
              <w:t xml:space="preserve"> BE </w:t>
            </w:r>
          </w:p>
          <w:p w14:paraId="6F7741E9" w14:textId="77777777" w:rsidR="004206F5" w:rsidRDefault="00000000">
            <w:pPr>
              <w:spacing w:after="60"/>
            </w:pPr>
            <w:r>
              <w:rPr>
                <w:color w:val="777777"/>
                <w:sz w:val="11"/>
                <w:szCs w:val="11"/>
              </w:rPr>
              <w:t>What does your customer do to address the problem and get the job done? i.e. directly related: find the right solar panel installer, calculate usage and benefits; indirectly associated: customers spend free time on volunteering work (i.e. Greenpeace)</w:t>
            </w:r>
          </w:p>
          <w:p w14:paraId="4D2870FE" w14:textId="77777777" w:rsidR="004206F5" w:rsidRDefault="00000000">
            <w:pPr>
              <w:spacing w:after="40"/>
            </w:pPr>
            <w:r>
              <w:rPr>
                <w:sz w:val="16"/>
                <w:szCs w:val="16"/>
              </w:rPr>
              <w:t>The admin creates the user, roles, table and ACLs step by step, then impersonates the EEE user and the admin to check what each can see. Users open the Institution Details list from the All menu.</w:t>
            </w:r>
          </w:p>
        </w:tc>
        <w:tc>
          <w:tcPr>
            <w:tcW w:w="400" w:type="dxa"/>
            <w:tcBorders>
              <w:top w:val="single" w:sz="8" w:space="0" w:color="F7941D"/>
              <w:left w:val="single" w:sz="8" w:space="0" w:color="F7941D"/>
              <w:bottom w:val="single" w:sz="8" w:space="0" w:color="F7941D"/>
              <w:right w:val="single" w:sz="8" w:space="0" w:color="F7941D"/>
            </w:tcBorders>
            <w:shd w:val="clear" w:color="auto" w:fill="F7941D"/>
            <w:tcMar>
              <w:top w:w="40" w:type="dxa"/>
              <w:left w:w="40" w:type="dxa"/>
              <w:bottom w:w="40" w:type="dxa"/>
              <w:right w:w="40" w:type="dxa"/>
            </w:tcMar>
            <w:textDirection w:val="btLr"/>
            <w:vAlign w:val="center"/>
          </w:tcPr>
          <w:p w14:paraId="2383A91A" w14:textId="77777777" w:rsidR="004206F5" w:rsidRDefault="00000000">
            <w:pPr>
              <w:jc w:val="center"/>
            </w:pPr>
            <w:r>
              <w:rPr>
                <w:b/>
                <w:bCs/>
                <w:color w:val="FFFFFF"/>
                <w:sz w:val="13"/>
                <w:szCs w:val="13"/>
              </w:rPr>
              <w:t>Focus on J&amp;P, tap into BE, understand RC</w:t>
            </w:r>
          </w:p>
        </w:tc>
      </w:tr>
      <w:tr w:rsidR="004206F5" w14:paraId="2FD1751B" w14:textId="77777777">
        <w:tblPrEx>
          <w:tblCellMar>
            <w:top w:w="0" w:type="dxa"/>
            <w:bottom w:w="0" w:type="dxa"/>
          </w:tblCellMar>
        </w:tblPrEx>
        <w:trPr>
          <w:cantSplit/>
          <w:trHeight w:val="4200"/>
        </w:trPr>
        <w:tc>
          <w:tcPr>
            <w:tcW w:w="400" w:type="dxa"/>
            <w:tcBorders>
              <w:top w:val="single" w:sz="8" w:space="0" w:color="1FA97A"/>
              <w:left w:val="single" w:sz="8" w:space="0" w:color="1FA97A"/>
              <w:bottom w:val="single" w:sz="8" w:space="0" w:color="1FA97A"/>
              <w:right w:val="single" w:sz="8" w:space="0" w:color="1FA97A"/>
            </w:tcBorders>
            <w:shd w:val="clear" w:color="auto" w:fill="1FA97A"/>
            <w:tcMar>
              <w:top w:w="40" w:type="dxa"/>
              <w:left w:w="40" w:type="dxa"/>
              <w:bottom w:w="40" w:type="dxa"/>
              <w:right w:w="40" w:type="dxa"/>
            </w:tcMar>
            <w:textDirection w:val="btLr"/>
            <w:vAlign w:val="center"/>
          </w:tcPr>
          <w:p w14:paraId="1495B0C7" w14:textId="77777777" w:rsidR="004206F5" w:rsidRDefault="00000000">
            <w:pPr>
              <w:jc w:val="center"/>
            </w:pPr>
            <w:r>
              <w:rPr>
                <w:b/>
                <w:bCs/>
                <w:color w:val="FFFFFF"/>
                <w:sz w:val="13"/>
                <w:szCs w:val="13"/>
              </w:rPr>
              <w:t>Identify strong TR &amp; EM</w:t>
            </w:r>
          </w:p>
        </w:tc>
        <w:tc>
          <w:tcPr>
            <w:tcW w:w="2742" w:type="dxa"/>
            <w:tcBorders>
              <w:top w:val="single" w:sz="8" w:space="0" w:color="1FA97A"/>
              <w:left w:val="single" w:sz="8" w:space="0" w:color="1FA97A"/>
              <w:bottom w:val="single" w:sz="8" w:space="0" w:color="1FA97A"/>
              <w:right w:val="single" w:sz="8" w:space="0" w:color="1FA97A"/>
            </w:tcBorders>
            <w:tcMar>
              <w:top w:w="80" w:type="dxa"/>
              <w:left w:w="120" w:type="dxa"/>
              <w:bottom w:w="80" w:type="dxa"/>
              <w:right w:w="100" w:type="dxa"/>
            </w:tcMar>
          </w:tcPr>
          <w:p w14:paraId="4DAB8EB8" w14:textId="77777777" w:rsidR="004206F5" w:rsidRDefault="00000000">
            <w:pPr>
              <w:tabs>
                <w:tab w:val="right" w:pos="2542"/>
              </w:tabs>
              <w:spacing w:after="20"/>
            </w:pPr>
            <w:r>
              <w:rPr>
                <w:b/>
                <w:bCs/>
                <w:sz w:val="12"/>
                <w:szCs w:val="12"/>
              </w:rPr>
              <w:t>3. TRIGGERS</w:t>
            </w:r>
            <w:r>
              <w:rPr>
                <w:sz w:val="14"/>
                <w:szCs w:val="14"/>
              </w:rPr>
              <w:tab/>
            </w:r>
            <w:r>
              <w:rPr>
                <w:b/>
                <w:bCs/>
                <w:color w:val="FFFFFF"/>
                <w:sz w:val="13"/>
                <w:szCs w:val="13"/>
                <w:shd w:val="clear" w:color="auto" w:fill="1FA97A"/>
              </w:rPr>
              <w:t xml:space="preserve"> TR </w:t>
            </w:r>
          </w:p>
          <w:p w14:paraId="498F0D2C" w14:textId="77777777" w:rsidR="004206F5" w:rsidRDefault="00000000">
            <w:pPr>
              <w:spacing w:after="60"/>
            </w:pPr>
            <w:r>
              <w:rPr>
                <w:color w:val="777777"/>
                <w:sz w:val="11"/>
                <w:szCs w:val="11"/>
              </w:rPr>
              <w:t>What triggers customers to act? i.e. seeing their neighbour installing solar panels, reading about a more efficient solution in the news.</w:t>
            </w:r>
          </w:p>
          <w:p w14:paraId="0FF93325" w14:textId="77777777" w:rsidR="004206F5" w:rsidRDefault="00000000">
            <w:pPr>
              <w:spacing w:after="40"/>
            </w:pPr>
            <w:r>
              <w:rPr>
                <w:sz w:val="16"/>
                <w:szCs w:val="16"/>
              </w:rPr>
              <w:t>Records of every branch are visible to all users, and the student data needs role-based protection.</w:t>
            </w:r>
          </w:p>
          <w:p w14:paraId="662BC3F8" w14:textId="77777777" w:rsidR="004206F5" w:rsidRDefault="00000000">
            <w:pPr>
              <w:pBdr>
                <w:top w:val="single" w:sz="6" w:space="4" w:color="1FA97A"/>
              </w:pBdr>
              <w:tabs>
                <w:tab w:val="right" w:pos="2542"/>
              </w:tabs>
              <w:spacing w:before="100" w:after="20"/>
            </w:pPr>
            <w:r>
              <w:rPr>
                <w:b/>
                <w:bCs/>
                <w:sz w:val="12"/>
                <w:szCs w:val="12"/>
              </w:rPr>
              <w:t>4. EMOTIONS: BEFORE / AFTER</w:t>
            </w:r>
            <w:r>
              <w:rPr>
                <w:sz w:val="14"/>
                <w:szCs w:val="14"/>
              </w:rPr>
              <w:tab/>
            </w:r>
            <w:r>
              <w:rPr>
                <w:b/>
                <w:bCs/>
                <w:color w:val="FFFFFF"/>
                <w:sz w:val="13"/>
                <w:szCs w:val="13"/>
                <w:shd w:val="clear" w:color="auto" w:fill="1FA97A"/>
              </w:rPr>
              <w:t xml:space="preserve"> EM </w:t>
            </w:r>
          </w:p>
          <w:p w14:paraId="3809DD68" w14:textId="77777777" w:rsidR="004206F5" w:rsidRDefault="00000000">
            <w:pPr>
              <w:spacing w:after="60"/>
            </w:pPr>
            <w:r>
              <w:rPr>
                <w:color w:val="777777"/>
                <w:sz w:val="11"/>
                <w:szCs w:val="11"/>
              </w:rPr>
              <w:t>How do customers feel when they face a problem or a job and afterwards? i.e. lost, insecure &gt; confident, in control - use it in your communication strategy &amp; design.</w:t>
            </w:r>
          </w:p>
          <w:p w14:paraId="6D7FB03A" w14:textId="77777777" w:rsidR="004206F5" w:rsidRDefault="00000000">
            <w:pPr>
              <w:spacing w:after="40"/>
            </w:pPr>
            <w:r>
              <w:rPr>
                <w:sz w:val="16"/>
                <w:szCs w:val="16"/>
              </w:rPr>
              <w:t>Before: worried and concerned about exposing sensitive student data. After: confident and in control, knowing only permitted users can see the records.</w:t>
            </w:r>
          </w:p>
        </w:tc>
        <w:tc>
          <w:tcPr>
            <w:tcW w:w="2742" w:type="dxa"/>
            <w:tcBorders>
              <w:top w:val="single" w:sz="8" w:space="0" w:color="7B3FA0"/>
              <w:left w:val="single" w:sz="8" w:space="0" w:color="7B3FA0"/>
              <w:bottom w:val="single" w:sz="8" w:space="0" w:color="7B3FA0"/>
              <w:right w:val="single" w:sz="8" w:space="0" w:color="7B3FA0"/>
            </w:tcBorders>
            <w:tcMar>
              <w:top w:w="80" w:type="dxa"/>
              <w:left w:w="120" w:type="dxa"/>
              <w:bottom w:w="80" w:type="dxa"/>
              <w:right w:w="100" w:type="dxa"/>
            </w:tcMar>
          </w:tcPr>
          <w:p w14:paraId="56988BEB" w14:textId="77777777" w:rsidR="004206F5" w:rsidRDefault="00000000">
            <w:pPr>
              <w:tabs>
                <w:tab w:val="right" w:pos="2542"/>
              </w:tabs>
              <w:spacing w:after="20"/>
            </w:pPr>
            <w:r>
              <w:rPr>
                <w:b/>
                <w:bCs/>
                <w:sz w:val="12"/>
                <w:szCs w:val="12"/>
              </w:rPr>
              <w:t>10. YOUR SOLUTION</w:t>
            </w:r>
            <w:r>
              <w:rPr>
                <w:sz w:val="14"/>
                <w:szCs w:val="14"/>
              </w:rPr>
              <w:tab/>
            </w:r>
            <w:r>
              <w:rPr>
                <w:b/>
                <w:bCs/>
                <w:color w:val="FFFFFF"/>
                <w:sz w:val="13"/>
                <w:szCs w:val="13"/>
                <w:shd w:val="clear" w:color="auto" w:fill="7B3FA0"/>
              </w:rPr>
              <w:t xml:space="preserve"> SL </w:t>
            </w:r>
          </w:p>
          <w:p w14:paraId="353C911C" w14:textId="77777777" w:rsidR="004206F5" w:rsidRDefault="00000000">
            <w:pPr>
              <w:spacing w:after="60"/>
            </w:pPr>
            <w:r>
              <w:rPr>
                <w:color w:val="777777"/>
                <w:sz w:val="11"/>
                <w:szCs w:val="11"/>
              </w:rPr>
              <w:t>If you are working on an existing business, write down your current solution first, fill in the canvas, and check how much it fits reality. If you are working on a new business proposition, then keep it blank until you fill in the canvas and come up with a solution that fits within customer limitations, solves a problem and matches customer behaviour.</w:t>
            </w:r>
          </w:p>
          <w:p w14:paraId="6F97B7BC" w14:textId="77777777" w:rsidR="004206F5" w:rsidRDefault="00000000">
            <w:pPr>
              <w:spacing w:after="40"/>
            </w:pPr>
            <w:r>
              <w:rPr>
                <w:sz w:val="16"/>
                <w:szCs w:val="16"/>
              </w:rPr>
              <w:t>Script-controlled ACLs on u_institution_details: a Read ACL (role bb1, data condition Branch is EEE, script that allows admin and bb1 users and denies all others) and Create, Write and Delete ACLs that require the roles bb2, bb3 and bb4.</w:t>
            </w:r>
          </w:p>
        </w:tc>
        <w:tc>
          <w:tcPr>
            <w:tcW w:w="2742" w:type="dxa"/>
            <w:tcBorders>
              <w:top w:val="single" w:sz="8" w:space="0" w:color="1FA97A"/>
              <w:left w:val="single" w:sz="8" w:space="0" w:color="1FA97A"/>
              <w:bottom w:val="single" w:sz="8" w:space="0" w:color="1FA97A"/>
              <w:right w:val="single" w:sz="8" w:space="0" w:color="1FA97A"/>
            </w:tcBorders>
            <w:tcMar>
              <w:top w:w="80" w:type="dxa"/>
              <w:left w:w="120" w:type="dxa"/>
              <w:bottom w:w="80" w:type="dxa"/>
              <w:right w:w="100" w:type="dxa"/>
            </w:tcMar>
          </w:tcPr>
          <w:p w14:paraId="2A709BF6" w14:textId="77777777" w:rsidR="004206F5" w:rsidRDefault="00000000">
            <w:pPr>
              <w:tabs>
                <w:tab w:val="right" w:pos="2542"/>
              </w:tabs>
              <w:spacing w:after="20"/>
            </w:pPr>
            <w:r>
              <w:rPr>
                <w:b/>
                <w:bCs/>
                <w:sz w:val="12"/>
                <w:szCs w:val="12"/>
              </w:rPr>
              <w:t>8. CHANNELS of BEHAVIOUR</w:t>
            </w:r>
            <w:r>
              <w:rPr>
                <w:sz w:val="14"/>
                <w:szCs w:val="14"/>
              </w:rPr>
              <w:tab/>
            </w:r>
            <w:r>
              <w:rPr>
                <w:b/>
                <w:bCs/>
                <w:color w:val="FFFFFF"/>
                <w:sz w:val="13"/>
                <w:szCs w:val="13"/>
                <w:shd w:val="clear" w:color="auto" w:fill="1FA97A"/>
              </w:rPr>
              <w:t xml:space="preserve"> CH </w:t>
            </w:r>
          </w:p>
          <w:p w14:paraId="3D1BFF2A" w14:textId="77777777" w:rsidR="004206F5" w:rsidRDefault="00000000">
            <w:pPr>
              <w:spacing w:after="60"/>
            </w:pPr>
            <w:r>
              <w:rPr>
                <w:color w:val="777777"/>
                <w:sz w:val="11"/>
                <w:szCs w:val="11"/>
              </w:rPr>
              <w:t>8.1 ONLINE  What kind of actions do customers take online? Extract online channels from #7</w:t>
            </w:r>
          </w:p>
          <w:p w14:paraId="7618BD14" w14:textId="77777777" w:rsidR="004206F5" w:rsidRDefault="00000000">
            <w:pPr>
              <w:spacing w:after="40"/>
            </w:pPr>
            <w:r>
              <w:rPr>
                <w:sz w:val="16"/>
                <w:szCs w:val="16"/>
              </w:rPr>
              <w:t>Actions in the ServiceNow web interface: User Administration, Tables and Access Control (ACL) forms, impersonating users and opening the Institution Details list from the All menu.</w:t>
            </w:r>
          </w:p>
          <w:p w14:paraId="2E1AABC4" w14:textId="77777777" w:rsidR="004206F5" w:rsidRDefault="00000000">
            <w:pPr>
              <w:pBdr>
                <w:top w:val="single" w:sz="6" w:space="4" w:color="1FA97A"/>
              </w:pBdr>
              <w:spacing w:before="100" w:after="20"/>
            </w:pPr>
            <w:r>
              <w:rPr>
                <w:b/>
                <w:bCs/>
                <w:sz w:val="14"/>
                <w:szCs w:val="14"/>
              </w:rPr>
              <w:t>8.2 OFFLINE</w:t>
            </w:r>
          </w:p>
          <w:p w14:paraId="503C4FA6" w14:textId="77777777" w:rsidR="004206F5" w:rsidRDefault="00000000">
            <w:pPr>
              <w:spacing w:after="60"/>
            </w:pPr>
            <w:r>
              <w:rPr>
                <w:color w:val="777777"/>
                <w:sz w:val="11"/>
                <w:szCs w:val="11"/>
              </w:rPr>
              <w:t>What kind of actions do customers take offline? Extract offline channels from #7 and use them for customer development.</w:t>
            </w:r>
          </w:p>
          <w:p w14:paraId="34C87E27" w14:textId="77777777" w:rsidR="004206F5" w:rsidRDefault="00000000">
            <w:pPr>
              <w:spacing w:after="40"/>
            </w:pPr>
            <w:r>
              <w:rPr>
                <w:sz w:val="16"/>
                <w:szCs w:val="16"/>
              </w:rPr>
              <w:t>Not applicable. The solution is used only through the ServiceNow web interface.</w:t>
            </w:r>
          </w:p>
        </w:tc>
        <w:tc>
          <w:tcPr>
            <w:tcW w:w="400" w:type="dxa"/>
            <w:tcBorders>
              <w:top w:val="single" w:sz="8" w:space="0" w:color="1FA97A"/>
              <w:left w:val="single" w:sz="8" w:space="0" w:color="1FA97A"/>
              <w:bottom w:val="single" w:sz="8" w:space="0" w:color="1FA97A"/>
              <w:right w:val="single" w:sz="8" w:space="0" w:color="1FA97A"/>
            </w:tcBorders>
            <w:shd w:val="clear" w:color="auto" w:fill="1FA97A"/>
            <w:tcMar>
              <w:top w:w="40" w:type="dxa"/>
              <w:left w:w="40" w:type="dxa"/>
              <w:bottom w:w="40" w:type="dxa"/>
              <w:right w:w="40" w:type="dxa"/>
            </w:tcMar>
            <w:textDirection w:val="btLr"/>
            <w:vAlign w:val="center"/>
          </w:tcPr>
          <w:p w14:paraId="0A9C78C3" w14:textId="77777777" w:rsidR="004206F5" w:rsidRDefault="00000000">
            <w:pPr>
              <w:jc w:val="center"/>
            </w:pPr>
            <w:r>
              <w:rPr>
                <w:b/>
                <w:bCs/>
                <w:color w:val="FFFFFF"/>
                <w:sz w:val="13"/>
                <w:szCs w:val="13"/>
              </w:rPr>
              <w:t>Extract online &amp; offline CH of BE</w:t>
            </w:r>
          </w:p>
        </w:tc>
      </w:tr>
    </w:tbl>
    <w:p w14:paraId="1186635B" w14:textId="77777777" w:rsidR="004206F5" w:rsidRDefault="004206F5"/>
    <w:p w14:paraId="6B9E45AA" w14:textId="77777777" w:rsidR="004206F5" w:rsidRDefault="00000000">
      <w:pPr>
        <w:spacing w:before="200" w:after="100"/>
      </w:pPr>
      <w:r>
        <w:t>References:</w:t>
      </w:r>
    </w:p>
    <w:p w14:paraId="31E38006" w14:textId="77777777" w:rsidR="004206F5" w:rsidRDefault="00000000">
      <w:pPr>
        <w:pStyle w:val="ListParagraph"/>
        <w:numPr>
          <w:ilvl w:val="0"/>
          <w:numId w:val="3"/>
        </w:numPr>
        <w:spacing w:after="60"/>
      </w:pPr>
      <w:hyperlink r:id="rId5" w:history="1">
        <w:r>
          <w:rPr>
            <w:color w:val="0563C1"/>
            <w:u w:val="single"/>
          </w:rPr>
          <w:t>https://www.ideahackers.network/problem-solution-fit-canvas/</w:t>
        </w:r>
      </w:hyperlink>
    </w:p>
    <w:p w14:paraId="7FB323FE" w14:textId="77777777" w:rsidR="004206F5" w:rsidRDefault="00000000">
      <w:pPr>
        <w:pStyle w:val="ListParagraph"/>
        <w:numPr>
          <w:ilvl w:val="0"/>
          <w:numId w:val="3"/>
        </w:numPr>
        <w:spacing w:after="60"/>
      </w:pPr>
      <w:hyperlink r:id="rId6" w:history="1">
        <w:r>
          <w:rPr>
            <w:color w:val="0563C1"/>
            <w:u w:val="single"/>
          </w:rPr>
          <w:t>https://medium.com/@epicantus/problem-solution-fit-canvas-aa3dd59cb4fe</w:t>
        </w:r>
      </w:hyperlink>
    </w:p>
    <w:sectPr w:rsidR="004206F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724D27"/>
    <w:multiLevelType w:val="hybridMultilevel"/>
    <w:tmpl w:val="17789F08"/>
    <w:lvl w:ilvl="0" w:tplc="A84AB742">
      <w:start w:val="1"/>
      <w:numFmt w:val="decimal"/>
      <w:lvlText w:val="%1."/>
      <w:lvlJc w:val="left"/>
      <w:pPr>
        <w:ind w:left="720" w:hanging="360"/>
      </w:pPr>
    </w:lvl>
    <w:lvl w:ilvl="1" w:tplc="D00A9B60">
      <w:numFmt w:val="decimal"/>
      <w:lvlText w:val=""/>
      <w:lvlJc w:val="left"/>
    </w:lvl>
    <w:lvl w:ilvl="2" w:tplc="29284C56">
      <w:numFmt w:val="decimal"/>
      <w:lvlText w:val=""/>
      <w:lvlJc w:val="left"/>
    </w:lvl>
    <w:lvl w:ilvl="3" w:tplc="DB2E2A78">
      <w:numFmt w:val="decimal"/>
      <w:lvlText w:val=""/>
      <w:lvlJc w:val="left"/>
    </w:lvl>
    <w:lvl w:ilvl="4" w:tplc="9800DFA6">
      <w:numFmt w:val="decimal"/>
      <w:lvlText w:val=""/>
      <w:lvlJc w:val="left"/>
    </w:lvl>
    <w:lvl w:ilvl="5" w:tplc="A7F604AC">
      <w:numFmt w:val="decimal"/>
      <w:lvlText w:val=""/>
      <w:lvlJc w:val="left"/>
    </w:lvl>
    <w:lvl w:ilvl="6" w:tplc="7438E3D0">
      <w:numFmt w:val="decimal"/>
      <w:lvlText w:val=""/>
      <w:lvlJc w:val="left"/>
    </w:lvl>
    <w:lvl w:ilvl="7" w:tplc="504AAF88">
      <w:numFmt w:val="decimal"/>
      <w:lvlText w:val=""/>
      <w:lvlJc w:val="left"/>
    </w:lvl>
    <w:lvl w:ilvl="8" w:tplc="7C46184A">
      <w:numFmt w:val="decimal"/>
      <w:lvlText w:val=""/>
      <w:lvlJc w:val="left"/>
    </w:lvl>
  </w:abstractNum>
  <w:abstractNum w:abstractNumId="1" w15:restartNumberingAfterBreak="0">
    <w:nsid w:val="4713727F"/>
    <w:multiLevelType w:val="hybridMultilevel"/>
    <w:tmpl w:val="9D2E7CF6"/>
    <w:lvl w:ilvl="0" w:tplc="6400E91E">
      <w:start w:val="1"/>
      <w:numFmt w:val="bullet"/>
      <w:lvlText w:val="❑"/>
      <w:lvlJc w:val="left"/>
      <w:pPr>
        <w:ind w:left="720" w:hanging="360"/>
      </w:pPr>
    </w:lvl>
    <w:lvl w:ilvl="1" w:tplc="B3B6E626">
      <w:numFmt w:val="decimal"/>
      <w:lvlText w:val=""/>
      <w:lvlJc w:val="left"/>
    </w:lvl>
    <w:lvl w:ilvl="2" w:tplc="F51A8D88">
      <w:numFmt w:val="decimal"/>
      <w:lvlText w:val=""/>
      <w:lvlJc w:val="left"/>
    </w:lvl>
    <w:lvl w:ilvl="3" w:tplc="0B5AD3F0">
      <w:numFmt w:val="decimal"/>
      <w:lvlText w:val=""/>
      <w:lvlJc w:val="left"/>
    </w:lvl>
    <w:lvl w:ilvl="4" w:tplc="52B8CFDE">
      <w:numFmt w:val="decimal"/>
      <w:lvlText w:val=""/>
      <w:lvlJc w:val="left"/>
    </w:lvl>
    <w:lvl w:ilvl="5" w:tplc="0A967FB2">
      <w:numFmt w:val="decimal"/>
      <w:lvlText w:val=""/>
      <w:lvlJc w:val="left"/>
    </w:lvl>
    <w:lvl w:ilvl="6" w:tplc="59D6D0AC">
      <w:numFmt w:val="decimal"/>
      <w:lvlText w:val=""/>
      <w:lvlJc w:val="left"/>
    </w:lvl>
    <w:lvl w:ilvl="7" w:tplc="ED58D040">
      <w:numFmt w:val="decimal"/>
      <w:lvlText w:val=""/>
      <w:lvlJc w:val="left"/>
    </w:lvl>
    <w:lvl w:ilvl="8" w:tplc="C3BC8F28">
      <w:numFmt w:val="decimal"/>
      <w:lvlText w:val=""/>
      <w:lvlJc w:val="left"/>
    </w:lvl>
  </w:abstractNum>
  <w:abstractNum w:abstractNumId="2" w15:restartNumberingAfterBreak="0">
    <w:nsid w:val="7116254A"/>
    <w:multiLevelType w:val="hybridMultilevel"/>
    <w:tmpl w:val="4E3CEE08"/>
    <w:lvl w:ilvl="0" w:tplc="5942AAF8">
      <w:start w:val="1"/>
      <w:numFmt w:val="bullet"/>
      <w:lvlText w:val="●"/>
      <w:lvlJc w:val="left"/>
      <w:pPr>
        <w:ind w:left="720" w:hanging="360"/>
      </w:pPr>
    </w:lvl>
    <w:lvl w:ilvl="1" w:tplc="968616B6">
      <w:start w:val="1"/>
      <w:numFmt w:val="bullet"/>
      <w:lvlText w:val="○"/>
      <w:lvlJc w:val="left"/>
      <w:pPr>
        <w:ind w:left="1440" w:hanging="360"/>
      </w:pPr>
    </w:lvl>
    <w:lvl w:ilvl="2" w:tplc="C05E7DE6">
      <w:start w:val="1"/>
      <w:numFmt w:val="bullet"/>
      <w:lvlText w:val="■"/>
      <w:lvlJc w:val="left"/>
      <w:pPr>
        <w:ind w:left="2160" w:hanging="360"/>
      </w:pPr>
    </w:lvl>
    <w:lvl w:ilvl="3" w:tplc="7432FB26">
      <w:start w:val="1"/>
      <w:numFmt w:val="bullet"/>
      <w:lvlText w:val="●"/>
      <w:lvlJc w:val="left"/>
      <w:pPr>
        <w:ind w:left="2880" w:hanging="360"/>
      </w:pPr>
    </w:lvl>
    <w:lvl w:ilvl="4" w:tplc="6C26671E">
      <w:start w:val="1"/>
      <w:numFmt w:val="bullet"/>
      <w:lvlText w:val="○"/>
      <w:lvlJc w:val="left"/>
      <w:pPr>
        <w:ind w:left="3600" w:hanging="360"/>
      </w:pPr>
    </w:lvl>
    <w:lvl w:ilvl="5" w:tplc="7786F1A8">
      <w:start w:val="1"/>
      <w:numFmt w:val="bullet"/>
      <w:lvlText w:val="■"/>
      <w:lvlJc w:val="left"/>
      <w:pPr>
        <w:ind w:left="4320" w:hanging="360"/>
      </w:pPr>
    </w:lvl>
    <w:lvl w:ilvl="6" w:tplc="3BBE4D94">
      <w:start w:val="1"/>
      <w:numFmt w:val="bullet"/>
      <w:lvlText w:val="●"/>
      <w:lvlJc w:val="left"/>
      <w:pPr>
        <w:ind w:left="5040" w:hanging="360"/>
      </w:pPr>
    </w:lvl>
    <w:lvl w:ilvl="7" w:tplc="BBD08C9C">
      <w:start w:val="1"/>
      <w:numFmt w:val="bullet"/>
      <w:lvlText w:val="●"/>
      <w:lvlJc w:val="left"/>
      <w:pPr>
        <w:ind w:left="5760" w:hanging="360"/>
      </w:pPr>
    </w:lvl>
    <w:lvl w:ilvl="8" w:tplc="B560BDE4">
      <w:start w:val="1"/>
      <w:numFmt w:val="bullet"/>
      <w:lvlText w:val="●"/>
      <w:lvlJc w:val="left"/>
      <w:pPr>
        <w:ind w:left="6480" w:hanging="360"/>
      </w:pPr>
    </w:lvl>
  </w:abstractNum>
  <w:num w:numId="1" w16cid:durableId="1971011912">
    <w:abstractNumId w:val="2"/>
    <w:lvlOverride w:ilvl="0">
      <w:startOverride w:val="1"/>
    </w:lvlOverride>
  </w:num>
  <w:num w:numId="2" w16cid:durableId="1051534204">
    <w:abstractNumId w:val="1"/>
    <w:lvlOverride w:ilvl="0">
      <w:startOverride w:val="1"/>
    </w:lvlOverride>
  </w:num>
  <w:num w:numId="3" w16cid:durableId="17679679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6F5"/>
    <w:rsid w:val="004206F5"/>
    <w:rsid w:val="005F21F1"/>
    <w:rsid w:val="00A82A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09EF8"/>
  <w15:docId w15:val="{75A52F37-D214-4C83-A61B-AFB9B71FC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dium.com/@epicantus/problem-solution-fit-canvas-aa3dd59cb4fe" TargetMode="External"/><Relationship Id="rId5" Type="http://schemas.openxmlformats.org/officeDocument/2006/relationships/hyperlink" Target="https://www.ideahackers.network/problem-solution-fit-canva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824</Words>
  <Characters>4702</Characters>
  <Application>Microsoft Office Word</Application>
  <DocSecurity>0</DocSecurity>
  <Lines>39</Lines>
  <Paragraphs>11</Paragraphs>
  <ScaleCrop>false</ScaleCrop>
  <Company/>
  <LinksUpToDate>false</LinksUpToDate>
  <CharactersWithSpaces>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S0869166</cp:lastModifiedBy>
  <cp:revision>2</cp:revision>
  <dcterms:created xsi:type="dcterms:W3CDTF">2026-09-30T06:04:00Z</dcterms:created>
  <dcterms:modified xsi:type="dcterms:W3CDTF">2026-09-30T08:09:00Z</dcterms:modified>
</cp:coreProperties>
</file>