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036CC" w14:textId="7BB44E69" w:rsidR="003569A3" w:rsidRDefault="003569A3" w:rsidP="003569A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569A3">
        <w:rPr>
          <w:rFonts w:ascii="Times New Roman" w:hAnsi="Times New Roman" w:cs="Times New Roman"/>
          <w:sz w:val="28"/>
          <w:szCs w:val="28"/>
        </w:rPr>
        <w:t>Рецензия</w:t>
      </w:r>
    </w:p>
    <w:p w14:paraId="4F310B3A" w14:textId="77777777" w:rsidR="003569A3" w:rsidRPr="003569A3" w:rsidRDefault="003569A3" w:rsidP="003569A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1E3175C" w14:textId="1776996F" w:rsidR="003569A3" w:rsidRPr="003569A3" w:rsidRDefault="003569A3" w:rsidP="003569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Pr="003569A3">
        <w:rPr>
          <w:rFonts w:ascii="Times New Roman" w:hAnsi="Times New Roman" w:cs="Times New Roman"/>
          <w:sz w:val="28"/>
          <w:szCs w:val="28"/>
        </w:rPr>
        <w:t>На научную работу ученицы 9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569A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569A3">
        <w:rPr>
          <w:rFonts w:ascii="Times New Roman" w:hAnsi="Times New Roman" w:cs="Times New Roman"/>
          <w:sz w:val="28"/>
          <w:szCs w:val="28"/>
        </w:rPr>
        <w:t xml:space="preserve"> класса</w:t>
      </w:r>
    </w:p>
    <w:p w14:paraId="400409F3" w14:textId="6C5BC3E2" w:rsidR="003569A3" w:rsidRPr="007627F6" w:rsidRDefault="003569A3" w:rsidP="003569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Pr="003569A3">
        <w:rPr>
          <w:rFonts w:ascii="Times New Roman" w:hAnsi="Times New Roman" w:cs="Times New Roman"/>
          <w:sz w:val="28"/>
          <w:szCs w:val="28"/>
        </w:rPr>
        <w:t xml:space="preserve">Ахмедовой </w:t>
      </w:r>
      <w:proofErr w:type="spellStart"/>
      <w:r w:rsidRPr="003569A3">
        <w:rPr>
          <w:rFonts w:ascii="Times New Roman" w:hAnsi="Times New Roman" w:cs="Times New Roman"/>
          <w:sz w:val="28"/>
          <w:szCs w:val="28"/>
        </w:rPr>
        <w:t>Сумайяхон</w:t>
      </w:r>
      <w:proofErr w:type="spellEnd"/>
      <w:r w:rsidRPr="003569A3">
        <w:rPr>
          <w:rFonts w:ascii="Times New Roman" w:hAnsi="Times New Roman" w:cs="Times New Roman"/>
          <w:sz w:val="28"/>
          <w:szCs w:val="28"/>
        </w:rPr>
        <w:t xml:space="preserve"> на тему</w:t>
      </w:r>
      <w:r w:rsidR="007627F6" w:rsidRPr="007627F6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4867353" w14:textId="18BCA847" w:rsidR="007627F6" w:rsidRDefault="003569A3" w:rsidP="007627F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 w:rsidRPr="003569A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7627F6" w:rsidRPr="007627F6">
        <w:rPr>
          <w:rFonts w:ascii="Times New Roman" w:hAnsi="Times New Roman" w:cs="Times New Roman"/>
          <w:sz w:val="28"/>
          <w:szCs w:val="28"/>
        </w:rPr>
        <w:t>Ivy</w:t>
      </w:r>
      <w:proofErr w:type="spellEnd"/>
      <w:r w:rsidR="007627F6" w:rsidRPr="007627F6">
        <w:rPr>
          <w:rFonts w:ascii="Times New Roman" w:hAnsi="Times New Roman" w:cs="Times New Roman"/>
          <w:sz w:val="28"/>
          <w:szCs w:val="28"/>
        </w:rPr>
        <w:t xml:space="preserve"> </w:t>
      </w:r>
      <w:r w:rsidR="007627F6" w:rsidRPr="007627F6">
        <w:rPr>
          <w:rFonts w:ascii="Times New Roman" w:hAnsi="Times New Roman" w:cs="Times New Roman"/>
          <w:sz w:val="28"/>
          <w:szCs w:val="28"/>
        </w:rPr>
        <w:t>Vision: как образовательная</w:t>
      </w:r>
      <w:r w:rsidR="007627F6" w:rsidRPr="007627F6">
        <w:rPr>
          <w:rFonts w:ascii="Times New Roman" w:hAnsi="Times New Roman" w:cs="Times New Roman"/>
          <w:sz w:val="28"/>
          <w:szCs w:val="28"/>
        </w:rPr>
        <w:t xml:space="preserve"> </w:t>
      </w:r>
      <w:r w:rsidR="007627F6" w:rsidRPr="007627F6">
        <w:rPr>
          <w:rFonts w:ascii="Times New Roman" w:hAnsi="Times New Roman" w:cs="Times New Roman"/>
          <w:sz w:val="28"/>
          <w:szCs w:val="28"/>
        </w:rPr>
        <w:t>цифровая</w:t>
      </w:r>
    </w:p>
    <w:p w14:paraId="7678622A" w14:textId="0134544B" w:rsidR="007627F6" w:rsidRDefault="007627F6" w:rsidP="007627F6">
      <w:pPr>
        <w:spacing w:after="0"/>
        <w:ind w:right="140"/>
        <w:jc w:val="right"/>
        <w:rPr>
          <w:rFonts w:ascii="Times New Roman" w:hAnsi="Times New Roman" w:cs="Times New Roman"/>
          <w:sz w:val="28"/>
          <w:szCs w:val="28"/>
        </w:rPr>
      </w:pPr>
      <w:r w:rsidRPr="007627F6">
        <w:rPr>
          <w:rFonts w:ascii="Times New Roman" w:hAnsi="Times New Roman" w:cs="Times New Roman"/>
          <w:sz w:val="28"/>
          <w:szCs w:val="28"/>
        </w:rPr>
        <w:t xml:space="preserve">  </w:t>
      </w:r>
      <w:r w:rsidRPr="007627F6">
        <w:rPr>
          <w:rFonts w:ascii="Times New Roman" w:hAnsi="Times New Roman" w:cs="Times New Roman"/>
          <w:sz w:val="28"/>
          <w:szCs w:val="28"/>
        </w:rPr>
        <w:t xml:space="preserve"> платформа, созданная </w:t>
      </w:r>
      <w:proofErr w:type="spellStart"/>
      <w:proofErr w:type="gramStart"/>
      <w:r w:rsidRPr="007627F6">
        <w:rPr>
          <w:rFonts w:ascii="Times New Roman" w:hAnsi="Times New Roman" w:cs="Times New Roman"/>
          <w:sz w:val="28"/>
          <w:szCs w:val="28"/>
        </w:rPr>
        <w:t>молодёжью,может</w:t>
      </w:r>
      <w:proofErr w:type="spellEnd"/>
      <w:proofErr w:type="gramEnd"/>
      <w:r w:rsidRPr="0076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B694DA" w14:textId="4F925FF7" w:rsidR="007627F6" w:rsidRDefault="007627F6" w:rsidP="007627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627F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</w:t>
      </w:r>
      <w:r w:rsidRPr="007627F6">
        <w:rPr>
          <w:rFonts w:ascii="Times New Roman" w:hAnsi="Times New Roman" w:cs="Times New Roman"/>
          <w:sz w:val="28"/>
          <w:szCs w:val="28"/>
        </w:rPr>
        <w:t>расширить доступ к глобальным</w:t>
      </w:r>
    </w:p>
    <w:p w14:paraId="25AB2B94" w14:textId="77777777" w:rsidR="007627F6" w:rsidRDefault="007627F6" w:rsidP="007627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627F6">
        <w:rPr>
          <w:rFonts w:ascii="Times New Roman" w:hAnsi="Times New Roman" w:cs="Times New Roman"/>
          <w:sz w:val="28"/>
          <w:szCs w:val="28"/>
        </w:rPr>
        <w:t xml:space="preserve"> </w:t>
      </w:r>
      <w:r w:rsidRPr="007627F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 w:rsidRPr="007627F6">
        <w:rPr>
          <w:rFonts w:ascii="Times New Roman" w:hAnsi="Times New Roman" w:cs="Times New Roman"/>
          <w:sz w:val="28"/>
          <w:szCs w:val="28"/>
        </w:rPr>
        <w:t xml:space="preserve">возможностям для студентов </w:t>
      </w:r>
    </w:p>
    <w:p w14:paraId="41942D6C" w14:textId="43CF9496" w:rsidR="003569A3" w:rsidRDefault="007627F6" w:rsidP="003569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</w:t>
      </w:r>
      <w:r w:rsidRPr="007627F6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7627F6">
        <w:rPr>
          <w:rFonts w:ascii="Times New Roman" w:hAnsi="Times New Roman" w:cs="Times New Roman"/>
          <w:sz w:val="28"/>
          <w:szCs w:val="28"/>
        </w:rPr>
        <w:t>Таджикистана и Центральной Азии</w:t>
      </w:r>
      <w:r w:rsidR="003569A3" w:rsidRPr="003569A3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6246F8EC" w14:textId="77777777" w:rsidR="007627F6" w:rsidRPr="007627F6" w:rsidRDefault="007627F6" w:rsidP="007627F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F4BCD0" w14:textId="0462EFEA" w:rsidR="007627F6" w:rsidRPr="007627F6" w:rsidRDefault="007627F6" w:rsidP="007627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627F6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627F6">
        <w:rPr>
          <w:rFonts w:ascii="Times New Roman" w:hAnsi="Times New Roman" w:cs="Times New Roman"/>
          <w:sz w:val="28"/>
          <w:szCs w:val="28"/>
        </w:rPr>
        <w:t xml:space="preserve">В представленной работе рассматривается создание и развитие международной образовательной платформы </w:t>
      </w:r>
      <w:proofErr w:type="spellStart"/>
      <w:r w:rsidRPr="007627F6">
        <w:rPr>
          <w:rFonts w:ascii="Times New Roman" w:hAnsi="Times New Roman" w:cs="Times New Roman"/>
          <w:sz w:val="28"/>
          <w:szCs w:val="28"/>
        </w:rPr>
        <w:t>Ivy</w:t>
      </w:r>
      <w:proofErr w:type="spellEnd"/>
      <w:r w:rsidRPr="007627F6">
        <w:rPr>
          <w:rFonts w:ascii="Times New Roman" w:hAnsi="Times New Roman" w:cs="Times New Roman"/>
          <w:sz w:val="28"/>
          <w:szCs w:val="28"/>
        </w:rPr>
        <w:t xml:space="preserve"> Vision, направленной на помощь студентам из Таджикистана и стран Центральной Азии в поиске стипендий, летних школ, олимпиад и лидерских программ. Автор не ограничивается описанием функционала платформы, а глубоко анализирует системные барьеры, с которыми сталкиваются талантливые молодые люди в регионе: недостаток информации о международных возможностях, ограниченный доступ к менторству и ресурсам для подготовки, а также цифровое неравенство между столицей и отдалёнными районами.</w:t>
      </w:r>
    </w:p>
    <w:p w14:paraId="0A979967" w14:textId="41A1EE98" w:rsidR="007627F6" w:rsidRPr="007627F6" w:rsidRDefault="007627F6" w:rsidP="007627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627F6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627F6">
        <w:rPr>
          <w:rFonts w:ascii="Times New Roman" w:hAnsi="Times New Roman" w:cs="Times New Roman"/>
          <w:sz w:val="28"/>
          <w:szCs w:val="28"/>
        </w:rPr>
        <w:t xml:space="preserve">Работа отличается аналитическим подходом: </w:t>
      </w:r>
      <w:proofErr w:type="spellStart"/>
      <w:r w:rsidRPr="007627F6">
        <w:rPr>
          <w:rFonts w:ascii="Times New Roman" w:hAnsi="Times New Roman" w:cs="Times New Roman"/>
          <w:sz w:val="28"/>
          <w:szCs w:val="28"/>
        </w:rPr>
        <w:t>Сумайяхон</w:t>
      </w:r>
      <w:proofErr w:type="spellEnd"/>
      <w:r w:rsidRPr="007627F6">
        <w:rPr>
          <w:rFonts w:ascii="Times New Roman" w:hAnsi="Times New Roman" w:cs="Times New Roman"/>
          <w:sz w:val="28"/>
          <w:szCs w:val="28"/>
        </w:rPr>
        <w:t xml:space="preserve"> не только показывает преимущества платформы, но и объективно оценивает вызовы — необходимость адаптации контента на местные языки, обеспечение доступа для пользователей с медленным интернетом, а также важность построения доверительных отношений с локальными сообществами и образовательными организациями. Автор приходит к обоснованному выводу, что цифровые образовательные инициативы, возглавляемые молодёжью, могут стать катализатором системных изменений, но требуют сотрудничества с государственными институтами, международными партнёрами и диаспорой.</w:t>
      </w:r>
    </w:p>
    <w:p w14:paraId="044A6B0F" w14:textId="01FF76A0" w:rsidR="007627F6" w:rsidRPr="007627F6" w:rsidRDefault="007627F6" w:rsidP="007627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627F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27F6">
        <w:rPr>
          <w:rFonts w:ascii="Times New Roman" w:hAnsi="Times New Roman" w:cs="Times New Roman"/>
          <w:sz w:val="28"/>
          <w:szCs w:val="28"/>
        </w:rPr>
        <w:t>В целом работа выполнена на высоком уровне, демонстрирует зрелость мышления и глубокое понимание как технологических, так и социальных аспектов заявленной темы. Проект имеет реальную практическую значимость и уже приносит пользу студентам региона.</w:t>
      </w:r>
    </w:p>
    <w:p w14:paraId="4BA6C664" w14:textId="440509A6" w:rsidR="007627F6" w:rsidRDefault="007627F6" w:rsidP="007627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627F6">
        <w:rPr>
          <w:rFonts w:ascii="Times New Roman" w:hAnsi="Times New Roman" w:cs="Times New Roman"/>
          <w:sz w:val="28"/>
          <w:szCs w:val="28"/>
        </w:rPr>
        <w:t xml:space="preserve">       </w:t>
      </w:r>
      <w:r w:rsidRPr="007627F6">
        <w:rPr>
          <w:rFonts w:ascii="Times New Roman" w:hAnsi="Times New Roman" w:cs="Times New Roman"/>
          <w:sz w:val="28"/>
          <w:szCs w:val="28"/>
        </w:rPr>
        <w:t xml:space="preserve">По данной работе видно, что Ахмедова </w:t>
      </w:r>
      <w:proofErr w:type="spellStart"/>
      <w:r w:rsidRPr="007627F6">
        <w:rPr>
          <w:rFonts w:ascii="Times New Roman" w:hAnsi="Times New Roman" w:cs="Times New Roman"/>
          <w:sz w:val="28"/>
          <w:szCs w:val="28"/>
        </w:rPr>
        <w:t>Сумайяхон</w:t>
      </w:r>
      <w:proofErr w:type="spellEnd"/>
      <w:r w:rsidRPr="007627F6">
        <w:rPr>
          <w:rFonts w:ascii="Times New Roman" w:hAnsi="Times New Roman" w:cs="Times New Roman"/>
          <w:sz w:val="28"/>
          <w:szCs w:val="28"/>
        </w:rPr>
        <w:t xml:space="preserve"> — целеустремлённая ученица с ярко выраженными лидерскими качествами и стратегическим мышлением. Её проект </w:t>
      </w:r>
      <w:proofErr w:type="spellStart"/>
      <w:r w:rsidRPr="007627F6">
        <w:rPr>
          <w:rFonts w:ascii="Times New Roman" w:hAnsi="Times New Roman" w:cs="Times New Roman"/>
          <w:sz w:val="28"/>
          <w:szCs w:val="28"/>
        </w:rPr>
        <w:t>Ivy</w:t>
      </w:r>
      <w:proofErr w:type="spellEnd"/>
      <w:r w:rsidRPr="007627F6">
        <w:rPr>
          <w:rFonts w:ascii="Times New Roman" w:hAnsi="Times New Roman" w:cs="Times New Roman"/>
          <w:sz w:val="28"/>
          <w:szCs w:val="28"/>
        </w:rPr>
        <w:t xml:space="preserve"> Vision подтверждает: она обладает потенциалом стать одним из лидеров цифровой трансформации образования в регионе.</w:t>
      </w:r>
    </w:p>
    <w:p w14:paraId="104FF388" w14:textId="77777777" w:rsidR="007627F6" w:rsidRDefault="007627F6" w:rsidP="007627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8321D90" w14:textId="77777777" w:rsidR="007627F6" w:rsidRPr="007627F6" w:rsidRDefault="007627F6" w:rsidP="007627F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83B471" w14:textId="4731292A" w:rsidR="003569A3" w:rsidRPr="003569A3" w:rsidRDefault="007627F6" w:rsidP="003569A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627F6">
        <w:rPr>
          <w:rFonts w:ascii="Times New Roman" w:hAnsi="Times New Roman" w:cs="Times New Roman"/>
          <w:sz w:val="28"/>
          <w:szCs w:val="28"/>
        </w:rPr>
        <w:t>Рецен</w:t>
      </w:r>
      <w:r>
        <w:rPr>
          <w:rFonts w:ascii="Times New Roman" w:hAnsi="Times New Roman" w:cs="Times New Roman"/>
          <w:sz w:val="28"/>
          <w:szCs w:val="28"/>
        </w:rPr>
        <w:t>зис</w:t>
      </w:r>
      <w:r w:rsidRPr="007627F6">
        <w:rPr>
          <w:rFonts w:ascii="Times New Roman" w:hAnsi="Times New Roman" w:cs="Times New Roman"/>
          <w:sz w:val="28"/>
          <w:szCs w:val="28"/>
        </w:rPr>
        <w:t>т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FC7C204" w14:textId="1A63A4C1" w:rsidR="00774AF5" w:rsidRPr="003569A3" w:rsidRDefault="003569A3" w:rsidP="003569A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Специалист  ЦИКТ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Ачилов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</w:t>
      </w:r>
    </w:p>
    <w:sectPr w:rsidR="00774AF5" w:rsidRPr="003569A3" w:rsidSect="003569A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A3"/>
    <w:rsid w:val="003569A3"/>
    <w:rsid w:val="007627F6"/>
    <w:rsid w:val="0077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C3C8E"/>
  <w15:chartTrackingRefBased/>
  <w15:docId w15:val="{988E2EFA-4641-4B77-BCBD-396624CC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2026-04-29T08:43:00Z</dcterms:created>
  <dcterms:modified xsi:type="dcterms:W3CDTF">2026-05-13T08:27:00Z</dcterms:modified>
</cp:coreProperties>
</file>