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Ҷумҳурии Тоҷикистон</w:t>
      </w:r>
    </w:p>
    <w:p>
      <w:r>
        <w:rPr>
          <w:rFonts w:ascii="Times New Roman" w:hAnsi="Times New Roman"/>
          <w:sz w:val="24"/>
        </w:rPr>
        <w:t>Мақомоти иҷроияи ҳокимияти давлатии шаҳри Москва</w:t>
      </w:r>
    </w:p>
    <w:p>
      <w:r>
        <w:rPr>
          <w:rFonts w:ascii="Times New Roman" w:hAnsi="Times New Roman"/>
          <w:sz w:val="24"/>
        </w:rPr>
        <w:t>Мактаби №_____</w:t>
      </w:r>
    </w:p>
    <w:p>
      <w:r>
        <w:rPr>
          <w:rFonts w:ascii="Times New Roman" w:hAnsi="Times New Roman"/>
          <w:sz w:val="24"/>
        </w:rPr>
        <w:t>Муассисаи давлатии “Мактаб”                             ________________________________________________________________</w:t>
        <w:tab/>
        <w:t xml:space="preserve">     44, шаҳри Москва, кӯчаи Р.Аюб</w:t>
      </w:r>
    </w:p>
    <w:p>
      <w:r>
        <w:rPr>
          <w:rFonts w:ascii="Times New Roman" w:hAnsi="Times New Roman"/>
          <w:sz w:val="24"/>
        </w:rPr>
        <w:t>№____ “_____”__________соли 2026</w:t>
      </w:r>
    </w:p>
    <w:p>
      <w:pPr>
        <w:jc w:val="center"/>
      </w:pPr>
      <w:r>
        <w:rPr>
          <w:rFonts w:ascii="Times New Roman" w:hAnsi="Times New Roman"/>
          <w:b/>
          <w:sz w:val="32"/>
        </w:rPr>
        <w:t>АРИЗА</w:t>
      </w:r>
    </w:p>
    <w:p>
      <w:r>
        <w:rPr>
          <w:rFonts w:ascii="Times New Roman" w:hAnsi="Times New Roman"/>
          <w:sz w:val="24"/>
        </w:rPr>
        <w:t>Ба директори мактаб</w:t>
      </w:r>
    </w:p>
    <w:p>
      <w:r>
        <w:rPr>
          <w:rFonts w:ascii="Times New Roman" w:hAnsi="Times New Roman"/>
          <w:sz w:val="24"/>
        </w:rPr>
        <w:t>Мӯҳтарам директори мактаб,</w:t>
      </w:r>
    </w:p>
    <w:p>
      <w:r>
        <w:rPr>
          <w:rFonts w:ascii="Times New Roman" w:hAnsi="Times New Roman"/>
          <w:sz w:val="24"/>
        </w:rPr>
        <w:t>Ман Амир Узая, ҳуқуқи иштирок дар таҳсилро дорам ва хоҳиш мекунам, ки ба мактаби Шумо қабул шавам. Барои он, ки ман дар синфи 9-ум таҳсил мекунам, хоҳиш менамоям, ки Шумо ба ман имконият диҳед, ки аз мактаби Шумо истифода бブラем. Ман ба мактаби Шумо хеле эътибор мекунам ва хоҳиш мекунам, ки Шумо манро қабул кунед.</w:t>
      </w:r>
    </w:p>
    <w:p>
      <w:r>
        <w:rPr>
          <w:rFonts w:ascii="Times New Roman" w:hAnsi="Times New Roman"/>
          <w:sz w:val="24"/>
        </w:rPr>
        <w:t>Барои дастгирии ҳамаҷонибаатон қаблан сипосгузорем.</w:t>
      </w:r>
    </w:p>
    <w:p>
      <w:pPr>
        <w:jc w:val="right"/>
      </w:pPr>
      <w:r>
        <w:rPr>
          <w:rFonts w:ascii="Times New Roman" w:hAnsi="Times New Roman"/>
          <w:sz w:val="24"/>
        </w:rPr>
        <w:t xml:space="preserve">Бо эҳтиром, </w:t>
        <w:tab/>
        <w:tab/>
        <w:tab/>
        <w:tab/>
        <w:tab/>
        <w:tab/>
        <w:tab/>
        <w:tab/>
        <w:tab/>
        <w:tab/>
        <w:t>Амир Узая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