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 сокини шаҳр Хуҷанд</w:t>
      </w:r>
    </w:p>
    <w:p>
      <w:pPr>
        <w:jc w:val="right"/>
      </w:pPr>
      <w:r>
        <w:rPr>
          <w:rFonts w:ascii="Times New Roman" w:hAnsi="Times New Roman"/>
          <w:sz w:val="24"/>
        </w:rPr>
        <w:t>кӯчаи Р.аюб, х. 44, тел. 992901234567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 муаллим химияи мактаб, Бо арзи эҳтиром муроҷиат менамоям, чунки ман, Аминов Амир, аз шаҳри Хуҷанд, кӯчаи Р.аюб, 44, телефон 992901234567, мехоҳам ба шумо дар дарсҳои химия кумак диҳам.</w:t>
      </w:r>
    </w:p>
    <w:p>
      <w:pPr>
        <w:spacing w:after="120"/>
        <w:ind w:firstLine="560"/>
        <w:jc w:val="both"/>
      </w:pPr>
      <w:r>
        <w:rPr>
          <w:rFonts w:ascii="Times New Roman" w:hAnsi="Times New Roman"/>
          <w:sz w:val="24"/>
        </w:rPr>
        <w:t>Хоҳишмандам, ки имконияти иштирок дар дарсҳои химия ва дастгирии шумо дар омӯзиши донишҷӯёнро ба даст гирам, зеро ман бо таҷрибаи шахсӣ дар соҳаи химия ва омодагии хуб барои омӯзиш машғул ҳастам.</w:t>
      </w:r>
    </w:p>
    <w:p>
      <w:pPr>
        <w:spacing w:after="120"/>
        <w:ind w:firstLine="560"/>
        <w:jc w:val="both"/>
      </w:pPr>
      <w:r>
        <w:rPr>
          <w:rFonts w:ascii="Times New Roman" w:hAnsi="Times New Roman"/>
          <w:sz w:val="24"/>
        </w:rPr>
        <w:t>Ман метавонад дар лаборатория кумак диҳам, таҷрибавӣ машқҳо ва таҷрибагирӣ ташкил кунам, инчунин материалҳои дарсиро тайёр ва таҳия намоям, то ба донишҷӯён фаҳмидани мураккабиҳо осон гардад. Илова бар ин, ман метавонам дарсҳоро бо визуалӣ ва графикаҳои муосир таъмин намоям.</w:t>
      </w:r>
    </w:p>
    <w:p>
      <w:pPr>
        <w:spacing w:after="120"/>
        <w:ind w:firstLine="560"/>
        <w:jc w:val="both"/>
      </w:pPr>
      <w:r>
        <w:rPr>
          <w:rFonts w:ascii="Times New Roman" w:hAnsi="Times New Roman"/>
          <w:sz w:val="24"/>
        </w:rPr>
        <w:t>Агар шумо ба ин пешниҳод манъ намоед, лутфан тавассути рақами телефон 992901234567 бо ман дар тамос шавед; Пешаки аз таваҷҷӯҳи Шумо миннатдорам ва бо шукргузорӣ интизорӣ мекунам, ки ҳамкориҳои муфидро бо Шумо барқарор созам.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