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F60" w:rsidRDefault="00A91F60" w:rsidP="00F93B81">
      <w:pPr>
        <w:spacing w:after="0" w:line="240" w:lineRule="auto"/>
        <w:ind w:right="-20"/>
        <w:rPr>
          <w:rFonts w:ascii="Times New Roman" w:eastAsia="Times New Roman" w:hAnsi="Times New Roman" w:cs="Times New Roman"/>
          <w:color w:val="171719"/>
          <w:sz w:val="24"/>
          <w:szCs w:val="24"/>
          <w:lang w:eastAsia="id-ID"/>
        </w:rPr>
      </w:pPr>
      <w:r>
        <w:rPr>
          <w:rFonts w:ascii="Times New Roman" w:eastAsia="Times New Roman" w:hAnsi="Times New Roman" w:cs="Times New Roman"/>
          <w:color w:val="171719"/>
          <w:sz w:val="24"/>
          <w:szCs w:val="24"/>
          <w:lang w:eastAsia="id-ID"/>
        </w:rPr>
        <w:t xml:space="preserve">Nama </w:t>
      </w:r>
      <w:r>
        <w:rPr>
          <w:rFonts w:ascii="Times New Roman" w:eastAsia="Times New Roman" w:hAnsi="Times New Roman" w:cs="Times New Roman"/>
          <w:color w:val="171719"/>
          <w:sz w:val="24"/>
          <w:szCs w:val="24"/>
          <w:lang w:eastAsia="id-ID"/>
        </w:rPr>
        <w:tab/>
        <w:t xml:space="preserve">: Ridho Anshory Nainggolan </w:t>
      </w:r>
      <w:r>
        <w:rPr>
          <w:rFonts w:ascii="Times New Roman" w:eastAsia="Times New Roman" w:hAnsi="Times New Roman" w:cs="Times New Roman"/>
          <w:color w:val="171719"/>
          <w:sz w:val="24"/>
          <w:szCs w:val="24"/>
          <w:lang w:eastAsia="id-ID"/>
        </w:rPr>
        <w:br/>
        <w:t xml:space="preserve">Kom </w:t>
      </w:r>
      <w:r>
        <w:rPr>
          <w:rFonts w:ascii="Times New Roman" w:eastAsia="Times New Roman" w:hAnsi="Times New Roman" w:cs="Times New Roman"/>
          <w:color w:val="171719"/>
          <w:sz w:val="24"/>
          <w:szCs w:val="24"/>
          <w:lang w:eastAsia="id-ID"/>
        </w:rPr>
        <w:tab/>
        <w:t>: C</w:t>
      </w:r>
    </w:p>
    <w:p w:rsidR="00F93B81" w:rsidRPr="00F93B81" w:rsidRDefault="00A91F60" w:rsidP="00F93B81">
      <w:pPr>
        <w:spacing w:after="0" w:line="240" w:lineRule="auto"/>
        <w:ind w:right="-20"/>
        <w:rPr>
          <w:rFonts w:ascii="Times New Roman" w:eastAsia="Times New Roman" w:hAnsi="Times New Roman" w:cs="Times New Roman"/>
          <w:color w:val="171719"/>
          <w:sz w:val="24"/>
          <w:szCs w:val="24"/>
          <w:lang w:eastAsia="id-ID"/>
        </w:rPr>
      </w:pPr>
      <w:r>
        <w:rPr>
          <w:rFonts w:ascii="Times New Roman" w:eastAsia="Times New Roman" w:hAnsi="Times New Roman" w:cs="Times New Roman"/>
          <w:color w:val="171719"/>
          <w:sz w:val="24"/>
          <w:szCs w:val="24"/>
          <w:lang w:eastAsia="id-ID"/>
        </w:rPr>
        <w:t>Matkul</w:t>
      </w:r>
      <w:r>
        <w:rPr>
          <w:rFonts w:ascii="Times New Roman" w:eastAsia="Times New Roman" w:hAnsi="Times New Roman" w:cs="Times New Roman"/>
          <w:color w:val="171719"/>
          <w:sz w:val="24"/>
          <w:szCs w:val="24"/>
          <w:lang w:eastAsia="id-ID"/>
        </w:rPr>
        <w:tab/>
        <w:t xml:space="preserve">: Aljabar Linear </w:t>
      </w:r>
      <w:r>
        <w:rPr>
          <w:rFonts w:ascii="Times New Roman" w:eastAsia="Times New Roman" w:hAnsi="Times New Roman" w:cs="Times New Roman"/>
          <w:color w:val="171719"/>
          <w:sz w:val="24"/>
          <w:szCs w:val="24"/>
          <w:lang w:eastAsia="id-ID"/>
        </w:rPr>
        <w:br/>
        <w:t xml:space="preserve">Soal </w:t>
      </w:r>
      <w:r>
        <w:rPr>
          <w:rFonts w:ascii="Times New Roman" w:eastAsia="Times New Roman" w:hAnsi="Times New Roman" w:cs="Times New Roman"/>
          <w:color w:val="171719"/>
          <w:sz w:val="24"/>
          <w:szCs w:val="24"/>
          <w:lang w:eastAsia="id-ID"/>
        </w:rPr>
        <w:tab/>
        <w:t xml:space="preserve">: Quiz </w:t>
      </w:r>
      <w:bookmarkStart w:id="0" w:name="_GoBack"/>
      <w:bookmarkEnd w:id="0"/>
      <w:r>
        <w:rPr>
          <w:rFonts w:ascii="Times New Roman" w:eastAsia="Times New Roman" w:hAnsi="Times New Roman" w:cs="Times New Roman"/>
          <w:color w:val="171719"/>
          <w:sz w:val="24"/>
          <w:szCs w:val="24"/>
          <w:lang w:eastAsia="id-ID"/>
        </w:rPr>
        <w:t xml:space="preserve"> </w:t>
      </w:r>
      <w:r>
        <w:rPr>
          <w:rFonts w:ascii="Times New Roman" w:eastAsia="Times New Roman" w:hAnsi="Times New Roman" w:cs="Times New Roman"/>
          <w:color w:val="171719"/>
          <w:sz w:val="24"/>
          <w:szCs w:val="24"/>
          <w:lang w:eastAsia="id-ID"/>
        </w:rPr>
        <w:br/>
      </w:r>
      <w:r>
        <w:rPr>
          <w:rFonts w:ascii="Times New Roman" w:eastAsia="Times New Roman" w:hAnsi="Times New Roman" w:cs="Times New Roman"/>
          <w:color w:val="171719"/>
          <w:sz w:val="24"/>
          <w:szCs w:val="24"/>
          <w:lang w:eastAsia="id-ID"/>
        </w:rPr>
        <w:br/>
      </w:r>
      <w:r>
        <w:rPr>
          <w:rFonts w:ascii="Times New Roman" w:eastAsia="Times New Roman" w:hAnsi="Times New Roman" w:cs="Times New Roman"/>
          <w:color w:val="171719"/>
          <w:sz w:val="24"/>
          <w:szCs w:val="24"/>
          <w:lang w:eastAsia="id-ID"/>
        </w:rPr>
        <w:br/>
      </w:r>
      <w:r w:rsidR="00F93B81">
        <w:rPr>
          <w:rFonts w:ascii="Times New Roman" w:eastAsia="Times New Roman" w:hAnsi="Times New Roman" w:cs="Times New Roman"/>
          <w:color w:val="171719"/>
          <w:sz w:val="24"/>
          <w:szCs w:val="24"/>
          <w:lang w:eastAsia="id-ID"/>
        </w:rPr>
        <w:t>1.</w:t>
      </w:r>
      <w:r w:rsidR="00F93B81" w:rsidRPr="00F93B81">
        <w:t xml:space="preserve"> </w:t>
      </w:r>
      <w:r w:rsidR="00F93B81" w:rsidRPr="00F93B81">
        <w:rPr>
          <w:rFonts w:ascii="Times New Roman" w:eastAsia="Times New Roman" w:hAnsi="Times New Roman" w:cs="Times New Roman"/>
          <w:color w:val="171719"/>
          <w:sz w:val="24"/>
          <w:szCs w:val="24"/>
          <w:lang w:eastAsia="id-ID"/>
        </w:rPr>
        <w:t>Untuk setiap vektor (X1, X2, X3) dalam R3, hasil pemetaan T adalah (X2 - X3, X1 + 2X3, 3X1 - 2X2 + X3, X3) yang memiliki empat koordinat. Oleh karena itu, hasil pemetaan T adalah vektor dalam R4</w:t>
      </w:r>
      <w:r w:rsidR="00F93B81">
        <w:rPr>
          <w:rFonts w:ascii="Times New Roman" w:eastAsia="Times New Roman" w:hAnsi="Times New Roman" w:cs="Times New Roman"/>
          <w:color w:val="171719"/>
          <w:sz w:val="24"/>
          <w:szCs w:val="24"/>
          <w:lang w:eastAsia="id-ID"/>
        </w:rPr>
        <w:br/>
      </w:r>
      <w:r w:rsidR="00F93B81">
        <w:rPr>
          <w:rFonts w:ascii="Times New Roman" w:eastAsia="Times New Roman" w:hAnsi="Times New Roman" w:cs="Times New Roman"/>
          <w:color w:val="171719"/>
          <w:sz w:val="24"/>
          <w:szCs w:val="24"/>
          <w:lang w:eastAsia="id-ID"/>
        </w:rPr>
        <w:br/>
      </w:r>
      <w:r w:rsidR="00F93B81" w:rsidRPr="00F93B81">
        <w:rPr>
          <w:rFonts w:ascii="Times New Roman" w:eastAsia="Times New Roman" w:hAnsi="Times New Roman" w:cs="Times New Roman"/>
          <w:color w:val="171719"/>
          <w:sz w:val="24"/>
          <w:szCs w:val="24"/>
          <w:lang w:eastAsia="id-ID"/>
        </w:rPr>
        <w:t>T(u + v) = T(u) + T(v) untuk setiap u dan v dalam R3.</w:t>
      </w:r>
    </w:p>
    <w:p w:rsidR="00A91F60" w:rsidRPr="00A91F60" w:rsidRDefault="00F93B81" w:rsidP="00A91F60">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T(ku) = kT(u) untuk setiap u dalam R3 dan k adalah skalar.</w:t>
      </w:r>
      <w:r w:rsidR="00A91F60">
        <w:rPr>
          <w:rFonts w:ascii="Times New Roman" w:eastAsia="Times New Roman" w:hAnsi="Times New Roman" w:cs="Times New Roman"/>
          <w:color w:val="171719"/>
          <w:sz w:val="24"/>
          <w:szCs w:val="24"/>
          <w:lang w:eastAsia="id-ID"/>
        </w:rPr>
        <w:br/>
      </w:r>
      <w:r w:rsidR="00A91F60">
        <w:rPr>
          <w:rFonts w:ascii="Times New Roman" w:eastAsia="Times New Roman" w:hAnsi="Times New Roman" w:cs="Times New Roman"/>
          <w:color w:val="171719"/>
          <w:sz w:val="24"/>
          <w:szCs w:val="24"/>
          <w:lang w:eastAsia="id-ID"/>
        </w:rPr>
        <w:br/>
      </w:r>
      <w:r w:rsidR="00A91F60" w:rsidRPr="00A91F60">
        <w:rPr>
          <w:rFonts w:ascii="Times New Roman" w:eastAsia="Times New Roman" w:hAnsi="Times New Roman" w:cs="Times New Roman"/>
          <w:color w:val="171719"/>
          <w:sz w:val="24"/>
          <w:szCs w:val="24"/>
          <w:lang w:eastAsia="id-ID"/>
        </w:rPr>
        <w:t>Pembuktian:</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Untuk setiap u = (X1, X2, X3) dan v = (Y1, Y2, Y3) dalam R3, kita memiliki:</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T(u + v) = T(X1 + Y1, X2 + Y2, X3 + Y3)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(X2 + Y2 - (X3 + Y3), X1 + Y1 + 2(X3 + Y3), 3(X1 + Y1) - 2(X2 + Y2) + (X3 + Y3), X3 + Y3)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((X2 - X3) + (Y2 - Y3), (X1 + 2X3) + (Y1 + 2Y3), (3X1 - 2X2 + X3) + (3Y1 - 2Y2 + Y3), X3 + Y3)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(X2 - X3, X1 + 2X3, 3X1 - 2X2 + X3, X3) + (Y2 - Y3, Y1 + 2Y3, 3Y1 - 2Y2 + Y3, Y3)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T(u) + T(v)</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Jadi, sifat penjumlahan vektor terpenuhi.</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Untuk setiap u = (X1, X2, X3) dalam R3 dan k adalah skalar, kita memiliki:</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T(ku) = T(kX1, kX2, kX3)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(kX2 - kX3, kX1 + 2(kX3), 3(kX1) - 2(kX2) + kX3, kX3)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k(X2 - X3, X1 + 2X3, 3X1 - 2X2 + X3, X3)</w:t>
      </w:r>
    </w:p>
    <w:p w:rsidR="00A91F60" w:rsidRPr="00A91F60"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 kT(u)</w:t>
      </w:r>
    </w:p>
    <w:p w:rsidR="00F93B81" w:rsidRPr="00F93B81" w:rsidRDefault="00A91F60" w:rsidP="00A91F60">
      <w:pPr>
        <w:spacing w:after="0" w:line="240" w:lineRule="auto"/>
        <w:ind w:right="-20"/>
        <w:rPr>
          <w:rFonts w:ascii="Times New Roman" w:eastAsia="Times New Roman" w:hAnsi="Times New Roman" w:cs="Times New Roman"/>
          <w:color w:val="171719"/>
          <w:sz w:val="24"/>
          <w:szCs w:val="24"/>
          <w:lang w:eastAsia="id-ID"/>
        </w:rPr>
      </w:pPr>
      <w:r w:rsidRPr="00A91F60">
        <w:rPr>
          <w:rFonts w:ascii="Times New Roman" w:eastAsia="Times New Roman" w:hAnsi="Times New Roman" w:cs="Times New Roman"/>
          <w:color w:val="171719"/>
          <w:sz w:val="24"/>
          <w:szCs w:val="24"/>
          <w:lang w:eastAsia="id-ID"/>
        </w:rPr>
        <w:t>Jadi, sifat perkalian skalar terpenuhi.</w:t>
      </w:r>
      <w:r>
        <w:rPr>
          <w:rFonts w:ascii="Times New Roman" w:eastAsia="Times New Roman" w:hAnsi="Times New Roman" w:cs="Times New Roman"/>
          <w:color w:val="171719"/>
          <w:sz w:val="24"/>
          <w:szCs w:val="24"/>
          <w:lang w:eastAsia="id-ID"/>
        </w:rPr>
        <w:br/>
      </w:r>
      <w:r>
        <w:rPr>
          <w:rFonts w:ascii="Times New Roman" w:eastAsia="Times New Roman" w:hAnsi="Times New Roman" w:cs="Times New Roman"/>
          <w:color w:val="171719"/>
          <w:sz w:val="24"/>
          <w:szCs w:val="24"/>
          <w:lang w:eastAsia="id-ID"/>
        </w:rPr>
        <w:br/>
        <w:t xml:space="preserve">dengan demikian, T adalah sebuah transformasi linear </w:t>
      </w:r>
      <w:r w:rsidR="00F93B81">
        <w:rPr>
          <w:rFonts w:ascii="Times New Roman" w:eastAsia="Times New Roman" w:hAnsi="Times New Roman" w:cs="Times New Roman"/>
          <w:color w:val="171719"/>
          <w:sz w:val="24"/>
          <w:szCs w:val="24"/>
          <w:lang w:eastAsia="id-ID"/>
        </w:rPr>
        <w:br/>
      </w:r>
      <w:r w:rsidR="00F93B81">
        <w:rPr>
          <w:rFonts w:ascii="Times New Roman" w:eastAsia="Times New Roman" w:hAnsi="Times New Roman" w:cs="Times New Roman"/>
          <w:color w:val="171719"/>
          <w:sz w:val="24"/>
          <w:szCs w:val="24"/>
          <w:lang w:eastAsia="id-ID"/>
        </w:rPr>
        <w:br/>
        <w:t xml:space="preserve">2. </w:t>
      </w:r>
      <w:r w:rsidR="00F93B81" w:rsidRPr="00F93B81">
        <w:rPr>
          <w:rFonts w:ascii="Times New Roman" w:eastAsia="Times New Roman" w:hAnsi="Times New Roman" w:cs="Times New Roman"/>
          <w:color w:val="171719"/>
          <w:sz w:val="24"/>
          <w:szCs w:val="24"/>
          <w:lang w:eastAsia="id-ID"/>
        </w:rPr>
        <w:t>Translasi:</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Transformasi translasi adalah transformasi yang menggeser setiap vektor dalam ruang vektor. Misalnya, jika T adalah transformasi translasi yang menggeser vektor (x, y) sebesar (a, b), maka T(x, y) = (x + a, y + b).</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Pembuktian:</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Untuk membuktikan bahwa T adalah transformasi linear, kita perlu menunjukkan bahwa T memenuhi kedua sifat transformasi linear. Misalnya, untuk sifat penjumlahan vektor: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T(u + v) = T((x1, y1) + (x2, y2))</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T((x1 + x2, y1 + y2))</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(x1 + x2 + a, y1 + y2 + b)</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(x1 + a, y1 + b) + (x2 + a, y2 + b)</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T(u) + T(v)</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Jadi, transformasi translasi memenuhi sifat transformasi linear.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Skalasi:</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lastRenderedPageBreak/>
        <w:t>Transformasi skalasi adalah transformasi yang mengalikan setiap koordinat vektor dengan faktor skalar. Misalnya, jika T adalah transformasi skalasi dengan faktor skalar k, maka T(x, y) = (kx, ky).</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Pembuktian:</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Untuk sifat perkalian skalar: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T(kt) = T(k(x, y))</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(kx, ky)</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k(x, y)</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kT(t)</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Jadi, transformasi skalasi memenuhi sifat transformasi linear.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Rotasi:</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Transformasi rotasi adalah transformasi yang memutar setiap vektor dalam ruang vektor. Misalnya, jika T adalah transformasi rotasi sebesar sudut theta, maka T(x, y) = (x cos(theta) - y sin(theta), x sin(theta) + y cos(theta)).</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Pembuktian:</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Untuk sifat penjumlahan vektor: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T(u + v) = T((x1, y1) + (x2, y2))</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T((x1 + x2, y1 + y2))</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((x1 + x2) cos(theta) - (y1 + y2) sin(theta), (x1 + x2) sin(theta) + (y1 + y2) cos(theta))</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(x1 cos(theta) - y1 sin(theta), x1 sin(theta) + y1 cos(theta)) + (x2 cos(theta) - y2 sin(theta), x2 sin(theta) + y2 cos(theta))</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T(u) + T(v)</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t>Jadi, transformasi rotasi memenuhi sifat transformasi linear.</w:t>
      </w:r>
      <w:r>
        <w:rPr>
          <w:rFonts w:ascii="Times New Roman" w:eastAsia="Times New Roman" w:hAnsi="Times New Roman" w:cs="Times New Roman"/>
          <w:color w:val="171719"/>
          <w:sz w:val="24"/>
          <w:szCs w:val="24"/>
          <w:lang w:eastAsia="id-ID"/>
        </w:rPr>
        <w:br/>
      </w:r>
      <w:r>
        <w:rPr>
          <w:rFonts w:ascii="Times New Roman" w:eastAsia="Times New Roman" w:hAnsi="Times New Roman" w:cs="Times New Roman"/>
          <w:color w:val="171719"/>
          <w:sz w:val="24"/>
          <w:szCs w:val="24"/>
          <w:lang w:eastAsia="id-ID"/>
        </w:rPr>
        <w:br/>
      </w:r>
      <w:r w:rsidRPr="00F93B81">
        <w:rPr>
          <w:rFonts w:ascii="Times New Roman" w:eastAsia="Times New Roman" w:hAnsi="Times New Roman" w:cs="Times New Roman"/>
          <w:color w:val="171719"/>
          <w:sz w:val="24"/>
          <w:szCs w:val="24"/>
          <w:lang w:eastAsia="id-ID"/>
        </w:rPr>
        <w:t>3. Transformasi linear adalah suatu pemetaan atau fungsi antara dua ruang vektor, yang mempertahankan sifat-sifat linier.</w:t>
      </w:r>
      <w:r>
        <w:rPr>
          <w:rFonts w:ascii="Times New Roman" w:eastAsia="Times New Roman" w:hAnsi="Times New Roman" w:cs="Times New Roman"/>
          <w:color w:val="171719"/>
          <w:sz w:val="24"/>
          <w:szCs w:val="24"/>
          <w:lang w:eastAsia="id-ID"/>
        </w:rPr>
        <w:t xml:space="preserve"> </w:t>
      </w:r>
      <w:r w:rsidRPr="00F93B81">
        <w:rPr>
          <w:rFonts w:ascii="Times New Roman" w:eastAsia="Times New Roman" w:hAnsi="Times New Roman" w:cs="Times New Roman"/>
          <w:color w:val="171719"/>
          <w:sz w:val="24"/>
          <w:szCs w:val="24"/>
          <w:lang w:eastAsia="id-ID"/>
        </w:rPr>
        <w:t>transformasi linear mempertahankan operasi penjumlahan vektor dan perkalian skalar dalam pemetaannya. Hal ini memungkinkan transformasi linear untuk mengkombinasikan vektor-vektor dan skalar-skalar dengan cara yang konsisten dan sesuai dengan sifat-sifat linier.</w:t>
      </w:r>
      <w:r w:rsidRPr="00F93B81">
        <w:rPr>
          <w:rFonts w:ascii="Times New Roman" w:eastAsia="Times New Roman" w:hAnsi="Times New Roman" w:cs="Times New Roman"/>
          <w:color w:val="171719"/>
          <w:sz w:val="24"/>
          <w:szCs w:val="24"/>
          <w:lang w:eastAsia="id-ID"/>
        </w:rPr>
        <w:br/>
      </w:r>
      <w:r w:rsidRPr="00F93B81">
        <w:rPr>
          <w:rFonts w:ascii="Times New Roman" w:eastAsia="Times New Roman" w:hAnsi="Times New Roman" w:cs="Times New Roman"/>
          <w:color w:val="171719"/>
          <w:sz w:val="24"/>
          <w:szCs w:val="24"/>
          <w:lang w:eastAsia="id-ID"/>
        </w:rPr>
        <w:br/>
        <w:t xml:space="preserve">4. untuk memastikannya dapat memeriksa apakah T memenuhi 2 sifat transformasi linear </w:t>
      </w:r>
      <w:r w:rsidRPr="00F93B81">
        <w:rPr>
          <w:rFonts w:ascii="Times New Roman" w:eastAsia="Times New Roman" w:hAnsi="Times New Roman" w:cs="Times New Roman"/>
          <w:color w:val="171719"/>
          <w:sz w:val="24"/>
          <w:szCs w:val="24"/>
          <w:lang w:eastAsia="id-ID"/>
        </w:rPr>
        <w:br/>
        <w:t>penjumlahan: T(u + v) = T(u) + T(v)</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perkalian skalar : T(ku) = kT(u)</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br/>
      </w:r>
      <w:r w:rsidRPr="00F93B81">
        <w:rPr>
          <w:rFonts w:ascii="Times New Roman" w:eastAsia="Times New Roman" w:hAnsi="Times New Roman" w:cs="Times New Roman"/>
          <w:sz w:val="24"/>
          <w:szCs w:val="24"/>
          <w:lang w:eastAsia="id-ID"/>
        </w:rPr>
        <w:t>Penjumlahan:</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T(u + v) = T(x1 + x1', x2 + x2', x3 + x3')</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 (3(x1 + x1') + 12(x3 + x3'), -(x3 + x3'), 75(x2 + x2') - 4(x1 + x1'))</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 (3x1 + 3x1' + 12x3 + 12x3', -x3 - x3', 75x2 + 75x2' - 4x1 - 4x1')</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 (3x1 + 12x3, -x3, 75x2 - 4x1) + (3x1' + 12x3', -x3', 75x2' - 4x1')</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 T(x1, x2, x3) + T(x1', x2', x3')</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sz w:val="24"/>
          <w:szCs w:val="24"/>
          <w:lang w:eastAsia="id-ID"/>
        </w:rPr>
        <w:t>= T(u) + T(v)</w:t>
      </w:r>
    </w:p>
    <w:p w:rsidR="00F93B81" w:rsidRPr="00F93B81" w:rsidRDefault="00F93B81" w:rsidP="00F93B81">
      <w:pPr>
        <w:spacing w:after="0" w:line="240" w:lineRule="auto"/>
        <w:rPr>
          <w:rFonts w:ascii="Times New Roman" w:eastAsia="Times New Roman" w:hAnsi="Times New Roman" w:cs="Times New Roman"/>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Perkalian skalar:</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T(ku) = T(kx1, kx2, kx3)</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(3(kx1) + 12(kx3), -(kx3), 75(kx2) - 4(kx1))</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(k(3x1 + 12x3), -kx3, k(75x2 - 4x1))</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k(3x1 + 12x3, -x3, 75x2 - 4x1)</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lastRenderedPageBreak/>
        <w:t>= kT(x1, x2, x3)</w:t>
      </w:r>
    </w:p>
    <w:p w:rsidR="00F93B81" w:rsidRPr="00F93B81" w:rsidRDefault="00F93B81" w:rsidP="00F93B81">
      <w:pPr>
        <w:spacing w:after="0" w:line="240" w:lineRule="auto"/>
        <w:ind w:right="-20"/>
        <w:rPr>
          <w:rFonts w:ascii="Times New Roman" w:eastAsia="Times New Roman" w:hAnsi="Times New Roman" w:cs="Times New Roman"/>
          <w:color w:val="171719"/>
          <w:sz w:val="24"/>
          <w:szCs w:val="24"/>
          <w:lang w:eastAsia="id-ID"/>
        </w:rPr>
      </w:pPr>
      <w:r w:rsidRPr="00F93B81">
        <w:rPr>
          <w:rFonts w:ascii="Times New Roman" w:eastAsia="Times New Roman" w:hAnsi="Times New Roman" w:cs="Times New Roman"/>
          <w:color w:val="171719"/>
          <w:sz w:val="24"/>
          <w:szCs w:val="24"/>
          <w:lang w:eastAsia="id-ID"/>
        </w:rPr>
        <w:t>= kT(u)</w:t>
      </w:r>
      <w:r w:rsidRPr="00F93B81">
        <w:rPr>
          <w:rFonts w:ascii="Times New Roman" w:eastAsia="Times New Roman" w:hAnsi="Times New Roman" w:cs="Times New Roman"/>
          <w:color w:val="171719"/>
          <w:sz w:val="24"/>
          <w:szCs w:val="24"/>
          <w:lang w:eastAsia="id-ID"/>
        </w:rPr>
        <w:br/>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t xml:space="preserve">Karena T memenuhi 2 sifat tersebut maka T merupakan Transformasi linear </w:t>
      </w:r>
      <w:r w:rsidRPr="00F93B81">
        <w:rPr>
          <w:rFonts w:ascii="Times New Roman" w:eastAsia="Times New Roman" w:hAnsi="Times New Roman" w:cs="Times New Roman"/>
          <w:color w:val="171719"/>
          <w:sz w:val="24"/>
          <w:szCs w:val="24"/>
          <w:lang w:eastAsia="id-ID"/>
        </w:rPr>
        <w:br/>
      </w:r>
      <w:r w:rsidRPr="00F93B81">
        <w:rPr>
          <w:rFonts w:ascii="Times New Roman" w:eastAsia="Times New Roman" w:hAnsi="Times New Roman" w:cs="Times New Roman"/>
          <w:color w:val="171719"/>
          <w:sz w:val="24"/>
          <w:szCs w:val="24"/>
          <w:lang w:eastAsia="id-ID"/>
        </w:rPr>
        <w:br/>
        <w:t>5.</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t>*Jurnal Transformasi Linear</w:t>
      </w:r>
      <w:r w:rsidRPr="00F93B81">
        <w:rPr>
          <w:rFonts w:ascii="Times New Roman" w:eastAsia="Times New Roman" w:hAnsi="Times New Roman" w:cs="Times New Roman"/>
          <w:color w:val="171719"/>
          <w:sz w:val="24"/>
          <w:szCs w:val="24"/>
          <w:lang w:eastAsia="id-ID"/>
        </w:rPr>
        <w:br/>
        <w:t>Pertama, penulis menunjukkan bahwa transformasi yang mempertahankan label data dapat meningkatkan estimasi dengan memperbesar rentang data pelatihan. Kedua, penulis menunjukkan bahwa transformasi yang menggabungkan data dapat meningkatkan estimasi dengan memainkan efek regularisasi. Akhirnya, penulis  memvalidasi wawasan teoretis penulis tentang MNIST. Berdasarkan wawasan, penulis mengusulkan skema augmentasi yang mencari ruang transformasi dengan seberapa tidak pasti model tentang data yang diubah. penulis juga memvalidasi skema yang mereka usulkan pada kumpulan data gambar dan teks. Misalnya, metode mereka mengungguli RandAugment sebesar 1,24% pada CIFAR-100 menggunakan Wide-ResNet-28-10. Selain itu, mereka mencapai akurasi yang sebanding dengan SoTA Adversarial AutoAugment pada kumpulan data CIFAR-10, CIFAR-100, SVHN, dan ImageNet.</w:t>
      </w:r>
    </w:p>
    <w:p w:rsidR="00F93B81" w:rsidRPr="00F93B81" w:rsidRDefault="00F93B81" w:rsidP="00F93B81">
      <w:pPr>
        <w:spacing w:after="0" w:line="240" w:lineRule="auto"/>
        <w:rPr>
          <w:rFonts w:ascii="Times New Roman" w:eastAsia="Times New Roman" w:hAnsi="Times New Roman" w:cs="Times New Roman"/>
          <w:sz w:val="24"/>
          <w:szCs w:val="24"/>
          <w:lang w:eastAsia="id-ID"/>
        </w:rPr>
      </w:pP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t>*Jurnal Range</w:t>
      </w:r>
    </w:p>
    <w:p w:rsidR="00F93B81" w:rsidRPr="00F93B81" w:rsidRDefault="00F93B81" w:rsidP="00F93B81">
      <w:pPr>
        <w:spacing w:after="0" w:line="240" w:lineRule="auto"/>
        <w:ind w:right="-20"/>
        <w:rPr>
          <w:rFonts w:ascii="Times New Roman" w:eastAsia="Times New Roman" w:hAnsi="Times New Roman" w:cs="Times New Roman"/>
          <w:sz w:val="24"/>
          <w:szCs w:val="24"/>
          <w:lang w:eastAsia="id-ID"/>
        </w:rPr>
      </w:pPr>
      <w:r w:rsidRPr="00F93B81">
        <w:rPr>
          <w:rFonts w:ascii="Times New Roman" w:eastAsia="Times New Roman" w:hAnsi="Times New Roman" w:cs="Times New Roman"/>
          <w:color w:val="171719"/>
          <w:sz w:val="24"/>
          <w:szCs w:val="24"/>
          <w:lang w:eastAsia="id-ID"/>
        </w:rPr>
        <w:t>Dalam penelitian ini penulis fokus pada keadaan transisi luar dengan tujuan meningkatkan pemahaman kita tentang kinetika suhu rendah. Analisis ini juga memungkinkan untuk memperbaiki perlakuan rezim transisi yang penting dalam kimia atmosfer, seperti yang diilustrasikan dalam studi terkait reaksi C2H4 dengan OH.3 Ketika potensial interaksi tidak bergantung pada orientasi spesi yang bereaksi, hamburan reaktif masalah mudah dipecahkan.</w:t>
      </w:r>
      <w:r w:rsidRPr="00F93B81">
        <w:rPr>
          <w:rFonts w:ascii="Times New Roman" w:eastAsia="Times New Roman" w:hAnsi="Times New Roman" w:cs="Times New Roman"/>
          <w:color w:val="171719"/>
          <w:sz w:val="24"/>
          <w:szCs w:val="24"/>
          <w:lang w:eastAsia="id-ID"/>
        </w:rPr>
        <w:br/>
      </w:r>
      <w:r w:rsidRPr="00F93B81">
        <w:rPr>
          <w:rFonts w:ascii="Times New Roman" w:eastAsia="Times New Roman" w:hAnsi="Times New Roman" w:cs="Times New Roman"/>
          <w:color w:val="171719"/>
          <w:sz w:val="24"/>
          <w:szCs w:val="24"/>
          <w:lang w:eastAsia="id-ID"/>
        </w:rPr>
        <w:br/>
      </w:r>
    </w:p>
    <w:p w:rsidR="00AC517D" w:rsidRPr="00F93B81" w:rsidRDefault="00F93B81" w:rsidP="00F93B81">
      <w:pPr>
        <w:rPr>
          <w:sz w:val="24"/>
          <w:szCs w:val="24"/>
        </w:rPr>
      </w:pPr>
      <w:r w:rsidRPr="00F93B81">
        <w:rPr>
          <w:rFonts w:ascii="Times New Roman" w:eastAsia="Times New Roman" w:hAnsi="Times New Roman" w:cs="Times New Roman"/>
          <w:color w:val="171719"/>
          <w:sz w:val="24"/>
          <w:szCs w:val="24"/>
          <w:lang w:eastAsia="id-ID"/>
        </w:rPr>
        <w:t xml:space="preserve">*Jurnal Kernel </w:t>
      </w:r>
      <w:r w:rsidRPr="00F93B81">
        <w:rPr>
          <w:rFonts w:ascii="Times New Roman" w:eastAsia="Times New Roman" w:hAnsi="Times New Roman" w:cs="Times New Roman"/>
          <w:color w:val="171719"/>
          <w:sz w:val="24"/>
          <w:szCs w:val="24"/>
          <w:lang w:eastAsia="id-ID"/>
        </w:rPr>
        <w:br/>
        <w:t xml:space="preserve">Metode Kernel, Pemrosesan Bahasa Alami, Ekstraksi Informasi 1. Pendahuluan Ekstraksi informasi adalah masalah penting pemrosesan bahasa alami (NLP) yang belum terpecahkan. Ini adalah masalah penggalian entitas dan hubungan di antara mereka dari dokumen teks. Contoh entitas adalah orang, organisasi, dan lokasi. Contoh hubungan adalah orang-afiliasi dan organisasi-lokasi. Hubungan orang-afiliasi berarti bahwa orang tertentu berafiliasi dengan organisasi tertentu. Misalnya, kalimat "John Smith adalah kepala ilmuwan dari Hardcom Corporation" berisi hubungan orang-afiliasi antara orang "John Smith" dan organisasi "Hardcom Corporation". Dalam makalah ini, penulis membahas masalah mengekstraksi hubungan semacam itu dari teks bahasa alami. penulis mengusulkan pendekatan pembelajaran mesin untuk ekstraksi relasi. Pola untuk mengidentifikasi relasi dipelajari dari sekumpulan relasi yang sudah diekstrak daripada ditulis secara manual. penulis juga menyajikan metodologi baru untuk ekstraksi informasi adaptif berdasarkan metode kernel (Vapnik, 1998, Cristianini dan Shawe-Taylor, 2000). Metode kernel telah menikmati aplikasi yang sukses untuk masalah terkait lainnya seperti kategorisasi teks (Joachims, 2002) dan bioinformatika (Furey et al., 2000). Baru-baru ini, metode kernel menunjukkan kinerja yang sangat baik untuk parsing bahasa alami (Collins dan Duffy, 2001). penulis percaya bahwa parsing dangkal (Abney, 1990) merupakan prasyarat penting untuk ekstraksi informasi. Penguraian dangkal menyediakan mekanisme yang cukup kuat untuk menghasilkan representasi teks yang dapat digunakan secara efektif untuk ekstraksi entitas dan relasi. Memang, langkah pertama dari pendekatan ekstraksi relasi penulis adalah </w:t>
      </w:r>
      <w:r w:rsidRPr="00F93B81">
        <w:rPr>
          <w:rFonts w:ascii="Times New Roman" w:eastAsia="Times New Roman" w:hAnsi="Times New Roman" w:cs="Times New Roman"/>
          <w:color w:val="171719"/>
          <w:sz w:val="24"/>
          <w:szCs w:val="24"/>
          <w:lang w:eastAsia="id-ID"/>
        </w:rPr>
        <w:lastRenderedPageBreak/>
        <w:t>komponen penguraian dangkal yang kuat dari sistem ekstraksi informasi yang dibangun secara manual (Aone dan Ramos-Santacruz, 2000). c 2003 Dmitry Zelenko, Chinatsu Aone dan Anthony Richardella. Sistem ZELENKO, AONE, DAN RICHARDELLA terdiri dari urutan kaskade mesin keadaan terbatas yang mengidentifikasi nama, frase kata benda, dan serangkaian bagian ucapan yang terbatas dalam teks. Sistem ini juga mengklasifikasikan frase kata benda dan nama, apakah merujuk pada orang, organisasi, dan lokasi, sehingga menghasilkan entitas. Dengan demikian, input ke sistem ekstraksi relasi adalah penguraian dangkal, dengan frase kata benda dan nama yang ditandai dengan tipe entitas yang relevan. penulis meresmikan masalah ekstraksi relasi sebagai masalah klasifikasi parse dangkal di Bagian 4. Parse dangkal diubah menjadi contoh yang labelnya mencerminkan apakah relasi yang diminati diungkapkan oleh parse dangkal. Sistem pembelajaran menggunakan contoh berlabel untuk mengeluarkan model yang diterapkan pada parse dangkal untuk mendapatkan label, dan dengan demikian mengekstrak relasi. penulis mencatat bahwa metodologi pembelajaran penulis berbeda dari pendekatan umum untuk ekstraksi informasi, yaitu, pemodelan probabilistik (Bikel et al., 1999; Miller et al., 1998). Berbeda dengan pemodelan probabilistik, pendekatan penulis bersifat diskriminatif. Artinya, penulis tidak berusaha menjelaskan teks yang mendasarinya secara probabilistik. Sebagai gantinya, kita mempelajari model yang tujuan utamanya adalah untuk memisahkan instance dari relasi tertentu dari non-instance-nya. Pendekatannya paling mirip dengan metode linier (Roth dan Yih, 2001) yang menghasilkan model linier untuk mengekstraksi bidang dari pengumuman seminar. Berbeda dengan (Roth dan Yih, 2001), yang modelnya berbasis fitur, model penulis diekspresikan dalam bentuk kernel. Pada Bagian 6, penulis menyajikan perbandingan eksperimental metode pembelajaran berbasis fitur dan berbasis kernel untuk ekstraksi relasi. Properti unik dari metode kernel adalah penulis tidak membuat fitur secara eksplisit. Lebih tepatnya, sebuah contoh tidak lagi menjadi vektor fitur seperti yang biasa terjadi pada algoritma pembelajaran mesin. Sebagai gantinya, contoh mempertahankan representasi aslinya (dari parse dangkal) dan digunakan dalam algoritme pembelajaran hanya melalui penghitungan fungsi kesamaan (atau kernel) di antara mereka.</w:t>
      </w:r>
    </w:p>
    <w:sectPr w:rsidR="00AC517D" w:rsidRPr="00F93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B81"/>
    <w:rsid w:val="000F0CBE"/>
    <w:rsid w:val="00A91F60"/>
    <w:rsid w:val="00AC517D"/>
    <w:rsid w:val="00F93B8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6F399-5C92-4136-8CBF-F4FAEA6E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B81"/>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86643">
      <w:bodyDiv w:val="1"/>
      <w:marLeft w:val="0"/>
      <w:marRight w:val="0"/>
      <w:marTop w:val="0"/>
      <w:marBottom w:val="0"/>
      <w:divBdr>
        <w:top w:val="none" w:sz="0" w:space="0" w:color="auto"/>
        <w:left w:val="none" w:sz="0" w:space="0" w:color="auto"/>
        <w:bottom w:val="none" w:sz="0" w:space="0" w:color="auto"/>
        <w:right w:val="none" w:sz="0" w:space="0" w:color="auto"/>
      </w:divBdr>
    </w:div>
    <w:div w:id="945118754">
      <w:bodyDiv w:val="1"/>
      <w:marLeft w:val="0"/>
      <w:marRight w:val="0"/>
      <w:marTop w:val="0"/>
      <w:marBottom w:val="0"/>
      <w:divBdr>
        <w:top w:val="none" w:sz="0" w:space="0" w:color="auto"/>
        <w:left w:val="none" w:sz="0" w:space="0" w:color="auto"/>
        <w:bottom w:val="none" w:sz="0" w:space="0" w:color="auto"/>
        <w:right w:val="none" w:sz="0" w:space="0" w:color="auto"/>
      </w:divBdr>
    </w:div>
    <w:div w:id="1061488031">
      <w:bodyDiv w:val="1"/>
      <w:marLeft w:val="0"/>
      <w:marRight w:val="0"/>
      <w:marTop w:val="0"/>
      <w:marBottom w:val="0"/>
      <w:divBdr>
        <w:top w:val="none" w:sz="0" w:space="0" w:color="auto"/>
        <w:left w:val="none" w:sz="0" w:space="0" w:color="auto"/>
        <w:bottom w:val="none" w:sz="0" w:space="0" w:color="auto"/>
        <w:right w:val="none" w:sz="0" w:space="0" w:color="auto"/>
      </w:divBdr>
    </w:div>
    <w:div w:id="1160387932">
      <w:bodyDiv w:val="1"/>
      <w:marLeft w:val="0"/>
      <w:marRight w:val="0"/>
      <w:marTop w:val="0"/>
      <w:marBottom w:val="0"/>
      <w:divBdr>
        <w:top w:val="none" w:sz="0" w:space="0" w:color="auto"/>
        <w:left w:val="none" w:sz="0" w:space="0" w:color="auto"/>
        <w:bottom w:val="none" w:sz="0" w:space="0" w:color="auto"/>
        <w:right w:val="none" w:sz="0" w:space="0" w:color="auto"/>
      </w:divBdr>
    </w:div>
    <w:div w:id="1326395182">
      <w:bodyDiv w:val="1"/>
      <w:marLeft w:val="0"/>
      <w:marRight w:val="0"/>
      <w:marTop w:val="0"/>
      <w:marBottom w:val="0"/>
      <w:divBdr>
        <w:top w:val="none" w:sz="0" w:space="0" w:color="auto"/>
        <w:left w:val="none" w:sz="0" w:space="0" w:color="auto"/>
        <w:bottom w:val="none" w:sz="0" w:space="0" w:color="auto"/>
        <w:right w:val="none" w:sz="0" w:space="0" w:color="auto"/>
      </w:divBdr>
    </w:div>
    <w:div w:id="146061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Pages>1</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cp:lastPrinted>2023-05-24T04:49:00Z</cp:lastPrinted>
  <dcterms:created xsi:type="dcterms:W3CDTF">2023-05-24T04:32:00Z</dcterms:created>
  <dcterms:modified xsi:type="dcterms:W3CDTF">2023-05-24T18:00:00Z</dcterms:modified>
</cp:coreProperties>
</file>