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300"/>
        <w:jc w:val="center"/>
      </w:pPr>
      <w:r>
        <w:rPr>
          <w:rFonts w:ascii="Calibri" w:cs="Calibri" w:eastAsia="Calibri" w:hAnsi="Calibri"/>
          <w:b/>
          <w:bCs/>
          <w:color w:val="1F3864"/>
          <w:sz w:val="34"/>
          <w:szCs w:val="34"/>
        </w:rPr>
        <w:t xml:space="preserve">LITERARY GENRES IN THEORY AND PRACTICE</w:t>
      </w:r>
    </w:p>
    <w:p>
      <w:pPr>
        <w:spacing w:after="120"/>
        <w:jc w:val="center"/>
      </w:pPr>
      <w:r>
        <w:rPr>
          <w:rFonts w:ascii="Calibri" w:cs="Calibri" w:eastAsia="Calibri" w:hAnsi="Calibri"/>
          <w:b/>
          <w:bCs/>
          <w:color w:val="2F2F2F"/>
          <w:sz w:val="56"/>
          <w:szCs w:val="56"/>
        </w:rPr>
        <w:t xml:space="preserve">Part I</w:t>
      </w:r>
    </w:p>
    <w:p>
      <w:pPr>
        <w:spacing w:after="500"/>
        <w:jc w:val="center"/>
      </w:pPr>
      <w:r>
        <w:rPr>
          <w:rFonts w:ascii="Calibri" w:cs="Calibri" w:eastAsia="Calibri" w:hAnsi="Calibri"/>
          <w:i/>
          <w:iCs/>
          <w:color w:val="444444"/>
          <w:sz w:val="40"/>
          <w:szCs w:val="40"/>
        </w:rPr>
        <w:t xml:space="preserve">Classical Theories of Genre</w:t>
      </w:r>
    </w:p>
    <w:p>
      <w:pPr>
        <w:spacing w:after="40"/>
        <w:jc w:val="center"/>
      </w:pPr>
      <w:r>
        <w:rPr>
          <w:rFonts w:ascii="Calibri" w:cs="Calibri" w:eastAsia="Calibri" w:hAnsi="Calibri"/>
          <w:color w:val="666666"/>
          <w:sz w:val="24"/>
          <w:szCs w:val="24"/>
        </w:rPr>
        <w:t xml:space="preserve">A Study Guide — 30 Lecture Hours</w:t>
      </w:r>
    </w:p>
    <w:p>
      <w:pPr>
        <w:spacing w:after="1200"/>
        <w:jc w:val="center"/>
      </w:pPr>
      <w:r>
        <w:rPr>
          <w:rFonts w:ascii="Calibri" w:cs="Calibri" w:eastAsia="Calibri" w:hAnsi="Calibri"/>
          <w:i/>
          <w:iCs/>
          <w:color w:val="808080"/>
          <w:sz w:val="20"/>
          <w:szCs w:val="20"/>
        </w:rPr>
        <w:t xml:space="preserve">Topics a–e: Aristotle on Tragedy &amp; Comedy · Decorum in Aristotle &amp; Horace · Genre as Rules and Representation · Epic · Longinus's Sublime</w:t>
      </w:r>
    </w:p>
    <w:p>
      <w:pPr>
        <w:jc w:val="center"/>
      </w:pPr>
      <w:r>
        <w:rPr>
          <w:rFonts w:ascii="Calibri" w:cs="Calibri" w:eastAsia="Calibri" w:hAnsi="Calibri"/>
          <w:i/>
          <w:iCs/>
          <w:color w:val="999999"/>
          <w:sz w:val="18"/>
          <w:szCs w:val="18"/>
        </w:rPr>
        <w:t xml:space="preserve">All quotations verified verbatim against public-domain translations (S. H. Butcher's Poetics, John Conington's Ars Poetica, Benjamin Jowett's Republic, H. L. Havell's On the Sublime).</w:t>
      </w:r>
    </w:p>
    <w:p>
      <w:r>
        <w:br w:type="page"/>
      </w:r>
    </w:p>
    <w:p>
      <w:pPr>
        <w:pStyle w:val="Heading1"/>
        <w:spacing w:after="2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0"/>
      </w:pPr>
      <w:r>
        <w:t xml:space="preserve">a) Aristotle's Views on Tragedy and Comedy</w:t>
      </w:r>
    </w:p>
    <w:p>
      <w:pPr>
        <w:spacing w:after="40"/>
      </w:pPr>
      <w:r>
        <w:rPr>
          <w:rFonts w:ascii="Calibri" w:cs="Calibri" w:eastAsia="Calibri" w:hAnsi="Calibri"/>
          <w:i/>
          <w:iCs/>
          <w:color w:val="555555"/>
          <w:sz w:val="20"/>
          <w:szCs w:val="20"/>
        </w:rPr>
        <w:t xml:space="preserve">Course: Literary Genres in Theory and Practice — Part I: Classical Theories of Genre</w:t>
      </w:r>
    </w:p>
    <w:p>
      <w:pPr>
        <w:spacing w:after="40"/>
      </w:pPr>
      <w:r>
        <w:rPr>
          <w:rFonts w:ascii="Calibri" w:cs="Calibri" w:eastAsia="Calibri" w:hAnsi="Calibri"/>
          <w:i/>
          <w:iCs/>
          <w:color w:val="555555"/>
          <w:sz w:val="20"/>
          <w:szCs w:val="20"/>
        </w:rPr>
        <w:t xml:space="preserve">Approx. lecture time: Hours 1–6 of 30 (Part I)</w:t>
      </w:r>
    </w:p>
    <w:p>
      <w:pPr>
        <w:spacing w:after="40"/>
      </w:pPr>
      <w:r>
        <w:rPr>
          <w:rFonts w:ascii="Calibri" w:cs="Calibri" w:eastAsia="Calibri" w:hAnsi="Calibri"/>
          <w:i/>
          <w:iCs/>
          <w:color w:val="555555"/>
          <w:sz w:val="20"/>
          <w:szCs w:val="20"/>
        </w:rPr>
        <w:t xml:space="preserve">Primary source: Aristotle, Poetics, trans. S. H. Butcher (public domain)</w:t>
      </w:r>
    </w:p>
    <w:p>
      <w:pPr>
        <w:pBdr>
          <w:bottom w:val="single" w:color="BFBFBF" w:sz="6" w:space="4"/>
        </w:pBdr>
        <w:spacing w:after="200" w:before="100"/>
      </w:pPr>
    </w:p>
    <w:p>
      <w:pPr>
        <w:pStyle w:val="Heading2"/>
        <w:spacing w:after="120" w:before="240"/>
      </w:pPr>
      <w:r>
        <w:t xml:space="preserve">Hour 1: What Aristotle Means by "Imitation"</w:t>
      </w:r>
    </w:p>
    <w:p>
      <w:pPr>
        <w:spacing w:after="160" w:line="276"/>
        <w:jc w:val="both"/>
      </w:pPr>
      <w:r>
        <w:rPr>
          <w:rFonts w:ascii="Calibri" w:cs="Calibri" w:eastAsia="Calibri" w:hAnsi="Calibri"/>
        </w:rPr>
        <w:t xml:space="preserve">Aristotle starts the </w:t>
      </w:r>
      <w:r>
        <w:rPr>
          <w:rFonts w:ascii="Calibri" w:cs="Calibri" w:eastAsia="Calibri" w:hAnsi="Calibri"/>
          <w:i/>
          <w:iCs/>
        </w:rPr>
        <w:t xml:space="preserve">Poetics</w:t>
      </w:r>
      <w:r>
        <w:rPr>
          <w:rFonts w:ascii="Calibri" w:cs="Calibri" w:eastAsia="Calibri" w:hAnsi="Calibri"/>
        </w:rPr>
        <w:t xml:space="preserve"> from one basic idea: all poetry (which for him includes tragedy, comedy, and epic) is a form of </w:t>
      </w:r>
      <w:r>
        <w:rPr>
          <w:rFonts w:ascii="Calibri" w:cs="Calibri" w:eastAsia="Calibri" w:hAnsi="Calibri"/>
          <w:b/>
          <w:bCs/>
        </w:rPr>
        <w:t xml:space="preserve">imitation</w:t>
      </w:r>
      <w:r>
        <w:rPr>
          <w:rFonts w:ascii="Calibri" w:cs="Calibri" w:eastAsia="Calibri" w:hAnsi="Calibri"/>
        </w:rPr>
        <w:t xml:space="preserve"> — in Greek, </w:t>
      </w:r>
      <w:r>
        <w:rPr>
          <w:rFonts w:ascii="Calibri" w:cs="Calibri" w:eastAsia="Calibri" w:hAnsi="Calibri"/>
          <w:i/>
          <w:iCs/>
        </w:rPr>
        <w:t xml:space="preserve">mimesis</w:t>
      </w:r>
      <w:r>
        <w:rPr>
          <w:rFonts w:ascii="Calibri" w:cs="Calibri" w:eastAsia="Calibri" w:hAnsi="Calibri"/>
        </w:rPr>
        <w:t xml:space="preserve">. This just means poetry copies or represents life: human actions, characters, and feelings.</w:t>
      </w:r>
    </w:p>
    <w:p>
      <w:pPr>
        <w:spacing w:after="160" w:line="276"/>
        <w:jc w:val="both"/>
      </w:pPr>
      <w:r>
        <w:rPr>
          <w:rFonts w:ascii="Calibri" w:cs="Calibri" w:eastAsia="Calibri" w:hAnsi="Calibri"/>
        </w:rPr>
        <w:t xml:space="preserve">He says different poets imitate different </w:t>
      </w:r>
      <w:r>
        <w:rPr>
          <w:rFonts w:ascii="Calibri" w:cs="Calibri" w:eastAsia="Calibri" w:hAnsi="Calibri"/>
          <w:i/>
          <w:iCs/>
        </w:rPr>
        <w:t xml:space="preserve">kinds</w:t>
      </w:r>
      <w:r>
        <w:rPr>
          <w:rFonts w:ascii="Calibri" w:cs="Calibri" w:eastAsia="Calibri" w:hAnsi="Calibri"/>
        </w:rPr>
        <w:t xml:space="preserve"> of people:</w:t>
      </w:r>
    </w:p>
    <w:p>
      <w:pPr>
        <w:pBdr>
          <w:left w:val="single" w:color="8C8C8C" w:sz="16" w:space="8"/>
        </w:pBdr>
        <w:shd w:fill="F2F2F2" w:val="clear"/>
        <w:spacing w:after="40" w:before="120"/>
        <w:ind w:left="560"/>
      </w:pPr>
      <w:r>
        <w:rPr>
          <w:rFonts w:ascii="Calibri" w:cs="Calibri" w:eastAsia="Calibri" w:hAnsi="Calibri"/>
          <w:i/>
          <w:iCs/>
        </w:rPr>
        <w:t xml:space="preserve">"Homer, for example, makes men better than they are; Cleophon as they are; Hegemon the Thasian... worse than they are."</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Poetics, Ch. II</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a writer can show people as better than average, as they really are, or as worse than average. This one distinction becomes the seed of Aristotle's whole theory of genre: </w:t>
      </w:r>
      <w:r>
        <w:rPr>
          <w:rFonts w:ascii="Calibri" w:cs="Calibri" w:eastAsia="Calibri" w:hAnsi="Calibri"/>
          <w:b/>
          <w:bCs/>
        </w:rPr>
        <w:t xml:space="preserve">tragedy imitates people better than average; comedy imitates people worse than average.</w:t>
      </w:r>
    </w:p>
    <w:p>
      <w:pPr>
        <w:pStyle w:val="Heading2"/>
        <w:spacing w:after="120" w:before="240"/>
      </w:pPr>
      <w:r>
        <w:t xml:space="preserve">Hour 2: Where Tragedy and Comedy Came From</w:t>
      </w:r>
    </w:p>
    <w:p>
      <w:pPr>
        <w:spacing w:after="160" w:line="276"/>
        <w:jc w:val="both"/>
      </w:pPr>
      <w:r>
        <w:rPr>
          <w:rFonts w:ascii="Calibri" w:cs="Calibri" w:eastAsia="Calibri" w:hAnsi="Calibri"/>
        </w:rPr>
        <w:t xml:space="preserve">Aristotle also gives a (brief, speculative) history of how these two genres began:</w:t>
      </w:r>
    </w:p>
    <w:p>
      <w:pPr>
        <w:pBdr>
          <w:left w:val="single" w:color="8C8C8C" w:sz="16" w:space="8"/>
        </w:pBdr>
        <w:shd w:fill="F2F2F2" w:val="clear"/>
        <w:spacing w:after="40" w:before="120"/>
        <w:ind w:left="560"/>
      </w:pPr>
      <w:r>
        <w:rPr>
          <w:rFonts w:ascii="Calibri" w:cs="Calibri" w:eastAsia="Calibri" w:hAnsi="Calibri"/>
          <w:i/>
          <w:iCs/>
        </w:rPr>
        <w:t xml:space="preserve">"Tragedy — as also Comedy — was at first mere improvisation. The one originated with the authors of the Dithyramb, the other with those of the phallic songs."</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Poetics, Ch. IV</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neither genre was invented on purpose by one person. Both grew out of informal, group performance traditions — tragedy out of hymns sung to the god Dionysus (the dithyramb), comedy out of rowdier festival songs. Over time these performances became more structured and turned into the formal genres we know.</w:t>
      </w:r>
    </w:p>
    <w:p>
      <w:pPr>
        <w:pStyle w:val="Heading2"/>
        <w:spacing w:after="120" w:before="240"/>
      </w:pPr>
      <w:r>
        <w:t xml:space="preserve">Hour 3: The Definition of Tragedy</w:t>
      </w:r>
    </w:p>
    <w:p>
      <w:pPr>
        <w:spacing w:after="160" w:line="276"/>
        <w:jc w:val="both"/>
      </w:pPr>
      <w:r>
        <w:rPr>
          <w:rFonts w:ascii="Calibri" w:cs="Calibri" w:eastAsia="Calibri" w:hAnsi="Calibri"/>
        </w:rPr>
        <w:t xml:space="preserve">This is the single most famous sentence in the </w:t>
      </w:r>
      <w:r>
        <w:rPr>
          <w:rFonts w:ascii="Calibri" w:cs="Calibri" w:eastAsia="Calibri" w:hAnsi="Calibri"/>
          <w:i/>
          <w:iCs/>
        </w:rPr>
        <w:t xml:space="preserve">Poetics</w:t>
      </w:r>
      <w:r>
        <w:rPr>
          <w:rFonts w:ascii="Calibri" w:cs="Calibri" w:eastAsia="Calibri" w:hAnsi="Calibri"/>
        </w:rPr>
        <w:t xml:space="preserve">:</w:t>
      </w:r>
    </w:p>
    <w:p>
      <w:pPr>
        <w:pBdr>
          <w:left w:val="single" w:color="8C8C8C" w:sz="16" w:space="8"/>
        </w:pBdr>
        <w:shd w:fill="F2F2F2" w:val="clear"/>
        <w:spacing w:after="40" w:before="120"/>
        <w:ind w:left="560"/>
      </w:pPr>
      <w:r>
        <w:rPr>
          <w:rFonts w:ascii="Calibri" w:cs="Calibri" w:eastAsia="Calibri" w:hAnsi="Calibri"/>
          <w:i/>
          <w:iCs/>
        </w:rPr>
        <w:t xml:space="preserve">"Tragedy, then, is an imitation of an action that is serious, complete, and of a certain magnitude; in language embellished with each kind of artistic ornament, the several kinds being found in separate parts of the play; in the form of action, not of narrative; through pity and fear effecting the proper purgation of these emotions."</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Poetics, Ch. VI</w:t>
      </w:r>
    </w:p>
    <w:p>
      <w:pPr>
        <w:spacing w:after="160" w:line="276"/>
        <w:jc w:val="both"/>
      </w:pPr>
      <w:r>
        <w:rPr>
          <w:rFonts w:ascii="Calibri" w:cs="Calibri" w:eastAsia="Calibri" w:hAnsi="Calibri"/>
          <w:b/>
          <w:bCs/>
        </w:rPr>
        <w:t xml:space="preserve">Breaking this down in plain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F2F2F" w:val="clear"/>
            <w:tcMar>
              <w:top w:type="dxa" w:w="80"/>
              <w:left w:type="dxa" w:w="120"/>
              <w:bottom w:type="dxa" w:w="80"/>
              <w:right w:type="dxa" w:w="120"/>
            </w:tcMar>
            <w:vAlign w:val="center"/>
          </w:tcPr>
          <w:p>
            <w:r>
              <w:rPr>
                <w:rFonts w:ascii="Calibri" w:cs="Calibri" w:eastAsia="Calibri" w:hAnsi="Calibri"/>
                <w:b/>
                <w:bCs/>
                <w:color w:val="FFFFFF"/>
              </w:rPr>
              <w:t xml:space="preserve">Phrase</w:t>
            </w:r>
          </w:p>
        </w:tc>
        <w:tc>
          <w:tcPr>
            <w:tcW w:type="dxa" w:w="4680"/>
            <w:shd w:fill="2F2F2F" w:val="clear"/>
            <w:tcMar>
              <w:top w:type="dxa" w:w="80"/>
              <w:left w:type="dxa" w:w="120"/>
              <w:bottom w:type="dxa" w:w="80"/>
              <w:right w:type="dxa" w:w="120"/>
            </w:tcMar>
            <w:vAlign w:val="center"/>
          </w:tcPr>
          <w:p>
            <w:r>
              <w:rPr>
                <w:rFonts w:ascii="Calibri" w:cs="Calibri" w:eastAsia="Calibri" w:hAnsi="Calibri"/>
                <w:b/>
                <w:bCs/>
                <w:color w:val="FFFFFF"/>
              </w:rPr>
              <w:t xml:space="preserve">What it means</w:t>
            </w:r>
          </w:p>
        </w:tc>
      </w:tr>
      <w:tr>
        <w:tc>
          <w:tcPr>
            <w:tcW w:type="dxa" w:w="4680"/>
            <w:tcMar>
              <w:top w:type="dxa" w:w="80"/>
              <w:left w:type="dxa" w:w="120"/>
              <w:bottom w:type="dxa" w:w="80"/>
              <w:right w:type="dxa" w:w="120"/>
            </w:tcMar>
          </w:tcPr>
          <w:p>
            <w:r>
              <w:rPr>
                <w:rFonts w:ascii="Calibri" w:cs="Calibri" w:eastAsia="Calibri" w:hAnsi="Calibri"/>
              </w:rPr>
              <w:t xml:space="preserve">"imitation of an action"</w:t>
            </w:r>
          </w:p>
        </w:tc>
        <w:tc>
          <w:tcPr>
            <w:tcW w:type="dxa" w:w="4680"/>
            <w:tcMar>
              <w:top w:type="dxa" w:w="80"/>
              <w:left w:type="dxa" w:w="120"/>
              <w:bottom w:type="dxa" w:w="80"/>
              <w:right w:type="dxa" w:w="120"/>
            </w:tcMar>
          </w:tcPr>
          <w:p>
            <w:r>
              <w:rPr>
                <w:rFonts w:ascii="Calibri" w:cs="Calibri" w:eastAsia="Calibri" w:hAnsi="Calibri"/>
              </w:rPr>
              <w:t xml:space="preserve">Tragedy shows people doing things, not just describing them</w:t>
            </w:r>
          </w:p>
        </w:tc>
      </w:tr>
      <w:tr>
        <w:tc>
          <w:tcPr>
            <w:tcW w:type="dxa" w:w="4680"/>
            <w:shd w:fill="F7F7F7" w:val="clear"/>
            <w:tcMar>
              <w:top w:type="dxa" w:w="80"/>
              <w:left w:type="dxa" w:w="120"/>
              <w:bottom w:type="dxa" w:w="80"/>
              <w:right w:type="dxa" w:w="120"/>
            </w:tcMar>
          </w:tcPr>
          <w:p>
            <w:r>
              <w:rPr>
                <w:rFonts w:ascii="Calibri" w:cs="Calibri" w:eastAsia="Calibri" w:hAnsi="Calibri"/>
              </w:rPr>
              <w:t xml:space="preserve">"serious, complete, and of a certain magnitude"</w:t>
            </w:r>
          </w:p>
        </w:tc>
        <w:tc>
          <w:tcPr>
            <w:tcW w:type="dxa" w:w="4680"/>
            <w:shd w:fill="F7F7F7" w:val="clear"/>
            <w:tcMar>
              <w:top w:type="dxa" w:w="80"/>
              <w:left w:type="dxa" w:w="120"/>
              <w:bottom w:type="dxa" w:w="80"/>
              <w:right w:type="dxa" w:w="120"/>
            </w:tcMar>
          </w:tcPr>
          <w:p>
            <w:r>
              <w:rPr>
                <w:rFonts w:ascii="Calibri" w:cs="Calibri" w:eastAsia="Calibri" w:hAnsi="Calibri"/>
              </w:rPr>
              <w:t xml:space="preserve">The story matters, has a full shape (not a fragment), and is substantial — not trivial</w:t>
            </w:r>
          </w:p>
        </w:tc>
      </w:tr>
      <w:tr>
        <w:tc>
          <w:tcPr>
            <w:tcW w:type="dxa" w:w="4680"/>
            <w:tcMar>
              <w:top w:type="dxa" w:w="80"/>
              <w:left w:type="dxa" w:w="120"/>
              <w:bottom w:type="dxa" w:w="80"/>
              <w:right w:type="dxa" w:w="120"/>
            </w:tcMar>
          </w:tcPr>
          <w:p>
            <w:r>
              <w:rPr>
                <w:rFonts w:ascii="Calibri" w:cs="Calibri" w:eastAsia="Calibri" w:hAnsi="Calibri"/>
              </w:rPr>
              <w:t xml:space="preserve">"language embellished with artistic ornament"</w:t>
            </w:r>
          </w:p>
        </w:tc>
        <w:tc>
          <w:tcPr>
            <w:tcW w:type="dxa" w:w="4680"/>
            <w:tcMar>
              <w:top w:type="dxa" w:w="80"/>
              <w:left w:type="dxa" w:w="120"/>
              <w:bottom w:type="dxa" w:w="80"/>
              <w:right w:type="dxa" w:w="120"/>
            </w:tcMar>
          </w:tcPr>
          <w:p>
            <w:r>
              <w:rPr>
                <w:rFonts w:ascii="Calibri" w:cs="Calibri" w:eastAsia="Calibri" w:hAnsi="Calibri"/>
              </w:rPr>
              <w:t xml:space="preserve">It uses heightened, poetic language, including song, at different points</w:t>
            </w:r>
          </w:p>
        </w:tc>
      </w:tr>
      <w:tr>
        <w:tc>
          <w:tcPr>
            <w:tcW w:type="dxa" w:w="4680"/>
            <w:shd w:fill="F7F7F7" w:val="clear"/>
            <w:tcMar>
              <w:top w:type="dxa" w:w="80"/>
              <w:left w:type="dxa" w:w="120"/>
              <w:bottom w:type="dxa" w:w="80"/>
              <w:right w:type="dxa" w:w="120"/>
            </w:tcMar>
          </w:tcPr>
          <w:p>
            <w:r>
              <w:rPr>
                <w:rFonts w:ascii="Calibri" w:cs="Calibri" w:eastAsia="Calibri" w:hAnsi="Calibri"/>
              </w:rPr>
              <w:t xml:space="preserve">"in the form of action, not of narrative"</w:t>
            </w:r>
          </w:p>
        </w:tc>
        <w:tc>
          <w:tcPr>
            <w:tcW w:type="dxa" w:w="4680"/>
            <w:shd w:fill="F7F7F7" w:val="clear"/>
            <w:tcMar>
              <w:top w:type="dxa" w:w="80"/>
              <w:left w:type="dxa" w:w="120"/>
              <w:bottom w:type="dxa" w:w="80"/>
              <w:right w:type="dxa" w:w="120"/>
            </w:tcMar>
          </w:tcPr>
          <w:p>
            <w:r>
              <w:rPr>
                <w:rFonts w:ascii="Calibri" w:cs="Calibri" w:eastAsia="Calibri" w:hAnsi="Calibri"/>
              </w:rPr>
              <w:t xml:space="preserve">It is performed/acted, not told by a narrator (this separates drama from epic)</w:t>
            </w:r>
          </w:p>
        </w:tc>
      </w:tr>
      <w:tr>
        <w:tc>
          <w:tcPr>
            <w:tcW w:type="dxa" w:w="4680"/>
            <w:tcMar>
              <w:top w:type="dxa" w:w="80"/>
              <w:left w:type="dxa" w:w="120"/>
              <w:bottom w:type="dxa" w:w="80"/>
              <w:right w:type="dxa" w:w="120"/>
            </w:tcMar>
          </w:tcPr>
          <w:p>
            <w:r>
              <w:rPr>
                <w:rFonts w:ascii="Calibri" w:cs="Calibri" w:eastAsia="Calibri" w:hAnsi="Calibri"/>
              </w:rPr>
              <w:t xml:space="preserve">"through pity and fear... proper purgation of these emotions"</w:t>
            </w:r>
          </w:p>
        </w:tc>
        <w:tc>
          <w:tcPr>
            <w:tcW w:type="dxa" w:w="4680"/>
            <w:tcMar>
              <w:top w:type="dxa" w:w="80"/>
              <w:left w:type="dxa" w:w="120"/>
              <w:bottom w:type="dxa" w:w="80"/>
              <w:right w:type="dxa" w:w="120"/>
            </w:tcMar>
          </w:tcPr>
          <w:p>
            <w:r>
              <w:rPr>
                <w:rFonts w:ascii="Calibri" w:cs="Calibri" w:eastAsia="Calibri" w:hAnsi="Calibri"/>
              </w:rPr>
              <w:t xml:space="preserve">Watching the tragedy stirs up pity and fear in the audience, and somehow relieves/clears out those feelings — this is the famous idea of catharsis</w:t>
            </w:r>
          </w:p>
        </w:tc>
      </w:tr>
    </w:tbl>
    <w:p>
      <w:pPr>
        <w:spacing w:after="160"/>
      </w:pPr>
    </w:p>
    <w:p>
      <w:pPr>
        <w:pStyle w:val="Heading2"/>
        <w:spacing w:after="120" w:before="240"/>
      </w:pPr>
      <w:r>
        <w:t xml:space="preserve">Hour 4: The Six Parts of Tragedy</w:t>
      </w:r>
    </w:p>
    <w:p>
      <w:pPr>
        <w:spacing w:after="160" w:line="276"/>
        <w:jc w:val="both"/>
      </w:pPr>
      <w:r>
        <w:rPr>
          <w:rFonts w:ascii="Calibri" w:cs="Calibri" w:eastAsia="Calibri" w:hAnsi="Calibri"/>
        </w:rPr>
        <w:t xml:space="preserve">Aristotle breaks tragedy down into six components:</w:t>
      </w:r>
    </w:p>
    <w:p>
      <w:pPr>
        <w:pBdr>
          <w:left w:val="single" w:color="8C8C8C" w:sz="16" w:space="8"/>
        </w:pBdr>
        <w:shd w:fill="F2F2F2" w:val="clear"/>
        <w:spacing w:after="40" w:before="120"/>
        <w:ind w:left="560"/>
      </w:pPr>
      <w:r>
        <w:rPr>
          <w:rFonts w:ascii="Calibri" w:cs="Calibri" w:eastAsia="Calibri" w:hAnsi="Calibri"/>
          <w:i/>
          <w:iCs/>
        </w:rPr>
        <w:t xml:space="preserve">"Every Tragedy, therefore, must have six parts, which parts determine its quality — namely, Plot, Character, Diction, Thought, Spectacle, Song."</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Poetics, Ch. VI</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these are:</w:t>
      </w:r>
    </w:p>
    <w:p>
      <w:pPr>
        <w:pStyle w:val="ListParagraph"/>
        <w:numPr>
          <w:ilvl w:val="0"/>
          <w:numId w:val="2"/>
        </w:numPr>
        <w:spacing w:after="100"/>
      </w:pPr>
      <w:r>
        <w:rPr>
          <w:rFonts w:ascii="Calibri" w:cs="Calibri" w:eastAsia="Calibri" w:hAnsi="Calibri"/>
          <w:b/>
          <w:bCs/>
        </w:rPr>
        <w:t xml:space="preserve">Plot</w:t>
      </w:r>
      <w:r>
        <w:rPr>
          <w:rFonts w:ascii="Calibri" w:cs="Calibri" w:eastAsia="Calibri" w:hAnsi="Calibri"/>
        </w:rPr>
        <w:t xml:space="preserve"> — the arrangement of events/story</w:t>
      </w:r>
    </w:p>
    <w:p>
      <w:pPr>
        <w:pStyle w:val="ListParagraph"/>
        <w:numPr>
          <w:ilvl w:val="0"/>
          <w:numId w:val="2"/>
        </w:numPr>
        <w:spacing w:after="100"/>
      </w:pPr>
      <w:r>
        <w:rPr>
          <w:rFonts w:ascii="Calibri" w:cs="Calibri" w:eastAsia="Calibri" w:hAnsi="Calibri"/>
          <w:b/>
          <w:bCs/>
        </w:rPr>
        <w:t xml:space="preserve">Character</w:t>
      </w:r>
      <w:r>
        <w:rPr>
          <w:rFonts w:ascii="Calibri" w:cs="Calibri" w:eastAsia="Calibri" w:hAnsi="Calibri"/>
        </w:rPr>
        <w:t xml:space="preserve"> — the people in the story and their moral qualities</w:t>
      </w:r>
    </w:p>
    <w:p>
      <w:pPr>
        <w:pStyle w:val="ListParagraph"/>
        <w:numPr>
          <w:ilvl w:val="0"/>
          <w:numId w:val="2"/>
        </w:numPr>
        <w:spacing w:after="100"/>
      </w:pPr>
      <w:r>
        <w:rPr>
          <w:rFonts w:ascii="Calibri" w:cs="Calibri" w:eastAsia="Calibri" w:hAnsi="Calibri"/>
          <w:b/>
          <w:bCs/>
        </w:rPr>
        <w:t xml:space="preserve">Diction</w:t>
      </w:r>
      <w:r>
        <w:rPr>
          <w:rFonts w:ascii="Calibri" w:cs="Calibri" w:eastAsia="Calibri" w:hAnsi="Calibri"/>
        </w:rPr>
        <w:t xml:space="preserve"> — the actual choice of words and verse</w:t>
      </w:r>
    </w:p>
    <w:p>
      <w:pPr>
        <w:pStyle w:val="ListParagraph"/>
        <w:numPr>
          <w:ilvl w:val="0"/>
          <w:numId w:val="2"/>
        </w:numPr>
        <w:spacing w:after="100"/>
      </w:pPr>
      <w:r>
        <w:rPr>
          <w:rFonts w:ascii="Calibri" w:cs="Calibri" w:eastAsia="Calibri" w:hAnsi="Calibri"/>
          <w:b/>
          <w:bCs/>
        </w:rPr>
        <w:t xml:space="preserve">Thought</w:t>
      </w:r>
      <w:r>
        <w:rPr>
          <w:rFonts w:ascii="Calibri" w:cs="Calibri" w:eastAsia="Calibri" w:hAnsi="Calibri"/>
        </w:rPr>
        <w:t xml:space="preserve"> — the reasoning/ideas the characters express</w:t>
      </w:r>
    </w:p>
    <w:p>
      <w:pPr>
        <w:pStyle w:val="ListParagraph"/>
        <w:numPr>
          <w:ilvl w:val="0"/>
          <w:numId w:val="2"/>
        </w:numPr>
        <w:spacing w:after="100"/>
      </w:pPr>
      <w:r>
        <w:rPr>
          <w:rFonts w:ascii="Calibri" w:cs="Calibri" w:eastAsia="Calibri" w:hAnsi="Calibri"/>
          <w:b/>
          <w:bCs/>
        </w:rPr>
        <w:t xml:space="preserve">Spectacle</w:t>
      </w:r>
      <w:r>
        <w:rPr>
          <w:rFonts w:ascii="Calibri" w:cs="Calibri" w:eastAsia="Calibri" w:hAnsi="Calibri"/>
        </w:rPr>
        <w:t xml:space="preserve"> — the visual staging (costumes, scenery)</w:t>
      </w:r>
    </w:p>
    <w:p>
      <w:pPr>
        <w:pStyle w:val="ListParagraph"/>
        <w:numPr>
          <w:ilvl w:val="0"/>
          <w:numId w:val="2"/>
        </w:numPr>
        <w:spacing w:after="100"/>
      </w:pPr>
      <w:r>
        <w:rPr>
          <w:rFonts w:ascii="Calibri" w:cs="Calibri" w:eastAsia="Calibri" w:hAnsi="Calibri"/>
          <w:b/>
          <w:bCs/>
        </w:rPr>
        <w:t xml:space="preserve">Song</w:t>
      </w:r>
      <w:r>
        <w:rPr>
          <w:rFonts w:ascii="Calibri" w:cs="Calibri" w:eastAsia="Calibri" w:hAnsi="Calibri"/>
        </w:rPr>
        <w:t xml:space="preserve"> — the musical element</w:t>
      </w:r>
    </w:p>
    <w:p>
      <w:pPr>
        <w:spacing w:after="160" w:line="276"/>
        <w:jc w:val="both"/>
      </w:pPr>
      <w:r>
        <w:rPr>
          <w:rFonts w:ascii="Calibri" w:cs="Calibri" w:eastAsia="Calibri" w:hAnsi="Calibri"/>
        </w:rPr>
        <w:t xml:space="preserve">Aristotle then ranks them by importance — and his ranking often surprises students, because he puts </w:t>
      </w:r>
      <w:r>
        <w:rPr>
          <w:rFonts w:ascii="Calibri" w:cs="Calibri" w:eastAsia="Calibri" w:hAnsi="Calibri"/>
          <w:i/>
          <w:iCs/>
        </w:rPr>
        <w:t xml:space="preserve">plot</w:t>
      </w:r>
      <w:r>
        <w:rPr>
          <w:rFonts w:ascii="Calibri" w:cs="Calibri" w:eastAsia="Calibri" w:hAnsi="Calibri"/>
        </w:rPr>
        <w:t xml:space="preserve"> above </w:t>
      </w:r>
      <w:r>
        <w:rPr>
          <w:rFonts w:ascii="Calibri" w:cs="Calibri" w:eastAsia="Calibri" w:hAnsi="Calibri"/>
          <w:i/>
          <w:iCs/>
        </w:rPr>
        <w:t xml:space="preserve">character</w:t>
      </w:r>
      <w:r>
        <w:rPr>
          <w:rFonts w:ascii="Calibri" w:cs="Calibri" w:eastAsia="Calibri" w:hAnsi="Calibri"/>
        </w:rPr>
        <w:t xml:space="preserve">:</w:t>
      </w:r>
    </w:p>
    <w:p>
      <w:pPr>
        <w:pBdr>
          <w:left w:val="single" w:color="8C8C8C" w:sz="16" w:space="8"/>
        </w:pBdr>
        <w:shd w:fill="F2F2F2" w:val="clear"/>
        <w:spacing w:after="40" w:before="120"/>
        <w:ind w:left="560"/>
      </w:pPr>
      <w:r>
        <w:rPr>
          <w:rFonts w:ascii="Calibri" w:cs="Calibri" w:eastAsia="Calibri" w:hAnsi="Calibri"/>
          <w:i/>
          <w:iCs/>
        </w:rPr>
        <w:t xml:space="preserve">"But most important of all is the structure of the incidents... Character holds the second place."</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Poetics, Ch. VI</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for Aristotle, tragedy is primarily about </w:t>
      </w:r>
      <w:r>
        <w:rPr>
          <w:rFonts w:ascii="Calibri" w:cs="Calibri" w:eastAsia="Calibri" w:hAnsi="Calibri"/>
          <w:i/>
          <w:iCs/>
        </w:rPr>
        <w:t xml:space="preserve">what happens</w:t>
      </w:r>
      <w:r>
        <w:rPr>
          <w:rFonts w:ascii="Calibri" w:cs="Calibri" w:eastAsia="Calibri" w:hAnsi="Calibri"/>
        </w:rPr>
        <w:t xml:space="preserve"> (the plot), not primarily about </w:t>
      </w:r>
      <w:r>
        <w:rPr>
          <w:rFonts w:ascii="Calibri" w:cs="Calibri" w:eastAsia="Calibri" w:hAnsi="Calibri"/>
          <w:i/>
          <w:iCs/>
        </w:rPr>
        <w:t xml:space="preserve">who it happens to</w:t>
      </w:r>
      <w:r>
        <w:rPr>
          <w:rFonts w:ascii="Calibri" w:cs="Calibri" w:eastAsia="Calibri" w:hAnsi="Calibri"/>
        </w:rPr>
        <w:t xml:space="preserve"> (the characters' personalities). A good story with thin characters beats vivid characters with no real story.</w:t>
      </w:r>
    </w:p>
    <w:p>
      <w:pPr>
        <w:pStyle w:val="Heading2"/>
        <w:spacing w:after="120" w:before="240"/>
      </w:pPr>
      <w:r>
        <w:t xml:space="preserve">Hour 5: What Makes a Good Plot — and What Is Comedy?</w:t>
      </w:r>
    </w:p>
    <w:p>
      <w:pPr>
        <w:spacing w:after="160" w:line="276"/>
        <w:jc w:val="both"/>
      </w:pPr>
      <w:r>
        <w:rPr>
          <w:rFonts w:ascii="Calibri" w:cs="Calibri" w:eastAsia="Calibri" w:hAnsi="Calibri"/>
          <w:b/>
          <w:bCs/>
        </w:rPr>
        <w:t xml:space="preserve">Plot structure.</w:t>
      </w:r>
      <w:r>
        <w:rPr>
          <w:rFonts w:ascii="Calibri" w:cs="Calibri" w:eastAsia="Calibri" w:hAnsi="Calibri"/>
        </w:rPr>
        <w:t xml:space="preserve"> A tragedy's plot must be a whole, unified action:</w:t>
      </w:r>
    </w:p>
    <w:p>
      <w:pPr>
        <w:pBdr>
          <w:left w:val="single" w:color="8C8C8C" w:sz="16" w:space="8"/>
        </w:pBdr>
        <w:shd w:fill="F2F2F2" w:val="clear"/>
        <w:spacing w:after="40" w:before="120"/>
        <w:ind w:left="560"/>
      </w:pPr>
      <w:r>
        <w:rPr>
          <w:rFonts w:ascii="Calibri" w:cs="Calibri" w:eastAsia="Calibri" w:hAnsi="Calibri"/>
          <w:i/>
          <w:iCs/>
        </w:rPr>
        <w:t xml:space="preserve">"A whole is that which has a beginning, a middle, and an end... A well constructed plot, therefore, must neither begin nor end at haphazard."</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Poetics, Ch. VII</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events must be connected by cause and effect, not just be a random sequence — remove or move one incident, and the whole story should fall apart. This is the root of what later critics call "unity of action."</w:t>
      </w:r>
    </w:p>
    <w:p>
      <w:pPr>
        <w:spacing w:after="160" w:line="276"/>
        <w:jc w:val="both"/>
      </w:pPr>
      <w:r>
        <w:rPr>
          <w:rFonts w:ascii="Calibri" w:cs="Calibri" w:eastAsia="Calibri" w:hAnsi="Calibri"/>
          <w:b/>
          <w:bCs/>
        </w:rPr>
        <w:t xml:space="preserve">Comedy</w:t>
      </w:r>
      <w:r>
        <w:rPr>
          <w:rFonts w:ascii="Calibri" w:cs="Calibri" w:eastAsia="Calibri" w:hAnsi="Calibri"/>
        </w:rPr>
        <w:t xml:space="preserve">, by contrast, imitates people who are worse than average — but not in every sense of "bad":</w:t>
      </w:r>
    </w:p>
    <w:p>
      <w:pPr>
        <w:pBdr>
          <w:left w:val="single" w:color="8C8C8C" w:sz="16" w:space="8"/>
        </w:pBdr>
        <w:shd w:fill="F2F2F2" w:val="clear"/>
        <w:spacing w:after="40" w:before="120"/>
        <w:ind w:left="560"/>
      </w:pPr>
      <w:r>
        <w:rPr>
          <w:rFonts w:ascii="Calibri" w:cs="Calibri" w:eastAsia="Calibri" w:hAnsi="Calibri"/>
          <w:i/>
          <w:iCs/>
        </w:rPr>
        <w:t xml:space="preserve">"Comedy is, as we have said, an imitation of characters of a lower type — not, however, in the full sense of the word bad, the ludicrous being merely a subdivision of the ugly. It consists in some defect or ugliness which is not painful or destructive."</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Poetics, Ch. V</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comic characters are flawed, foolish, or lesser in some way — but their flaws are harmless. A comic flaw makes us laugh, not wince; if it caused real pain or damage, it would stop being funny and become tragic or simply painful instead. (Example, not from Aristotle: a comic mask showing a distorted, ugly face is still funny because it isn't actually causing anyone pain.)</w:t>
      </w:r>
    </w:p>
    <w:p>
      <w:pPr>
        <w:pStyle w:val="Heading2"/>
        <w:spacing w:after="120" w:before="240"/>
      </w:pPr>
      <w:r>
        <w:t xml:space="preserve">Hour 6: The Tragic Hero, Hamartia, and Catharsis</w:t>
      </w:r>
    </w:p>
    <w:p>
      <w:pPr>
        <w:spacing w:after="160" w:line="276"/>
        <w:jc w:val="both"/>
      </w:pPr>
      <w:r>
        <w:rPr>
          <w:rFonts w:ascii="Calibri" w:cs="Calibri" w:eastAsia="Calibri" w:hAnsi="Calibri"/>
        </w:rPr>
        <w:t xml:space="preserve">Aristotle asks: what kind of person should the tragic hero be, to make the plot work? He rules out two extremes — a thoroughly good person falling into misfortune (which he says is simply "shocking," not tragic) and a thoroughly bad person falling into misfortune (which he says is not pitiable at all, just deserved). What's left is:</w:t>
      </w:r>
    </w:p>
    <w:p>
      <w:pPr>
        <w:pBdr>
          <w:left w:val="single" w:color="8C8C8C" w:sz="16" w:space="8"/>
        </w:pBdr>
        <w:shd w:fill="F2F2F2" w:val="clear"/>
        <w:spacing w:after="40" w:before="120"/>
        <w:ind w:left="560"/>
      </w:pPr>
      <w:r>
        <w:rPr>
          <w:rFonts w:ascii="Calibri" w:cs="Calibri" w:eastAsia="Calibri" w:hAnsi="Calibri"/>
          <w:i/>
          <w:iCs/>
        </w:rPr>
        <w:t xml:space="preserve">"There remains, then, the character between these two extremes — that of a man who is not eminently good and just, yet whose misfortune is brought about not by vice or depravity, but by some error or frailty."</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Poetics, Ch. XIII</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the ideal tragic hero is a basically decent, "average or above" person — not a saint, not a villain — who falls from good fortune to bad fortune because of a mistake or flaw, not because they were evil. This mistake/flaw is what later critics label with the Greek word </w:t>
      </w:r>
      <w:r>
        <w:rPr>
          <w:rFonts w:ascii="Calibri" w:cs="Calibri" w:eastAsia="Calibri" w:hAnsi="Calibri"/>
          <w:b/>
          <w:bCs/>
        </w:rPr>
        <w:t xml:space="preserve">hamartia</w:t>
      </w:r>
      <w:r>
        <w:rPr>
          <w:rFonts w:ascii="Calibri" w:cs="Calibri" w:eastAsia="Calibri" w:hAnsi="Calibri"/>
        </w:rPr>
        <w:t xml:space="preserve"> (often loosely translated "tragic flaw," though it can also just mean an error of judgment, not a moral defect).</w:t>
      </w:r>
    </w:p>
    <w:p>
      <w:pPr>
        <w:spacing w:after="160" w:line="276"/>
        <w:jc w:val="both"/>
      </w:pPr>
      <w:r>
        <w:rPr>
          <w:rFonts w:ascii="Calibri" w:cs="Calibri" w:eastAsia="Calibri" w:hAnsi="Calibri"/>
          <w:b/>
          <w:bCs/>
        </w:rPr>
        <w:t xml:space="preserve">Catharsis</w:t>
      </w:r>
      <w:r>
        <w:rPr>
          <w:rFonts w:ascii="Calibri" w:cs="Calibri" w:eastAsia="Calibri" w:hAnsi="Calibri"/>
        </w:rPr>
        <w:t xml:space="preserve">, mentioned already in the definition of tragedy, is worth isolating on its own:</w:t>
      </w:r>
    </w:p>
    <w:p>
      <w:pPr>
        <w:pBdr>
          <w:left w:val="single" w:color="8C8C8C" w:sz="16" w:space="8"/>
        </w:pBdr>
        <w:shd w:fill="F2F2F2" w:val="clear"/>
        <w:spacing w:after="40" w:before="120"/>
        <w:ind w:left="560"/>
      </w:pPr>
      <w:r>
        <w:rPr>
          <w:rFonts w:ascii="Calibri" w:cs="Calibri" w:eastAsia="Calibri" w:hAnsi="Calibri"/>
          <w:i/>
          <w:iCs/>
        </w:rPr>
        <w:t xml:space="preserve">"...through pity and fear effecting the proper purgation of these emotions."</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Poetics, Ch. VI</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by watching a decent person suffer through no real fault of their own (or through an understandable error), the audience feels pity (for the hero) and fear (that it could happen to them too). Experiencing these emotions in the safe space of the theatre, Aristotle suggests, "purges" or releases them — the audience leaves emotionally lighter, not heavier. This is one of the most debated ideas in all of literary theory; Aristotle himself does not fully spell out the mechanism, only asserts the effect.</w:t>
      </w:r>
    </w:p>
    <w:p>
      <w:pPr>
        <w:pStyle w:val="Heading3"/>
        <w:spacing w:after="100" w:before="200"/>
      </w:pPr>
      <w:r>
        <w:t xml:space="preserve">Quick Recap</w:t>
      </w:r>
    </w:p>
    <w:p>
      <w:pPr>
        <w:pStyle w:val="ListParagraph"/>
        <w:numPr>
          <w:ilvl w:val="0"/>
          <w:numId w:val="3"/>
        </w:numPr>
        <w:spacing w:after="100"/>
      </w:pPr>
      <w:r>
        <w:rPr>
          <w:rFonts w:ascii="Calibri" w:cs="Calibri" w:eastAsia="Calibri" w:hAnsi="Calibri"/>
        </w:rPr>
        <w:t xml:space="preserve">Tragedy imitates people </w:t>
      </w:r>
      <w:r>
        <w:rPr>
          <w:rFonts w:ascii="Calibri" w:cs="Calibri" w:eastAsia="Calibri" w:hAnsi="Calibri"/>
          <w:i/>
          <w:iCs/>
        </w:rPr>
        <w:t xml:space="preserve">better</w:t>
      </w:r>
      <w:r>
        <w:rPr>
          <w:rFonts w:ascii="Calibri" w:cs="Calibri" w:eastAsia="Calibri" w:hAnsi="Calibri"/>
        </w:rPr>
        <w:t xml:space="preserve"> than average; comedy imitates people </w:t>
      </w:r>
      <w:r>
        <w:rPr>
          <w:rFonts w:ascii="Calibri" w:cs="Calibri" w:eastAsia="Calibri" w:hAnsi="Calibri"/>
          <w:i/>
          <w:iCs/>
        </w:rPr>
        <w:t xml:space="preserve">worse</w:t>
      </w:r>
      <w:r>
        <w:rPr>
          <w:rFonts w:ascii="Calibri" w:cs="Calibri" w:eastAsia="Calibri" w:hAnsi="Calibri"/>
        </w:rPr>
        <w:t xml:space="preserve"> than average (but harmlessly so).</w:t>
      </w:r>
    </w:p>
    <w:p>
      <w:pPr>
        <w:pStyle w:val="ListParagraph"/>
        <w:numPr>
          <w:ilvl w:val="0"/>
          <w:numId w:val="3"/>
        </w:numPr>
        <w:spacing w:after="100"/>
      </w:pPr>
      <w:r>
        <w:rPr>
          <w:rFonts w:ascii="Calibri" w:cs="Calibri" w:eastAsia="Calibri" w:hAnsi="Calibri"/>
        </w:rPr>
        <w:t xml:space="preserve">Both genres grew out of informal group performance (dithyramb → tragedy; phallic songs → comedy).</w:t>
      </w:r>
    </w:p>
    <w:p>
      <w:pPr>
        <w:pStyle w:val="ListParagraph"/>
        <w:numPr>
          <w:ilvl w:val="0"/>
          <w:numId w:val="3"/>
        </w:numPr>
        <w:spacing w:after="100"/>
      </w:pPr>
      <w:r>
        <w:rPr>
          <w:rFonts w:ascii="Calibri" w:cs="Calibri" w:eastAsia="Calibri" w:hAnsi="Calibri"/>
        </w:rPr>
        <w:t xml:space="preserve">Tragedy = imitation of a serious, complete, substantial action, in the form of action (not narration), producing catharsis of pity and fear.</w:t>
      </w:r>
    </w:p>
    <w:p>
      <w:pPr>
        <w:pStyle w:val="ListParagraph"/>
        <w:numPr>
          <w:ilvl w:val="0"/>
          <w:numId w:val="3"/>
        </w:numPr>
        <w:spacing w:after="100"/>
      </w:pPr>
      <w:r>
        <w:rPr>
          <w:rFonts w:ascii="Calibri" w:cs="Calibri" w:eastAsia="Calibri" w:hAnsi="Calibri"/>
        </w:rPr>
        <w:t xml:space="preserve">Tragedy has six parts: Plot, Character, Diction, Thought, Spectacle, Song — with </w:t>
      </w:r>
      <w:r>
        <w:rPr>
          <w:rFonts w:ascii="Calibri" w:cs="Calibri" w:eastAsia="Calibri" w:hAnsi="Calibri"/>
          <w:b/>
          <w:bCs/>
        </w:rPr>
        <w:t xml:space="preserve">Plot ranked above Character</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A good plot is a unified whole with a beginning, middle, and end.</w:t>
      </w:r>
    </w:p>
    <w:p>
      <w:pPr>
        <w:pStyle w:val="ListParagraph"/>
        <w:numPr>
          <w:ilvl w:val="0"/>
          <w:numId w:val="3"/>
        </w:numPr>
        <w:spacing w:after="100"/>
      </w:pPr>
      <w:r>
        <w:rPr>
          <w:rFonts w:ascii="Calibri" w:cs="Calibri" w:eastAsia="Calibri" w:hAnsi="Calibri"/>
        </w:rPr>
        <w:t xml:space="preserve">Comedy's flaws are "ugly" but painless — that's what makes them funny rather than tragic.</w:t>
      </w:r>
    </w:p>
    <w:p>
      <w:pPr>
        <w:pStyle w:val="ListParagraph"/>
        <w:numPr>
          <w:ilvl w:val="0"/>
          <w:numId w:val="3"/>
        </w:numPr>
        <w:spacing w:after="100"/>
      </w:pPr>
      <w:r>
        <w:rPr>
          <w:rFonts w:ascii="Calibri" w:cs="Calibri" w:eastAsia="Calibri" w:hAnsi="Calibri"/>
        </w:rPr>
        <w:t xml:space="preserve">The ideal tragic hero is an ordinary-to-good person who falls through </w:t>
      </w:r>
      <w:r>
        <w:rPr>
          <w:rFonts w:ascii="Calibri" w:cs="Calibri" w:eastAsia="Calibri" w:hAnsi="Calibri"/>
          <w:b/>
          <w:bCs/>
        </w:rPr>
        <w:t xml:space="preserve">hamartia</w:t>
      </w:r>
      <w:r>
        <w:rPr>
          <w:rFonts w:ascii="Calibri" w:cs="Calibri" w:eastAsia="Calibri" w:hAnsi="Calibri"/>
        </w:rPr>
        <w:t xml:space="preserve"> (an error/frailty), not through villainy.</w:t>
      </w:r>
    </w:p>
    <w:p>
      <w:pPr>
        <w:pStyle w:val="Heading3"/>
        <w:spacing w:after="100" w:before="200"/>
      </w:pPr>
      <w:r>
        <w:t xml:space="preserve">Review Questions</w:t>
      </w:r>
    </w:p>
    <w:p>
      <w:pPr>
        <w:pStyle w:val="ListParagraph"/>
        <w:numPr>
          <w:ilvl w:val="0"/>
          <w:numId w:val="4"/>
        </w:numPr>
        <w:spacing w:after="100"/>
      </w:pPr>
      <w:r>
        <w:rPr>
          <w:rFonts w:ascii="Calibri" w:cs="Calibri" w:eastAsia="Calibri" w:hAnsi="Calibri"/>
        </w:rPr>
        <w:t xml:space="preserve">In your own words, why does Aristotle rank Plot above Character?</w:t>
      </w:r>
    </w:p>
    <w:p>
      <w:pPr>
        <w:pStyle w:val="ListParagraph"/>
        <w:numPr>
          <w:ilvl w:val="0"/>
          <w:numId w:val="4"/>
        </w:numPr>
        <w:spacing w:after="100"/>
      </w:pPr>
      <w:r>
        <w:rPr>
          <w:rFonts w:ascii="Calibri" w:cs="Calibri" w:eastAsia="Calibri" w:hAnsi="Calibri"/>
        </w:rPr>
        <w:t xml:space="preserve">Why can't a purely villainous character be a proper tragic hero, according to Aristotle?</w:t>
      </w:r>
    </w:p>
    <w:p>
      <w:pPr>
        <w:pStyle w:val="ListParagraph"/>
        <w:numPr>
          <w:ilvl w:val="0"/>
          <w:numId w:val="4"/>
        </w:numPr>
        <w:spacing w:after="100"/>
      </w:pPr>
      <w:r>
        <w:rPr>
          <w:rFonts w:ascii="Calibri" w:cs="Calibri" w:eastAsia="Calibri" w:hAnsi="Calibri"/>
        </w:rPr>
        <w:t xml:space="preserve">What is the difference between "bad" in the moral sense and "ugly/ridiculous" in Aristotle's definition of comedy?</w:t>
      </w:r>
    </w:p>
    <w:p>
      <w:pPr>
        <w:pStyle w:val="ListParagraph"/>
        <w:numPr>
          <w:ilvl w:val="0"/>
          <w:numId w:val="4"/>
        </w:numPr>
        <w:spacing w:after="100"/>
      </w:pPr>
      <w:r>
        <w:rPr>
          <w:rFonts w:ascii="Calibri" w:cs="Calibri" w:eastAsia="Calibri" w:hAnsi="Calibri"/>
        </w:rPr>
        <w:t xml:space="preserve">Explain catharsis in one sentence, in your own words.</w:t>
      </w:r>
    </w:p>
    <w:p>
      <w:pPr>
        <w:pBdr>
          <w:bottom w:val="single" w:color="BFBFBF" w:sz="6" w:space="4"/>
        </w:pBdr>
        <w:spacing w:after="200" w:before="100"/>
      </w:pPr>
    </w:p>
    <w:p>
      <w:pPr>
        <w:spacing w:after="40"/>
      </w:pPr>
      <w:r>
        <w:rPr>
          <w:rFonts w:ascii="Calibri" w:cs="Calibri" w:eastAsia="Calibri" w:hAnsi="Calibri"/>
          <w:i/>
          <w:iCs/>
          <w:color w:val="555555"/>
          <w:sz w:val="20"/>
          <w:szCs w:val="20"/>
        </w:rPr>
        <w:t xml:space="preserve">All quotations: Aristotle, Poetics, trans. S. H. Butcher (public domain edition, MIT Classics Archive). Chapter numbers as marked.</w:t>
      </w:r>
    </w:p>
    <w:p>
      <w:r>
        <w:br w:type="page"/>
      </w:r>
    </w:p>
    <w:p>
      <w:pPr>
        <w:pStyle w:val="Heading1"/>
        <w:spacing w:after="200" w:before="0"/>
      </w:pPr>
      <w:r>
        <w:t xml:space="preserve">b) The Emphasis on Decorum in Aristotle &amp; Horace</w:t>
      </w:r>
    </w:p>
    <w:p>
      <w:pPr>
        <w:spacing w:after="40"/>
      </w:pPr>
      <w:r>
        <w:rPr>
          <w:rFonts w:ascii="Calibri" w:cs="Calibri" w:eastAsia="Calibri" w:hAnsi="Calibri"/>
          <w:i/>
          <w:iCs/>
          <w:color w:val="555555"/>
          <w:sz w:val="20"/>
          <w:szCs w:val="20"/>
        </w:rPr>
        <w:t xml:space="preserve">Course: Literary Genres in Theory and Practice — Part I: Classical Theories of Genre</w:t>
      </w:r>
    </w:p>
    <w:p>
      <w:pPr>
        <w:spacing w:after="40"/>
      </w:pPr>
      <w:r>
        <w:rPr>
          <w:rFonts w:ascii="Calibri" w:cs="Calibri" w:eastAsia="Calibri" w:hAnsi="Calibri"/>
          <w:i/>
          <w:iCs/>
          <w:color w:val="555555"/>
          <w:sz w:val="20"/>
          <w:szCs w:val="20"/>
        </w:rPr>
        <w:t xml:space="preserve">Approx. lecture time: Hours 7–12 of 30 (Part I)</w:t>
      </w:r>
    </w:p>
    <w:p>
      <w:pPr>
        <w:spacing w:after="40"/>
      </w:pPr>
      <w:r>
        <w:rPr>
          <w:rFonts w:ascii="Calibri" w:cs="Calibri" w:eastAsia="Calibri" w:hAnsi="Calibri"/>
          <w:i/>
          <w:iCs/>
          <w:color w:val="555555"/>
          <w:sz w:val="20"/>
          <w:szCs w:val="20"/>
        </w:rPr>
        <w:t xml:space="preserve">Primary sources: Aristotle, Poetics, trans. S. H. Butcher; Horace, Ars Poetica ("The Art of Poetry"), trans. John Conington (both public domain)</w:t>
      </w:r>
    </w:p>
    <w:p>
      <w:pPr>
        <w:pBdr>
          <w:bottom w:val="single" w:color="BFBFBF" w:sz="6" w:space="4"/>
        </w:pBdr>
        <w:spacing w:after="200" w:before="100"/>
      </w:pPr>
    </w:p>
    <w:p>
      <w:pPr>
        <w:pStyle w:val="Heading2"/>
        <w:spacing w:after="120" w:before="240"/>
      </w:pPr>
      <w:r>
        <w:t xml:space="preserve">Hour 7: What Does "Decorum" Mean?</w:t>
      </w:r>
    </w:p>
    <w:p>
      <w:pPr>
        <w:spacing w:after="160" w:line="276"/>
        <w:jc w:val="both"/>
      </w:pPr>
      <w:r>
        <w:rPr>
          <w:rFonts w:ascii="Calibri" w:cs="Calibri" w:eastAsia="Calibri" w:hAnsi="Calibri"/>
          <w:b/>
          <w:bCs/>
        </w:rPr>
        <w:t xml:space="preserve">Decorum</w:t>
      </w:r>
      <w:r>
        <w:rPr>
          <w:rFonts w:ascii="Calibri" w:cs="Calibri" w:eastAsia="Calibri" w:hAnsi="Calibri"/>
        </w:rPr>
        <w:t xml:space="preserve"> simply means </w:t>
      </w:r>
      <w:r>
        <w:rPr>
          <w:rFonts w:ascii="Calibri" w:cs="Calibri" w:eastAsia="Calibri" w:hAnsi="Calibri"/>
          <w:i/>
          <w:iCs/>
        </w:rPr>
        <w:t xml:space="preserve">fittingness</w:t>
      </w:r>
      <w:r>
        <w:rPr>
          <w:rFonts w:ascii="Calibri" w:cs="Calibri" w:eastAsia="Calibri" w:hAnsi="Calibri"/>
        </w:rPr>
        <w:t xml:space="preserve"> — doing/saying/showing the right thing, in the right way, for the right occasion, character, or genre. It is not primarily a moral rule; it's an aesthetic and logical one: does this word, action, or style actually </w:t>
      </w:r>
      <w:r>
        <w:rPr>
          <w:rFonts w:ascii="Calibri" w:cs="Calibri" w:eastAsia="Calibri" w:hAnsi="Calibri"/>
          <w:i/>
          <w:iCs/>
        </w:rPr>
        <w:t xml:space="preserve">belong</w:t>
      </w:r>
      <w:r>
        <w:rPr>
          <w:rFonts w:ascii="Calibri" w:cs="Calibri" w:eastAsia="Calibri" w:hAnsi="Calibri"/>
        </w:rPr>
        <w:t xml:space="preserve"> with this subject, this speaker, this kind of work?</w:t>
      </w:r>
    </w:p>
    <w:p>
      <w:pPr>
        <w:spacing w:after="160" w:line="276"/>
        <w:jc w:val="both"/>
      </w:pPr>
      <w:r>
        <w:rPr>
          <w:rFonts w:ascii="Calibri" w:cs="Calibri" w:eastAsia="Calibri" w:hAnsi="Calibri"/>
        </w:rPr>
        <w:t xml:space="preserve">Both Aristotle and Horace treat decorum as one of the most important tests of good writing — a badly-fitted element (a low word in a lofty speech, a god talking like a servant, a comic plot told in tragic verse) breaks the illusion and weakens the work, even if each piece is well made on its own.</w:t>
      </w:r>
    </w:p>
    <w:p>
      <w:pPr>
        <w:pStyle w:val="Heading2"/>
        <w:spacing w:after="120" w:before="240"/>
      </w:pPr>
      <w:r>
        <w:t xml:space="preserve">Hour 8: Aristotle's Four Aims for Character — "Propriety"</w:t>
      </w:r>
    </w:p>
    <w:p>
      <w:pPr>
        <w:spacing w:after="160" w:line="276"/>
        <w:jc w:val="both"/>
      </w:pPr>
      <w:r>
        <w:rPr>
          <w:rFonts w:ascii="Calibri" w:cs="Calibri" w:eastAsia="Calibri" w:hAnsi="Calibri"/>
        </w:rPr>
        <w:t xml:space="preserve">In </w:t>
      </w:r>
      <w:r>
        <w:rPr>
          <w:rFonts w:ascii="Calibri" w:cs="Calibri" w:eastAsia="Calibri" w:hAnsi="Calibri"/>
          <w:i/>
          <w:iCs/>
        </w:rPr>
        <w:t xml:space="preserve">Poetics</w:t>
      </w:r>
      <w:r>
        <w:rPr>
          <w:rFonts w:ascii="Calibri" w:cs="Calibri" w:eastAsia="Calibri" w:hAnsi="Calibri"/>
        </w:rPr>
        <w:t xml:space="preserve"> Ch. XV, Aristotle lists four things a poet must aim at when creating a character. The second of these is decorum by name (translated "propriety"):</w:t>
      </w:r>
    </w:p>
    <w:p>
      <w:pPr>
        <w:pBdr>
          <w:left w:val="single" w:color="8C8C8C" w:sz="16" w:space="8"/>
        </w:pBdr>
        <w:shd w:fill="F2F2F2" w:val="clear"/>
        <w:spacing w:after="40" w:before="120"/>
        <w:ind w:left="560"/>
      </w:pPr>
      <w:r>
        <w:rPr>
          <w:rFonts w:ascii="Calibri" w:cs="Calibri" w:eastAsia="Calibri" w:hAnsi="Calibri"/>
          <w:i/>
          <w:iCs/>
        </w:rPr>
        <w:t xml:space="preserve">"First, and most important, it must be good... The second thing to aim at is propriety. There is a type of manly valor; but valor in a woman, or unscrupulous cleverness, is inappropriate."</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Poetics, Ch. XV</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a character's qualities must suit </w:t>
      </w:r>
      <w:r>
        <w:rPr>
          <w:rFonts w:ascii="Calibri" w:cs="Calibri" w:eastAsia="Calibri" w:hAnsi="Calibri"/>
          <w:i/>
          <w:iCs/>
        </w:rPr>
        <w:t xml:space="preserve">who</w:t>
      </w:r>
      <w:r>
        <w:rPr>
          <w:rFonts w:ascii="Calibri" w:cs="Calibri" w:eastAsia="Calibri" w:hAnsi="Calibri"/>
        </w:rPr>
        <w:t xml:space="preserve"> they are — their sex, age, social rank, and role in the story. Aristotle's own (dated, historically-specific) example is that a certain kind of "manly courage" would be an odd, unfitting quality to give a female character </w:t>
      </w:r>
      <w:r>
        <w:rPr>
          <w:rFonts w:ascii="Calibri" w:cs="Calibri" w:eastAsia="Calibri" w:hAnsi="Calibri"/>
          <w:i/>
          <w:iCs/>
        </w:rPr>
        <w:t xml:space="preserve">as he understood the norms of his time</w:t>
      </w:r>
      <w:r>
        <w:rPr>
          <w:rFonts w:ascii="Calibri" w:cs="Calibri" w:eastAsia="Calibri" w:hAnsi="Calibri"/>
        </w:rPr>
        <w:t xml:space="preserve"> — the general principle, stripped of his specific example, is: </w:t>
      </w:r>
      <w:r>
        <w:rPr>
          <w:rFonts w:ascii="Calibri" w:cs="Calibri" w:eastAsia="Calibri" w:hAnsi="Calibri"/>
          <w:b/>
          <w:bCs/>
        </w:rPr>
        <w:t xml:space="preserve">a trait can be admirable in itself and still be the wrong trait for this particular character.</w:t>
      </w:r>
    </w:p>
    <w:p>
      <w:pPr>
        <w:spacing w:after="160" w:line="276"/>
        <w:jc w:val="both"/>
      </w:pPr>
      <w:r>
        <w:rPr>
          <w:rFonts w:ascii="Calibri" w:cs="Calibri" w:eastAsia="Calibri" w:hAnsi="Calibri"/>
        </w:rPr>
        <w:t xml:space="preserve">He also gives a fourth aim, </w:t>
      </w:r>
      <w:r>
        <w:rPr>
          <w:rFonts w:ascii="Calibri" w:cs="Calibri" w:eastAsia="Calibri" w:hAnsi="Calibri"/>
          <w:b/>
          <w:bCs/>
        </w:rPr>
        <w:t xml:space="preserve">consistency</w:t>
      </w:r>
      <w:r>
        <w:rPr>
          <w:rFonts w:ascii="Calibri" w:cs="Calibri" w:eastAsia="Calibri" w:hAnsi="Calibri"/>
        </w:rPr>
        <w:t xml:space="preserve">, which is closely linked to propriety:</w:t>
      </w:r>
    </w:p>
    <w:p>
      <w:pPr>
        <w:pBdr>
          <w:left w:val="single" w:color="8C8C8C" w:sz="16" w:space="8"/>
        </w:pBdr>
        <w:shd w:fill="F2F2F2" w:val="clear"/>
        <w:spacing w:after="40" w:before="120"/>
        <w:ind w:left="560"/>
      </w:pPr>
      <w:r>
        <w:rPr>
          <w:rFonts w:ascii="Calibri" w:cs="Calibri" w:eastAsia="Calibri" w:hAnsi="Calibri"/>
          <w:i/>
          <w:iCs/>
        </w:rPr>
        <w:t xml:space="preserve">"The fourth point is consistency: for though the subject of the imitation, who suggested the type, be inconsistent, still he must be consistently inconsistent."</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Poetics, Ch. XV</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even a character who is deliberately unpredictable must be unpredictable in a </w:t>
      </w:r>
      <w:r>
        <w:rPr>
          <w:rFonts w:ascii="Calibri" w:cs="Calibri" w:eastAsia="Calibri" w:hAnsi="Calibri"/>
          <w:i/>
          <w:iCs/>
        </w:rPr>
        <w:t xml:space="preserve">recognizable, stable</w:t>
      </w:r>
      <w:r>
        <w:rPr>
          <w:rFonts w:ascii="Calibri" w:cs="Calibri" w:eastAsia="Calibri" w:hAnsi="Calibri"/>
        </w:rPr>
        <w:t xml:space="preserve"> way throughout the work — the inconsistency itself becomes the character's consistent trait.</w:t>
      </w:r>
    </w:p>
    <w:p>
      <w:pPr>
        <w:spacing w:after="160" w:line="276"/>
        <w:jc w:val="both"/>
      </w:pPr>
      <w:r>
        <w:rPr>
          <w:rFonts w:ascii="Calibri" w:cs="Calibri" w:eastAsia="Calibri" w:hAnsi="Calibri"/>
        </w:rPr>
        <w:t xml:space="preserve">Finally, Aristotle ties character speech/action to a governing rule:</w:t>
      </w:r>
    </w:p>
    <w:p>
      <w:pPr>
        <w:pBdr>
          <w:left w:val="single" w:color="8C8C8C" w:sz="16" w:space="8"/>
        </w:pBdr>
        <w:shd w:fill="F2F2F2" w:val="clear"/>
        <w:spacing w:after="40" w:before="120"/>
        <w:ind w:left="560"/>
      </w:pPr>
      <w:r>
        <w:rPr>
          <w:rFonts w:ascii="Calibri" w:cs="Calibri" w:eastAsia="Calibri" w:hAnsi="Calibri"/>
          <w:i/>
          <w:iCs/>
        </w:rPr>
        <w:t xml:space="preserve">"A person of a given character should speak or act in a given way, by the rule either of necessity or of probability."</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Poetics, Ch. XV</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what a character does or says must follow logically from who they are — not from what's convenient for the plot.</w:t>
      </w:r>
    </w:p>
    <w:p>
      <w:pPr>
        <w:pStyle w:val="Heading2"/>
        <w:spacing w:after="120" w:before="240"/>
      </w:pPr>
      <w:r>
        <w:t xml:space="preserve">Hour 9: Horace's Opening Image — the Monster and the "Unified" Work</w:t>
      </w:r>
    </w:p>
    <w:p>
      <w:pPr>
        <w:spacing w:after="160" w:line="276"/>
        <w:jc w:val="both"/>
      </w:pPr>
      <w:r>
        <w:rPr>
          <w:rFonts w:ascii="Calibri" w:cs="Calibri" w:eastAsia="Calibri" w:hAnsi="Calibri"/>
        </w:rPr>
        <w:t xml:space="preserve">Horace's </w:t>
      </w:r>
      <w:r>
        <w:rPr>
          <w:rFonts w:ascii="Calibri" w:cs="Calibri" w:eastAsia="Calibri" w:hAnsi="Calibri"/>
          <w:i/>
          <w:iCs/>
        </w:rPr>
        <w:t xml:space="preserve">Ars Poetica</w:t>
      </w:r>
      <w:r>
        <w:rPr>
          <w:rFonts w:ascii="Calibri" w:cs="Calibri" w:eastAsia="Calibri" w:hAnsi="Calibri"/>
        </w:rPr>
        <w:t xml:space="preserve"> opens with a comic, grotesque image to introduce the whole idea of fittingness:</w:t>
      </w:r>
    </w:p>
    <w:p>
      <w:pPr>
        <w:pBdr>
          <w:left w:val="single" w:color="8C8C8C" w:sz="16" w:space="8"/>
        </w:pBdr>
        <w:shd w:fill="F2F2F2" w:val="clear"/>
        <w:spacing w:after="40" w:before="120"/>
        <w:ind w:left="560"/>
      </w:pPr>
      <w:r>
        <w:rPr>
          <w:rFonts w:ascii="Calibri" w:cs="Calibri" w:eastAsia="Calibri" w:hAnsi="Calibri"/>
          <w:i/>
          <w:iCs/>
        </w:rPr>
        <w:t xml:space="preserve">"Suppose some painter, as a tour de force, should couple head of man with neck of horse..."</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Horace, Ars Poetica, trans. Conington</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imagine a painting that stitches a human head onto a horse's neck, with random feathers and mismatched limbs added on — you'd laugh, because nothing about it belongs together. Horace's point: a poem that mixes incompatible tones, styles, or parts is exactly as absurd as this painting, even if each individual "part" (the head, the neck, the feathers) is well drawn. </w:t>
      </w:r>
      <w:r>
        <w:rPr>
          <w:rFonts w:ascii="Calibri" w:cs="Calibri" w:eastAsia="Calibri" w:hAnsi="Calibri"/>
          <w:b/>
          <w:bCs/>
        </w:rPr>
        <w:t xml:space="preserve">Decorum is what holds the parts of a work together as one coherent whole</w:t>
      </w:r>
      <w:r>
        <w:rPr>
          <w:rFonts w:ascii="Calibri" w:cs="Calibri" w:eastAsia="Calibri" w:hAnsi="Calibri"/>
        </w:rPr>
        <w:t xml:space="preserve">, the same way Aristotle's "unity of plot" (see Topic a) held a story's events together.</w:t>
      </w:r>
    </w:p>
    <w:p>
      <w:pPr>
        <w:pStyle w:val="Heading2"/>
        <w:spacing w:after="120" w:before="240"/>
      </w:pPr>
      <w:r>
        <w:t xml:space="preserve">Hour 10: Matching Style to Genre — "Each Has Its Place Allotted"</w:t>
      </w:r>
    </w:p>
    <w:p>
      <w:pPr>
        <w:spacing w:after="160" w:line="276"/>
        <w:jc w:val="both"/>
      </w:pPr>
      <w:r>
        <w:rPr>
          <w:rFonts w:ascii="Calibri" w:cs="Calibri" w:eastAsia="Calibri" w:hAnsi="Calibri"/>
        </w:rPr>
        <w:t xml:space="preserve">Horace insists each genre has its own proper register of language, and warns against mixing them:</w:t>
      </w:r>
    </w:p>
    <w:p>
      <w:pPr>
        <w:pBdr>
          <w:left w:val="single" w:color="8C8C8C" w:sz="16" w:space="8"/>
        </w:pBdr>
        <w:shd w:fill="F2F2F2" w:val="clear"/>
        <w:spacing w:after="40" w:before="120"/>
        <w:ind w:left="560"/>
      </w:pPr>
      <w:r>
        <w:rPr>
          <w:rFonts w:ascii="Calibri" w:cs="Calibri" w:eastAsia="Calibri" w:hAnsi="Calibri"/>
          <w:i/>
          <w:iCs/>
        </w:rPr>
        <w:t xml:space="preserve">"A comic subject steadily declines to be related in high tragic lines."</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Horace, Ars Poetica, trans. Conington</w:t>
      </w:r>
    </w:p>
    <w:p>
      <w:pPr>
        <w:pBdr>
          <w:left w:val="single" w:color="8C8C8C" w:sz="16" w:space="8"/>
        </w:pBdr>
        <w:shd w:fill="F2F2F2" w:val="clear"/>
        <w:spacing w:after="40" w:before="120"/>
        <w:ind w:left="560"/>
      </w:pPr>
      <w:r>
        <w:rPr>
          <w:rFonts w:ascii="Calibri" w:cs="Calibri" w:eastAsia="Calibri" w:hAnsi="Calibri"/>
          <w:i/>
          <w:iCs/>
        </w:rPr>
        <w:t xml:space="preserve">"Each has its place allotted; each is bound to keep it, nor invade its neighbour's ground."</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Horace, Ars Poetica, trans. Conington</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comic material sounds wrong dressed up in grand tragic verse, and vice versa — every genre has boundaries of tone and diction, and a good poet respects them rather than blurring them for effect. This is the direct Roman echo of Aristotle's genre-based thinking from Topic (a): different genres aren't just different "settings," they come with their own appropriate </w:t>
      </w:r>
      <w:r>
        <w:rPr>
          <w:rFonts w:ascii="Calibri" w:cs="Calibri" w:eastAsia="Calibri" w:hAnsi="Calibri"/>
          <w:i/>
          <w:iCs/>
        </w:rPr>
        <w:t xml:space="preserve">style</w:t>
      </w:r>
      <w:r>
        <w:rPr>
          <w:rFonts w:ascii="Calibri" w:cs="Calibri" w:eastAsia="Calibri" w:hAnsi="Calibri"/>
        </w:rPr>
        <w:t xml:space="preserve">.</w:t>
      </w:r>
    </w:p>
    <w:p>
      <w:pPr>
        <w:pStyle w:val="Heading2"/>
        <w:spacing w:after="120" w:before="240"/>
      </w:pPr>
      <w:r>
        <w:t xml:space="preserve">Hour 11: Decorum of Age — the "Ages of Man" Passage</w:t>
      </w:r>
    </w:p>
    <w:p>
      <w:pPr>
        <w:spacing w:after="160" w:line="276"/>
        <w:jc w:val="both"/>
      </w:pPr>
      <w:r>
        <w:rPr>
          <w:rFonts w:ascii="Calibri" w:cs="Calibri" w:eastAsia="Calibri" w:hAnsi="Calibri"/>
        </w:rPr>
        <w:t xml:space="preserve">Horace's best-known illustration of decorum in characterization is his description of how a person's temperament changes across a lifetime — and how a poet must portray each stage accurately, not interchangeably:</w:t>
      </w:r>
    </w:p>
    <w:p>
      <w:pPr>
        <w:pBdr>
          <w:left w:val="single" w:color="8C8C8C" w:sz="16" w:space="8"/>
        </w:pBdr>
        <w:shd w:fill="F2F2F2" w:val="clear"/>
        <w:spacing w:after="40" w:before="120"/>
        <w:ind w:left="560"/>
      </w:pPr>
      <w:r>
        <w:rPr>
          <w:rFonts w:ascii="Calibri" w:cs="Calibri" w:eastAsia="Calibri" w:hAnsi="Calibri"/>
          <w:i/>
          <w:iCs/>
        </w:rPr>
        <w:t xml:space="preserve">"Note first the boy who just knows how to talk and feels his feet beneath him in his walk..."</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Horace, Ars Poetica, trans. Conington</w:t>
      </w:r>
    </w:p>
    <w:p>
      <w:pPr>
        <w:pBdr>
          <w:left w:val="single" w:color="8C8C8C" w:sz="16" w:space="8"/>
        </w:pBdr>
        <w:shd w:fill="F2F2F2" w:val="clear"/>
        <w:spacing w:after="40" w:before="120"/>
        <w:ind w:left="560"/>
      </w:pPr>
      <w:r>
        <w:rPr>
          <w:rFonts w:ascii="Calibri" w:cs="Calibri" w:eastAsia="Calibri" w:hAnsi="Calibri"/>
          <w:i/>
          <w:iCs/>
        </w:rPr>
        <w:t xml:space="preserve">"The beardless youth, at last from tutor freed, loves playing-field and tennis, dog and steed..."</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Horace, Ars Poetica, trans. Conington</w:t>
      </w:r>
    </w:p>
    <w:p>
      <w:pPr>
        <w:pBdr>
          <w:left w:val="single" w:color="8C8C8C" w:sz="16" w:space="8"/>
        </w:pBdr>
        <w:shd w:fill="F2F2F2" w:val="clear"/>
        <w:spacing w:after="40" w:before="120"/>
        <w:ind w:left="560"/>
      </w:pPr>
      <w:r>
        <w:rPr>
          <w:rFonts w:ascii="Calibri" w:cs="Calibri" w:eastAsia="Calibri" w:hAnsi="Calibri"/>
          <w:i/>
          <w:iCs/>
        </w:rPr>
        <w:t xml:space="preserve">"His nature revolutionized, the man makes friends and money when and how he can..."</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Horace, Ars Poetica, trans. Conington</w:t>
      </w:r>
    </w:p>
    <w:p>
      <w:pPr>
        <w:pBdr>
          <w:left w:val="single" w:color="8C8C8C" w:sz="16" w:space="8"/>
        </w:pBdr>
        <w:shd w:fill="F2F2F2" w:val="clear"/>
        <w:spacing w:after="40" w:before="120"/>
        <w:ind w:left="560"/>
      </w:pPr>
      <w:r>
        <w:rPr>
          <w:rFonts w:ascii="Calibri" w:cs="Calibri" w:eastAsia="Calibri" w:hAnsi="Calibri"/>
          <w:i/>
          <w:iCs/>
        </w:rPr>
        <w:t xml:space="preserve">"Grey hairs have many evils: without end the old man gathers what he dares not spend, while, as for action, do he what he will, 'tis all half-hearted, spiritless, and chill: inert, irresolute, his neck he cranes into the future, grumbles, and complains..."</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Horace, Ars Poetica, trans. Conington</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a child, a reckless youth, a busy adult, and a cautious, complaining old man do not think, want, or speak alike. Decorum requires the poet to write each age </w:t>
      </w:r>
      <w:r>
        <w:rPr>
          <w:rFonts w:ascii="Calibri" w:cs="Calibri" w:eastAsia="Calibri" w:hAnsi="Calibri"/>
          <w:i/>
          <w:iCs/>
        </w:rPr>
        <w:t xml:space="preserve">as that age actually behaves</w:t>
      </w:r>
      <w:r>
        <w:rPr>
          <w:rFonts w:ascii="Calibri" w:cs="Calibri" w:eastAsia="Calibri" w:hAnsi="Calibri"/>
        </w:rPr>
        <w:t xml:space="preserve">, not to give an old man a young man's appetite for horses and games, or a boy an old man's caution. This is the same principle as Aristotle's "true to life," applied specifically to the life stage of a character.</w:t>
      </w:r>
    </w:p>
    <w:p>
      <w:pPr>
        <w:pStyle w:val="Heading2"/>
        <w:spacing w:after="120" w:before="240"/>
      </w:pPr>
      <w:r>
        <w:t xml:space="preserve">Hour 12: Decorum of Rank — "Gods Should Not Talk Like Heroes"</w:t>
      </w:r>
    </w:p>
    <w:p>
      <w:pPr>
        <w:spacing w:after="160" w:line="276"/>
        <w:jc w:val="both"/>
      </w:pPr>
      <w:r>
        <w:rPr>
          <w:rFonts w:ascii="Calibri" w:cs="Calibri" w:eastAsia="Calibri" w:hAnsi="Calibri"/>
        </w:rPr>
        <w:t xml:space="preserve">Horace extends the same rule to social and cosmic rank — a speaker's </w:t>
      </w:r>
      <w:r>
        <w:rPr>
          <w:rFonts w:ascii="Calibri" w:cs="Calibri" w:eastAsia="Calibri" w:hAnsi="Calibri"/>
          <w:i/>
          <w:iCs/>
        </w:rPr>
        <w:t xml:space="preserve">status</w:t>
      </w:r>
      <w:r>
        <w:rPr>
          <w:rFonts w:ascii="Calibri" w:cs="Calibri" w:eastAsia="Calibri" w:hAnsi="Calibri"/>
        </w:rPr>
        <w:t xml:space="preserve"> dictates their appropriate manner of speech:</w:t>
      </w:r>
    </w:p>
    <w:p>
      <w:pPr>
        <w:pBdr>
          <w:left w:val="single" w:color="8C8C8C" w:sz="16" w:space="8"/>
        </w:pBdr>
        <w:shd w:fill="F2F2F2" w:val="clear"/>
        <w:spacing w:after="40" w:before="120"/>
        <w:ind w:left="560"/>
      </w:pPr>
      <w:r>
        <w:rPr>
          <w:rFonts w:ascii="Calibri" w:cs="Calibri" w:eastAsia="Calibri" w:hAnsi="Calibri"/>
          <w:i/>
          <w:iCs/>
        </w:rPr>
        <w:t xml:space="preserve">"Gods should not talk like heroes, nor again impetuous youth like grave and reverend men."</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Horace, Ars Poetica, trans. Conington</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a god, a hero, an old man, and a hot-headed youth all occupy different "ranks" in a story, and each rank has a natural register of speech. Giving a god the blunt language of a common soldier, or a solemn elder the impulsiveness of a teenager, breaks decorum — it feels false, regardless of how well the individual line is written.</w:t>
      </w:r>
    </w:p>
    <w:p>
      <w:pPr>
        <w:spacing w:after="160" w:line="276"/>
        <w:jc w:val="both"/>
      </w:pPr>
      <w:r>
        <w:rPr>
          <w:rFonts w:ascii="Calibri" w:cs="Calibri" w:eastAsia="Calibri" w:hAnsi="Calibri"/>
          <w:b/>
          <w:bCs/>
        </w:rPr>
        <w:t xml:space="preserve">Synthesis:</w:t>
      </w:r>
      <w:r>
        <w:rPr>
          <w:rFonts w:ascii="Calibri" w:cs="Calibri" w:eastAsia="Calibri" w:hAnsi="Calibri"/>
        </w:rPr>
        <w:t xml:space="preserve"> Aristotle names this principle "propriety" and applies it mainly to character (good, appropriate, true to life, consistent). Horace applies the very same idea more broadly — to unity of form, to genre-appropriate style, to age, and to social rank. Between them, decorum becomes one of the central tests of classical literary judgment: </w:t>
      </w:r>
      <w:r>
        <w:rPr>
          <w:rFonts w:ascii="Calibri" w:cs="Calibri" w:eastAsia="Calibri" w:hAnsi="Calibri"/>
          <w:b/>
          <w:bCs/>
        </w:rPr>
        <w:t xml:space="preserve">not "is this good writing?" in isolation, but "is this the right writing for this particular person, moment, and kind of work?"</w:t>
      </w:r>
    </w:p>
    <w:p>
      <w:pPr>
        <w:pStyle w:val="Heading3"/>
        <w:spacing w:after="100" w:before="200"/>
      </w:pPr>
      <w:r>
        <w:t xml:space="preserve">Quick Recap</w:t>
      </w:r>
    </w:p>
    <w:p>
      <w:pPr>
        <w:pStyle w:val="ListParagraph"/>
        <w:numPr>
          <w:ilvl w:val="0"/>
          <w:numId w:val="5"/>
        </w:numPr>
        <w:spacing w:after="100"/>
      </w:pPr>
      <w:r>
        <w:rPr>
          <w:rFonts w:ascii="Calibri" w:cs="Calibri" w:eastAsia="Calibri" w:hAnsi="Calibri"/>
        </w:rPr>
        <w:t xml:space="preserve">Decorum = fittingness: the right style/behavior/word for the right character, age, rank, or genre.</w:t>
      </w:r>
    </w:p>
    <w:p>
      <w:pPr>
        <w:pStyle w:val="ListParagraph"/>
        <w:numPr>
          <w:ilvl w:val="0"/>
          <w:numId w:val="5"/>
        </w:numPr>
        <w:spacing w:after="100"/>
      </w:pPr>
      <w:r>
        <w:rPr>
          <w:rFonts w:ascii="Calibri" w:cs="Calibri" w:eastAsia="Calibri" w:hAnsi="Calibri"/>
        </w:rPr>
        <w:t xml:space="preserve">Aristotle (</w:t>
      </w:r>
      <w:r>
        <w:rPr>
          <w:rFonts w:ascii="Calibri" w:cs="Calibri" w:eastAsia="Calibri" w:hAnsi="Calibri"/>
          <w:i/>
          <w:iCs/>
        </w:rPr>
        <w:t xml:space="preserve">Poetics</w:t>
      </w:r>
      <w:r>
        <w:rPr>
          <w:rFonts w:ascii="Calibri" w:cs="Calibri" w:eastAsia="Calibri" w:hAnsi="Calibri"/>
        </w:rPr>
        <w:t xml:space="preserve"> Ch. XV): character must be good, </w:t>
      </w:r>
      <w:r>
        <w:rPr>
          <w:rFonts w:ascii="Calibri" w:cs="Calibri" w:eastAsia="Calibri" w:hAnsi="Calibri"/>
          <w:b/>
          <w:bCs/>
        </w:rPr>
        <w:t xml:space="preserve">appropriate</w:t>
      </w:r>
      <w:r>
        <w:rPr>
          <w:rFonts w:ascii="Calibri" w:cs="Calibri" w:eastAsia="Calibri" w:hAnsi="Calibri"/>
        </w:rPr>
        <w:t xml:space="preserve"> (propriety), true to life, and consistent.</w:t>
      </w:r>
    </w:p>
    <w:p>
      <w:pPr>
        <w:pStyle w:val="ListParagraph"/>
        <w:numPr>
          <w:ilvl w:val="0"/>
          <w:numId w:val="5"/>
        </w:numPr>
        <w:spacing w:after="100"/>
      </w:pPr>
      <w:r>
        <w:rPr>
          <w:rFonts w:ascii="Calibri" w:cs="Calibri" w:eastAsia="Calibri" w:hAnsi="Calibri"/>
        </w:rPr>
        <w:t xml:space="preserve">Horace's monster-painting opening: a work that mixes incompatible parts is absurd, however skilled each part is on its own.</w:t>
      </w:r>
    </w:p>
    <w:p>
      <w:pPr>
        <w:pStyle w:val="ListParagraph"/>
        <w:numPr>
          <w:ilvl w:val="0"/>
          <w:numId w:val="5"/>
        </w:numPr>
        <w:spacing w:after="100"/>
      </w:pPr>
      <w:r>
        <w:rPr>
          <w:rFonts w:ascii="Calibri" w:cs="Calibri" w:eastAsia="Calibri" w:hAnsi="Calibri"/>
        </w:rPr>
        <w:t xml:space="preserve">Horace: comedy and tragedy each have their own proper style — "each has its place allotted."</w:t>
      </w:r>
    </w:p>
    <w:p>
      <w:pPr>
        <w:pStyle w:val="ListParagraph"/>
        <w:numPr>
          <w:ilvl w:val="0"/>
          <w:numId w:val="5"/>
        </w:numPr>
        <w:spacing w:after="100"/>
      </w:pPr>
      <w:r>
        <w:rPr>
          <w:rFonts w:ascii="Calibri" w:cs="Calibri" w:eastAsia="Calibri" w:hAnsi="Calibri"/>
        </w:rPr>
        <w:t xml:space="preserve">Horace's "ages of man": boy, youth, adult, and old man each have distinct, non-interchangeable temperaments a poet must respect.</w:t>
      </w:r>
    </w:p>
    <w:p>
      <w:pPr>
        <w:pStyle w:val="ListParagraph"/>
        <w:numPr>
          <w:ilvl w:val="0"/>
          <w:numId w:val="5"/>
        </w:numPr>
        <w:spacing w:after="100"/>
      </w:pPr>
      <w:r>
        <w:rPr>
          <w:rFonts w:ascii="Calibri" w:cs="Calibri" w:eastAsia="Calibri" w:hAnsi="Calibri"/>
        </w:rPr>
        <w:t xml:space="preserve">Horace: rank governs speech — gods, heroes, elders, and youths should not sound alike.</w:t>
      </w:r>
    </w:p>
    <w:p>
      <w:pPr>
        <w:pStyle w:val="Heading3"/>
        <w:spacing w:after="100" w:before="200"/>
      </w:pPr>
      <w:r>
        <w:t xml:space="preserve">Review Questions</w:t>
      </w:r>
    </w:p>
    <w:p>
      <w:pPr>
        <w:pStyle w:val="ListParagraph"/>
        <w:numPr>
          <w:ilvl w:val="0"/>
          <w:numId w:val="6"/>
        </w:numPr>
        <w:spacing w:after="100"/>
      </w:pPr>
      <w:r>
        <w:rPr>
          <w:rFonts w:ascii="Calibri" w:cs="Calibri" w:eastAsia="Calibri" w:hAnsi="Calibri"/>
        </w:rPr>
        <w:t xml:space="preserve">How does Aristotle's idea of "propriety" relate to his idea of "consistency" (Topic a/b overlap)?</w:t>
      </w:r>
    </w:p>
    <w:p>
      <w:pPr>
        <w:pStyle w:val="ListParagraph"/>
        <w:numPr>
          <w:ilvl w:val="0"/>
          <w:numId w:val="6"/>
        </w:numPr>
        <w:spacing w:after="100"/>
      </w:pPr>
      <w:r>
        <w:rPr>
          <w:rFonts w:ascii="Calibri" w:cs="Calibri" w:eastAsia="Calibri" w:hAnsi="Calibri"/>
        </w:rPr>
        <w:t xml:space="preserve">Why does Horace open the </w:t>
      </w:r>
      <w:r>
        <w:rPr>
          <w:rFonts w:ascii="Calibri" w:cs="Calibri" w:eastAsia="Calibri" w:hAnsi="Calibri"/>
          <w:i/>
          <w:iCs/>
        </w:rPr>
        <w:t xml:space="preserve">Ars Poetica</w:t>
      </w:r>
      <w:r>
        <w:rPr>
          <w:rFonts w:ascii="Calibri" w:cs="Calibri" w:eastAsia="Calibri" w:hAnsi="Calibri"/>
        </w:rPr>
        <w:t xml:space="preserve"> with a grotesque painting instead of stating a rule directly?</w:t>
      </w:r>
    </w:p>
    <w:p>
      <w:pPr>
        <w:pStyle w:val="ListParagraph"/>
        <w:numPr>
          <w:ilvl w:val="0"/>
          <w:numId w:val="6"/>
        </w:numPr>
        <w:spacing w:after="100"/>
      </w:pPr>
      <w:r>
        <w:rPr>
          <w:rFonts w:ascii="Calibri" w:cs="Calibri" w:eastAsia="Calibri" w:hAnsi="Calibri"/>
        </w:rPr>
        <w:t xml:space="preserve">Give a modern example (not from Horace) of a character whose age and behavior are mismatched, and explain why it would violate decorum.</w:t>
      </w:r>
    </w:p>
    <w:p>
      <w:pPr>
        <w:pStyle w:val="ListParagraph"/>
        <w:numPr>
          <w:ilvl w:val="0"/>
          <w:numId w:val="6"/>
        </w:numPr>
        <w:spacing w:after="100"/>
      </w:pPr>
      <w:r>
        <w:rPr>
          <w:rFonts w:ascii="Calibri" w:cs="Calibri" w:eastAsia="Calibri" w:hAnsi="Calibri"/>
        </w:rPr>
        <w:t xml:space="preserve">In your own words, what is the difference between saying a line is "badly written" and saying a line "violates decorum"?</w:t>
      </w:r>
    </w:p>
    <w:p>
      <w:pPr>
        <w:pBdr>
          <w:bottom w:val="single" w:color="BFBFBF" w:sz="6" w:space="4"/>
        </w:pBdr>
        <w:spacing w:after="200" w:before="100"/>
      </w:pPr>
    </w:p>
    <w:p>
      <w:pPr>
        <w:spacing w:after="40"/>
      </w:pPr>
      <w:r>
        <w:rPr>
          <w:rFonts w:ascii="Calibri" w:cs="Calibri" w:eastAsia="Calibri" w:hAnsi="Calibri"/>
          <w:i/>
          <w:iCs/>
          <w:color w:val="555555"/>
          <w:sz w:val="20"/>
          <w:szCs w:val="20"/>
        </w:rPr>
        <w:t xml:space="preserve">Aristotle quotations: Poetics, trans. S. H. Butcher (public domain, MIT Classics Archive), Ch. XV.</w:t>
      </w:r>
    </w:p>
    <w:p>
      <w:pPr>
        <w:spacing w:after="40"/>
      </w:pPr>
      <w:r>
        <w:rPr>
          <w:rFonts w:ascii="Calibri" w:cs="Calibri" w:eastAsia="Calibri" w:hAnsi="Calibri"/>
          <w:i/>
          <w:iCs/>
          <w:color w:val="555555"/>
          <w:sz w:val="20"/>
          <w:szCs w:val="20"/>
        </w:rPr>
        <w:t xml:space="preserve">Horace quotations: Ars Poetica, trans. John Conington (1874, public domain), via Wikisource — "The Satires, Epistles &amp; Art of Poetry of Horace."</w:t>
      </w:r>
    </w:p>
    <w:p>
      <w:r>
        <w:br w:type="page"/>
      </w:r>
    </w:p>
    <w:p>
      <w:pPr>
        <w:pStyle w:val="Heading1"/>
        <w:spacing w:after="200" w:before="0"/>
      </w:pPr>
      <w:r>
        <w:t xml:space="preserve">c) Classical Understanding of Genre: Rules and Representation</w:t>
      </w:r>
    </w:p>
    <w:p>
      <w:pPr>
        <w:spacing w:after="40"/>
      </w:pPr>
      <w:r>
        <w:rPr>
          <w:rFonts w:ascii="Calibri" w:cs="Calibri" w:eastAsia="Calibri" w:hAnsi="Calibri"/>
          <w:i/>
          <w:iCs/>
          <w:color w:val="555555"/>
          <w:sz w:val="20"/>
          <w:szCs w:val="20"/>
        </w:rPr>
        <w:t xml:space="preserve">Course: Literary Genres in Theory and Practice — Part I: Classical Theories of Genre</w:t>
      </w:r>
    </w:p>
    <w:p>
      <w:pPr>
        <w:spacing w:after="40"/>
      </w:pPr>
      <w:r>
        <w:rPr>
          <w:rFonts w:ascii="Calibri" w:cs="Calibri" w:eastAsia="Calibri" w:hAnsi="Calibri"/>
          <w:i/>
          <w:iCs/>
          <w:color w:val="555555"/>
          <w:sz w:val="20"/>
          <w:szCs w:val="20"/>
        </w:rPr>
        <w:t xml:space="preserve">Approx. lecture time: Hours 13–18 of 30 (Part I)</w:t>
      </w:r>
    </w:p>
    <w:p>
      <w:pPr>
        <w:spacing w:after="40"/>
      </w:pPr>
      <w:r>
        <w:rPr>
          <w:rFonts w:ascii="Calibri" w:cs="Calibri" w:eastAsia="Calibri" w:hAnsi="Calibri"/>
          <w:i/>
          <w:iCs/>
          <w:color w:val="555555"/>
          <w:sz w:val="20"/>
          <w:szCs w:val="20"/>
        </w:rPr>
        <w:t xml:space="preserve">Primary sources: Plato, Republic, Bk. X; Aristotle, Poetics, Ch. IV &amp; IX — both trans. Benjamin Jowett / S. H. Butcher (public domain)</w:t>
      </w:r>
    </w:p>
    <w:p>
      <w:pPr>
        <w:pBdr>
          <w:bottom w:val="single" w:color="BFBFBF" w:sz="6" w:space="4"/>
        </w:pBdr>
        <w:spacing w:after="200" w:before="100"/>
      </w:pPr>
    </w:p>
    <w:p>
      <w:pPr>
        <w:pStyle w:val="Heading2"/>
        <w:spacing w:after="120" w:before="240"/>
      </w:pPr>
      <w:r>
        <w:t xml:space="preserve">Hour 13: Two Different Questions About Genre</w:t>
      </w:r>
    </w:p>
    <w:p>
      <w:pPr>
        <w:spacing w:after="160" w:line="276"/>
        <w:jc w:val="both"/>
      </w:pPr>
      <w:r>
        <w:rPr>
          <w:rFonts w:ascii="Calibri" w:cs="Calibri" w:eastAsia="Calibri" w:hAnsi="Calibri"/>
        </w:rPr>
        <w:t xml:space="preserve">So far (Topics a–b) we've looked at genre mostly as a </w:t>
      </w:r>
      <w:r>
        <w:rPr>
          <w:rFonts w:ascii="Calibri" w:cs="Calibri" w:eastAsia="Calibri" w:hAnsi="Calibri"/>
          <w:b/>
          <w:bCs/>
        </w:rPr>
        <w:t xml:space="preserve">rulebook</w:t>
      </w:r>
      <w:r>
        <w:rPr>
          <w:rFonts w:ascii="Calibri" w:cs="Calibri" w:eastAsia="Calibri" w:hAnsi="Calibri"/>
        </w:rPr>
        <w:t xml:space="preserve">: tragedy has six parts, ranked by importance; comedy and tragedy must not borrow each other's style; characters must be good, appropriate, true to life, and consistent. These are </w:t>
      </w:r>
      <w:r>
        <w:rPr>
          <w:rFonts w:ascii="Calibri" w:cs="Calibri" w:eastAsia="Calibri" w:hAnsi="Calibri"/>
          <w:i/>
          <w:iCs/>
        </w:rPr>
        <w:t xml:space="preserve">prescriptive</w:t>
      </w:r>
      <w:r>
        <w:rPr>
          <w:rFonts w:ascii="Calibri" w:cs="Calibri" w:eastAsia="Calibri" w:hAnsi="Calibri"/>
        </w:rPr>
        <w:t xml:space="preserve"> — they tell a poet what to do.</w:t>
      </w:r>
    </w:p>
    <w:p>
      <w:pPr>
        <w:spacing w:after="160" w:line="276"/>
        <w:jc w:val="both"/>
      </w:pPr>
      <w:r>
        <w:rPr>
          <w:rFonts w:ascii="Calibri" w:cs="Calibri" w:eastAsia="Calibri" w:hAnsi="Calibri"/>
          <w:b/>
          <w:bCs/>
        </w:rPr>
        <w:t xml:space="preserve">But classical critics were also asking a second, deeper question that isn't about rules at all: what is a genre actually doing when it imitates life?</w:t>
      </w:r>
      <w:r>
        <w:rPr>
          <w:rFonts w:ascii="Calibri" w:cs="Calibri" w:eastAsia="Calibri" w:hAnsi="Calibri"/>
        </w:rPr>
        <w:t xml:space="preserve"> This is the question of </w:t>
      </w:r>
      <w:r>
        <w:rPr>
          <w:rFonts w:ascii="Calibri" w:cs="Calibri" w:eastAsia="Calibri" w:hAnsi="Calibri"/>
          <w:b/>
          <w:bCs/>
        </w:rPr>
        <w:t xml:space="preserve">representation</w:t>
      </w:r>
      <w:r>
        <w:rPr>
          <w:rFonts w:ascii="Calibri" w:cs="Calibri" w:eastAsia="Calibri" w:hAnsi="Calibri"/>
        </w:rPr>
        <w:t xml:space="preserve"> (</w:t>
      </w:r>
      <w:r>
        <w:rPr>
          <w:rFonts w:ascii="Calibri" w:cs="Calibri" w:eastAsia="Calibri" w:hAnsi="Calibri"/>
          <w:i/>
          <w:iCs/>
        </w:rPr>
        <w:t xml:space="preserve">mimesis</w:t>
      </w:r>
      <w:r>
        <w:rPr>
          <w:rFonts w:ascii="Calibri" w:cs="Calibri" w:eastAsia="Calibri" w:hAnsi="Calibri"/>
        </w:rPr>
        <w:t xml:space="preserve">). It's less "what are the parts of tragedy?" and more "what kind of truth, if any, does imitating human action give us?"</w:t>
      </w:r>
    </w:p>
    <w:p>
      <w:pPr>
        <w:spacing w:after="160" w:line="276"/>
        <w:jc w:val="both"/>
      </w:pPr>
      <w:r>
        <w:rPr>
          <w:rFonts w:ascii="Calibri" w:cs="Calibri" w:eastAsia="Calibri" w:hAnsi="Calibri"/>
        </w:rPr>
        <w:t xml:space="preserve">This topic looks at that second question — mainly through the disagreement between Plato and Aristotle, the two foundational classical voices on it.</w:t>
      </w:r>
    </w:p>
    <w:p>
      <w:pPr>
        <w:pStyle w:val="Heading2"/>
        <w:spacing w:after="120" w:before="240"/>
      </w:pPr>
      <w:r>
        <w:t xml:space="preserve">Hour 14: Plato's Suspicion — The Three Beds</w:t>
      </w:r>
    </w:p>
    <w:p>
      <w:pPr>
        <w:spacing w:after="160" w:line="276"/>
        <w:jc w:val="both"/>
      </w:pPr>
      <w:r>
        <w:rPr>
          <w:rFonts w:ascii="Calibri" w:cs="Calibri" w:eastAsia="Calibri" w:hAnsi="Calibri"/>
        </w:rPr>
        <w:t xml:space="preserve">In </w:t>
      </w:r>
      <w:r>
        <w:rPr>
          <w:rFonts w:ascii="Calibri" w:cs="Calibri" w:eastAsia="Calibri" w:hAnsi="Calibri"/>
          <w:i/>
          <w:iCs/>
        </w:rPr>
        <w:t xml:space="preserve">Republic</w:t>
      </w:r>
      <w:r>
        <w:rPr>
          <w:rFonts w:ascii="Calibri" w:cs="Calibri" w:eastAsia="Calibri" w:hAnsi="Calibri"/>
        </w:rPr>
        <w:t xml:space="preserve">, Book X, Plato (through Socrates) argues that all imitative art, including poetry, is dangerously far from truth. He illustrates this with the example of a bed:</w:t>
      </w:r>
    </w:p>
    <w:p>
      <w:pPr>
        <w:pBdr>
          <w:left w:val="single" w:color="8C8C8C" w:sz="16" w:space="8"/>
        </w:pBdr>
        <w:shd w:fill="F2F2F2" w:val="clear"/>
        <w:spacing w:after="40" w:before="120"/>
        <w:ind w:left="560"/>
      </w:pPr>
      <w:r>
        <w:rPr>
          <w:rFonts w:ascii="Calibri" w:cs="Calibri" w:eastAsia="Calibri" w:hAnsi="Calibri"/>
          <w:i/>
          <w:iCs/>
        </w:rPr>
        <w:t xml:space="preserve">"God, whether from choice or from necessity, made one bed in nature and one only."</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Plato, Republic, Bk. X</w:t>
      </w:r>
    </w:p>
    <w:p>
      <w:pPr>
        <w:spacing w:after="160" w:line="276"/>
        <w:jc w:val="both"/>
      </w:pPr>
      <w:r>
        <w:rPr>
          <w:rFonts w:ascii="Calibri" w:cs="Calibri" w:eastAsia="Calibri" w:hAnsi="Calibri"/>
        </w:rPr>
        <w:t xml:space="preserve">There is then the </w:t>
      </w:r>
      <w:r>
        <w:rPr>
          <w:rFonts w:ascii="Calibri" w:cs="Calibri" w:eastAsia="Calibri" w:hAnsi="Calibri"/>
          <w:i/>
          <w:iCs/>
        </w:rPr>
        <w:t xml:space="preserve">carpenter</w:t>
      </w:r>
      <w:r>
        <w:rPr>
          <w:rFonts w:ascii="Calibri" w:cs="Calibri" w:eastAsia="Calibri" w:hAnsi="Calibri"/>
        </w:rPr>
        <w:t xml:space="preserve">, who makes a physical bed based on that idea. And then there is the </w:t>
      </w:r>
      <w:r>
        <w:rPr>
          <w:rFonts w:ascii="Calibri" w:cs="Calibri" w:eastAsia="Calibri" w:hAnsi="Calibri"/>
          <w:i/>
          <w:iCs/>
        </w:rPr>
        <w:t xml:space="preserve">painter</w:t>
      </w:r>
      <w:r>
        <w:rPr>
          <w:rFonts w:ascii="Calibri" w:cs="Calibri" w:eastAsia="Calibri" w:hAnsi="Calibri"/>
        </w:rPr>
        <w:t xml:space="preserve">:</w:t>
      </w:r>
    </w:p>
    <w:p>
      <w:pPr>
        <w:pBdr>
          <w:left w:val="single" w:color="8C8C8C" w:sz="16" w:space="8"/>
        </w:pBdr>
        <w:shd w:fill="F2F2F2" w:val="clear"/>
        <w:spacing w:after="40" w:before="120"/>
        <w:ind w:left="560"/>
      </w:pPr>
      <w:r>
        <w:rPr>
          <w:rFonts w:ascii="Calibri" w:cs="Calibri" w:eastAsia="Calibri" w:hAnsi="Calibri"/>
          <w:i/>
          <w:iCs/>
        </w:rPr>
        <w:t xml:space="preserve">"The painter is an imitator of that which the others make."</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Plato, Republic, Bk. X</w:t>
      </w:r>
    </w:p>
    <w:p>
      <w:pPr>
        <w:spacing w:after="160" w:line="276"/>
        <w:jc w:val="both"/>
      </w:pPr>
      <w:r>
        <w:rPr>
          <w:rFonts w:ascii="Calibri" w:cs="Calibri" w:eastAsia="Calibri" w:hAnsi="Calibri"/>
        </w:rPr>
        <w:t xml:space="preserve">Applying this to poetry, Plato concludes:</w:t>
      </w:r>
    </w:p>
    <w:p>
      <w:pPr>
        <w:pBdr>
          <w:left w:val="single" w:color="8C8C8C" w:sz="16" w:space="8"/>
        </w:pBdr>
        <w:shd w:fill="F2F2F2" w:val="clear"/>
        <w:spacing w:after="40" w:before="120"/>
        <w:ind w:left="560"/>
      </w:pPr>
      <w:r>
        <w:rPr>
          <w:rFonts w:ascii="Calibri" w:cs="Calibri" w:eastAsia="Calibri" w:hAnsi="Calibri"/>
          <w:i/>
          <w:iCs/>
        </w:rPr>
        <w:t xml:space="preserve">"The tragic poet is an imitator, and therefore, like all other imitators, he is thrice removed from the king and from the truth."</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Plato, Republic, Bk. X</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there are three "beds" — the true, ideal Bed (an idea/Form, made by God/nature), the carpenter's physical bed (a copy of the idea), and the painter's picture of a bed (a copy of the copy). A poem or play, for Plato, works the same way: it doesn't show us reality directly, it shows us a copy of a copy — and copies of copies are, by definition, further from the truth, not closer to it.</w:t>
      </w:r>
    </w:p>
    <w:p>
      <w:pPr>
        <w:spacing w:after="160" w:line="276"/>
        <w:jc w:val="both"/>
      </w:pPr>
      <w:r>
        <w:rPr>
          <w:rFonts w:ascii="Calibri" w:cs="Calibri" w:eastAsia="Calibri" w:hAnsi="Calibri"/>
        </w:rPr>
        <w:t xml:space="preserve">He extends this to the poet's </w:t>
      </w:r>
      <w:r>
        <w:rPr>
          <w:rFonts w:ascii="Calibri" w:cs="Calibri" w:eastAsia="Calibri" w:hAnsi="Calibri"/>
          <w:i/>
          <w:iCs/>
        </w:rPr>
        <w:t xml:space="preserve">knowledge</w:t>
      </w:r>
      <w:r>
        <w:rPr>
          <w:rFonts w:ascii="Calibri" w:cs="Calibri" w:eastAsia="Calibri" w:hAnsi="Calibri"/>
        </w:rPr>
        <w:t xml:space="preserve">:</w:t>
      </w:r>
    </w:p>
    <w:p>
      <w:pPr>
        <w:pBdr>
          <w:left w:val="single" w:color="8C8C8C" w:sz="16" w:space="8"/>
        </w:pBdr>
        <w:shd w:fill="F2F2F2" w:val="clear"/>
        <w:spacing w:after="40" w:before="120"/>
        <w:ind w:left="560"/>
      </w:pPr>
      <w:r>
        <w:rPr>
          <w:rFonts w:ascii="Calibri" w:cs="Calibri" w:eastAsia="Calibri" w:hAnsi="Calibri"/>
          <w:i/>
          <w:iCs/>
        </w:rPr>
        <w:t xml:space="preserve">"The poet is like a painter who... will make a likeness of a cobbler though he understands nothing of cobbling."</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Plato, Republic, Bk. X</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a poet can convincingly write a soldier, a doctor, or a king without actually knowing how to fight, heal, or rule — because imitation only needs to </w:t>
      </w:r>
      <w:r>
        <w:rPr>
          <w:rFonts w:ascii="Calibri" w:cs="Calibri" w:eastAsia="Calibri" w:hAnsi="Calibri"/>
          <w:i/>
          <w:iCs/>
        </w:rPr>
        <w:t xml:space="preserve">look</w:t>
      </w:r>
      <w:r>
        <w:rPr>
          <w:rFonts w:ascii="Calibri" w:cs="Calibri" w:eastAsia="Calibri" w:hAnsi="Calibri"/>
        </w:rPr>
        <w:t xml:space="preserve"> right to an audience, not </w:t>
      </w:r>
      <w:r>
        <w:rPr>
          <w:rFonts w:ascii="Calibri" w:cs="Calibri" w:eastAsia="Calibri" w:hAnsi="Calibri"/>
          <w:i/>
          <w:iCs/>
        </w:rPr>
        <w:t xml:space="preserve">be</w:t>
      </w:r>
      <w:r>
        <w:rPr>
          <w:rFonts w:ascii="Calibri" w:cs="Calibri" w:eastAsia="Calibri" w:hAnsi="Calibri"/>
        </w:rPr>
        <w:t xml:space="preserve"> right. For Plato this is a serious flaw, not a skill.</w:t>
      </w:r>
    </w:p>
    <w:p>
      <w:pPr>
        <w:pStyle w:val="Heading2"/>
        <w:spacing w:after="120" w:before="240"/>
      </w:pPr>
      <w:r>
        <w:t xml:space="preserve">Hour 15: Plato's Second Objection — Poetry Feeds the Emotions</w:t>
      </w:r>
    </w:p>
    <w:p>
      <w:pPr>
        <w:spacing w:after="160" w:line="276"/>
        <w:jc w:val="both"/>
      </w:pPr>
      <w:r>
        <w:rPr>
          <w:rFonts w:ascii="Calibri" w:cs="Calibri" w:eastAsia="Calibri" w:hAnsi="Calibri"/>
        </w:rPr>
        <w:t xml:space="preserve">Plato's objection isn't only about truth; it's also about the </w:t>
      </w:r>
      <w:r>
        <w:rPr>
          <w:rFonts w:ascii="Calibri" w:cs="Calibri" w:eastAsia="Calibri" w:hAnsi="Calibri"/>
          <w:i/>
          <w:iCs/>
        </w:rPr>
        <w:t xml:space="preserve">effect</w:t>
      </w:r>
      <w:r>
        <w:rPr>
          <w:rFonts w:ascii="Calibri" w:cs="Calibri" w:eastAsia="Calibri" w:hAnsi="Calibri"/>
        </w:rPr>
        <w:t xml:space="preserve"> poetry has on an audience:</w:t>
      </w:r>
    </w:p>
    <w:p>
      <w:pPr>
        <w:pBdr>
          <w:left w:val="single" w:color="8C8C8C" w:sz="16" w:space="8"/>
        </w:pBdr>
        <w:shd w:fill="F2F2F2" w:val="clear"/>
        <w:spacing w:after="40" w:before="120"/>
        <w:ind w:left="560"/>
      </w:pPr>
      <w:r>
        <w:rPr>
          <w:rFonts w:ascii="Calibri" w:cs="Calibri" w:eastAsia="Calibri" w:hAnsi="Calibri"/>
          <w:i/>
          <w:iCs/>
        </w:rPr>
        <w:t xml:space="preserve">"Poetry feeds and waters the passions instead of drying them up; she lets them rule, although they ought to be controlled."</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Plato, Republic, Bk. X</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watching or reading tragedy makes us indulge grief, fear, and pity rather than mastering them with reason. Plato worries this trains audiences to be ruled by emotion in real life, too — the opposite of what a rational, well-governed person (or city) needs.</w:t>
      </w:r>
    </w:p>
    <w:p>
      <w:pPr>
        <w:spacing w:after="160" w:line="276"/>
        <w:jc w:val="both"/>
      </w:pPr>
      <w:r>
        <w:rPr>
          <w:rFonts w:ascii="Calibri" w:cs="Calibri" w:eastAsia="Calibri" w:hAnsi="Calibri"/>
        </w:rPr>
        <w:t xml:space="preserve">He sums up the whole debate in one famous line:</w:t>
      </w:r>
    </w:p>
    <w:p>
      <w:pPr>
        <w:pBdr>
          <w:left w:val="single" w:color="8C8C8C" w:sz="16" w:space="8"/>
        </w:pBdr>
        <w:shd w:fill="F2F2F2" w:val="clear"/>
        <w:spacing w:after="40" w:before="120"/>
        <w:ind w:left="560"/>
      </w:pPr>
      <w:r>
        <w:rPr>
          <w:rFonts w:ascii="Calibri" w:cs="Calibri" w:eastAsia="Calibri" w:hAnsi="Calibri"/>
          <w:i/>
          <w:iCs/>
        </w:rPr>
        <w:t xml:space="preserve">"There is an ancient quarrel between philosophy and poetry."</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Plato, Republic, Bk. X</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this isn't Plato inventing a new complaint — he's naming a long-standing tension that already existed between philosophers (who value reasoned truth) and poets (who move people through emotion and imitation).</w:t>
      </w:r>
    </w:p>
    <w:p>
      <w:pPr>
        <w:pStyle w:val="Heading2"/>
        <w:spacing w:after="120" w:before="240"/>
      </w:pPr>
      <w:r>
        <w:t xml:space="preserve">Hour 16: Aristotle's Reply — Imitation Is Natural and Valuable</w:t>
      </w:r>
    </w:p>
    <w:p>
      <w:pPr>
        <w:spacing w:after="160" w:line="276"/>
        <w:jc w:val="both"/>
      </w:pPr>
      <w:r>
        <w:rPr>
          <w:rFonts w:ascii="Calibri" w:cs="Calibri" w:eastAsia="Calibri" w:hAnsi="Calibri"/>
        </w:rPr>
        <w:t xml:space="preserve">Aristotle, writing after Plato and responding implicitly to him, starts from the opposite instinct. In </w:t>
      </w:r>
      <w:r>
        <w:rPr>
          <w:rFonts w:ascii="Calibri" w:cs="Calibri" w:eastAsia="Calibri" w:hAnsi="Calibri"/>
          <w:i/>
          <w:iCs/>
        </w:rPr>
        <w:t xml:space="preserve">Poetics</w:t>
      </w:r>
      <w:r>
        <w:rPr>
          <w:rFonts w:ascii="Calibri" w:cs="Calibri" w:eastAsia="Calibri" w:hAnsi="Calibri"/>
        </w:rPr>
        <w:t xml:space="preserve"> Ch. IV, he argues imitation isn't a dangerous trick — it's built into human nature:</w:t>
      </w:r>
    </w:p>
    <w:p>
      <w:pPr>
        <w:pBdr>
          <w:left w:val="single" w:color="8C8C8C" w:sz="16" w:space="8"/>
        </w:pBdr>
        <w:shd w:fill="F2F2F2" w:val="clear"/>
        <w:spacing w:after="40" w:before="120"/>
        <w:ind w:left="560"/>
      </w:pPr>
      <w:r>
        <w:rPr>
          <w:rFonts w:ascii="Calibri" w:cs="Calibri" w:eastAsia="Calibri" w:hAnsi="Calibri"/>
          <w:i/>
          <w:iCs/>
        </w:rPr>
        <w:t xml:space="preserve">"Imitation is implanted in man from childhood, one difference between him and other animals being that he is the most imitative of living creatures."</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Aristotle, Poetics, Ch. IV</w:t>
      </w:r>
    </w:p>
    <w:p>
      <w:pPr>
        <w:spacing w:after="160" w:line="276"/>
        <w:jc w:val="both"/>
      </w:pPr>
      <w:r>
        <w:rPr>
          <w:rFonts w:ascii="Calibri" w:cs="Calibri" w:eastAsia="Calibri" w:hAnsi="Calibri"/>
        </w:rPr>
        <w:t xml:space="preserve">And rather than being a route </w:t>
      </w:r>
      <w:r>
        <w:rPr>
          <w:rFonts w:ascii="Calibri" w:cs="Calibri" w:eastAsia="Calibri" w:hAnsi="Calibri"/>
          <w:i/>
          <w:iCs/>
        </w:rPr>
        <w:t xml:space="preserve">away</w:t>
      </w:r>
      <w:r>
        <w:rPr>
          <w:rFonts w:ascii="Calibri" w:cs="Calibri" w:eastAsia="Calibri" w:hAnsi="Calibri"/>
        </w:rPr>
        <w:t xml:space="preserve"> from knowledge (as Plato feared), Aristotle says imitation is a route </w:t>
      </w:r>
      <w:r>
        <w:rPr>
          <w:rFonts w:ascii="Calibri" w:cs="Calibri" w:eastAsia="Calibri" w:hAnsi="Calibri"/>
          <w:i/>
          <w:iCs/>
        </w:rPr>
        <w:t xml:space="preserve">toward</w:t>
      </w:r>
      <w:r>
        <w:rPr>
          <w:rFonts w:ascii="Calibri" w:cs="Calibri" w:eastAsia="Calibri" w:hAnsi="Calibri"/>
        </w:rPr>
        <w:t xml:space="preserve"> it — imitation gives pleasure because it teaches us something:</w:t>
      </w:r>
    </w:p>
    <w:p>
      <w:pPr>
        <w:pBdr>
          <w:left w:val="single" w:color="8C8C8C" w:sz="16" w:space="8"/>
        </w:pBdr>
        <w:shd w:fill="F2F2F2" w:val="clear"/>
        <w:spacing w:after="40" w:before="120"/>
        <w:ind w:left="560"/>
      </w:pPr>
      <w:r>
        <w:rPr>
          <w:rFonts w:ascii="Calibri" w:cs="Calibri" w:eastAsia="Calibri" w:hAnsi="Calibri"/>
          <w:i/>
          <w:iCs/>
        </w:rPr>
        <w:t xml:space="preserve">"The reason why men enjoy seeing a likeness is, that in contemplating it they find themselves learning or inferring, and saying perhaps, 'Ah, that is he.'"</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Aristotle, Poetics, Ch. IV</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where Plato saw imitation as a copy that pulls us away from truth, Aristotle saw it as a natural way humans </w:t>
      </w:r>
      <w:r>
        <w:rPr>
          <w:rFonts w:ascii="Calibri" w:cs="Calibri" w:eastAsia="Calibri" w:hAnsi="Calibri"/>
          <w:i/>
          <w:iCs/>
        </w:rPr>
        <w:t xml:space="preserve">learn</w:t>
      </w:r>
      <w:r>
        <w:rPr>
          <w:rFonts w:ascii="Calibri" w:cs="Calibri" w:eastAsia="Calibri" w:hAnsi="Calibri"/>
        </w:rPr>
        <w:t xml:space="preserve"> — recognizing a likeness is itself a small act of understanding, and that's why it's pleasurable, even when the subject (a corpse, a disgusting animal, a suffering hero) would be unpleasant to witness directly.</w:t>
      </w:r>
    </w:p>
    <w:p>
      <w:pPr>
        <w:pStyle w:val="Heading2"/>
        <w:spacing w:after="120" w:before="240"/>
      </w:pPr>
      <w:r>
        <w:t xml:space="preserve">Hour 17: Aristotle's Answer to "What Does Poetry Represent?" — The Universal, Not the Particular</w:t>
      </w:r>
    </w:p>
    <w:p>
      <w:pPr>
        <w:spacing w:after="160" w:line="276"/>
        <w:jc w:val="both"/>
      </w:pPr>
      <w:r>
        <w:rPr>
          <w:rFonts w:ascii="Calibri" w:cs="Calibri" w:eastAsia="Calibri" w:hAnsi="Calibri"/>
        </w:rPr>
        <w:t xml:space="preserve">Aristotle's strongest, most direct rebuttal to Plato's "copy of a copy" argument comes in </w:t>
      </w:r>
      <w:r>
        <w:rPr>
          <w:rFonts w:ascii="Calibri" w:cs="Calibri" w:eastAsia="Calibri" w:hAnsi="Calibri"/>
          <w:i/>
          <w:iCs/>
        </w:rPr>
        <w:t xml:space="preserve">Poetics</w:t>
      </w:r>
      <w:r>
        <w:rPr>
          <w:rFonts w:ascii="Calibri" w:cs="Calibri" w:eastAsia="Calibri" w:hAnsi="Calibri"/>
        </w:rPr>
        <w:t xml:space="preserve"> Ch. IX, where he compares the poet to the historian:</w:t>
      </w:r>
    </w:p>
    <w:p>
      <w:pPr>
        <w:pBdr>
          <w:left w:val="single" w:color="8C8C8C" w:sz="16" w:space="8"/>
        </w:pBdr>
        <w:shd w:fill="F2F2F2" w:val="clear"/>
        <w:spacing w:after="40" w:before="120"/>
        <w:ind w:left="560"/>
      </w:pPr>
      <w:r>
        <w:rPr>
          <w:rFonts w:ascii="Calibri" w:cs="Calibri" w:eastAsia="Calibri" w:hAnsi="Calibri"/>
          <w:i/>
          <w:iCs/>
        </w:rPr>
        <w:t xml:space="preserve">"It is not the function of the poet to relate what has happened, but what may happen — what is possible according to the law of probability or necessity."</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Aristotle, Poetics, Ch. IX</w:t>
      </w:r>
    </w:p>
    <w:p>
      <w:pPr>
        <w:pBdr>
          <w:left w:val="single" w:color="8C8C8C" w:sz="16" w:space="8"/>
        </w:pBdr>
        <w:shd w:fill="F2F2F2" w:val="clear"/>
        <w:spacing w:after="40" w:before="120"/>
        <w:ind w:left="560"/>
      </w:pPr>
      <w:r>
        <w:rPr>
          <w:rFonts w:ascii="Calibri" w:cs="Calibri" w:eastAsia="Calibri" w:hAnsi="Calibri"/>
          <w:i/>
          <w:iCs/>
        </w:rPr>
        <w:t xml:space="preserve">"Poetry is a more philosophical and a higher thing than history: for poetry tends to express the universal, history the particular."</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Aristotle, Poetics, Ch. IX</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a historian is stuck reporting one specific thing that actually happened to one specific person (a particular). A poet, by contrast, isn't limited to fact — the poet builds a plausible chain of cause and effect showing the kind of thing that </w:t>
      </w:r>
      <w:r>
        <w:rPr>
          <w:rFonts w:ascii="Calibri" w:cs="Calibri" w:eastAsia="Calibri" w:hAnsi="Calibri"/>
          <w:i/>
          <w:iCs/>
        </w:rPr>
        <w:t xml:space="preserve">would</w:t>
      </w:r>
      <w:r>
        <w:rPr>
          <w:rFonts w:ascii="Calibri" w:cs="Calibri" w:eastAsia="Calibri" w:hAnsi="Calibri"/>
        </w:rPr>
        <w:t xml:space="preserve"> happen to </w:t>
      </w:r>
      <w:r>
        <w:rPr>
          <w:rFonts w:ascii="Calibri" w:cs="Calibri" w:eastAsia="Calibri" w:hAnsi="Calibri"/>
          <w:i/>
          <w:iCs/>
        </w:rPr>
        <w:t xml:space="preserve">that kind</w:t>
      </w:r>
      <w:r>
        <w:rPr>
          <w:rFonts w:ascii="Calibri" w:cs="Calibri" w:eastAsia="Calibri" w:hAnsi="Calibri"/>
        </w:rPr>
        <w:t xml:space="preserve"> of person (a universal). For Aristotle, this makes poetry </w:t>
      </w:r>
      <w:r>
        <w:rPr>
          <w:rFonts w:ascii="Calibri" w:cs="Calibri" w:eastAsia="Calibri" w:hAnsi="Calibri"/>
          <w:i/>
          <w:iCs/>
        </w:rPr>
        <w:t xml:space="preserve">more</w:t>
      </w:r>
      <w:r>
        <w:rPr>
          <w:rFonts w:ascii="Calibri" w:cs="Calibri" w:eastAsia="Calibri" w:hAnsi="Calibri"/>
        </w:rPr>
        <w:t xml:space="preserve"> philosophical than history, not less truthful than reality, exactly the opposite of Plato's ranking.</w:t>
      </w:r>
    </w:p>
    <w:p>
      <w:pPr>
        <w:pStyle w:val="Heading2"/>
        <w:spacing w:after="120" w:before="240"/>
      </w:pPr>
      <w:r>
        <w:t xml:space="preserve">Hour 18: Putting It Together — Genre as Rulebook AND as Representation</w:t>
      </w:r>
    </w:p>
    <w:p>
      <w:pPr>
        <w:spacing w:after="160" w:line="276"/>
        <w:jc w:val="both"/>
      </w:pPr>
      <w:r>
        <w:rPr>
          <w:rFonts w:ascii="Calibri" w:cs="Calibri" w:eastAsia="Calibri" w:hAnsi="Calibri"/>
        </w:rPr>
        <w:t xml:space="preserve">We can now connect this topic back to Topics (a) and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F2F2F" w:val="clear"/>
            <w:tcMar>
              <w:top w:type="dxa" w:w="80"/>
              <w:left w:type="dxa" w:w="120"/>
              <w:bottom w:type="dxa" w:w="80"/>
              <w:right w:type="dxa" w:w="120"/>
            </w:tcMar>
            <w:vAlign w:val="center"/>
          </w:tcPr>
          <w:p>
            <w:r>
              <w:rPr>
                <w:rFonts w:ascii="Calibri" w:cs="Calibri" w:eastAsia="Calibri" w:hAnsi="Calibri"/>
                <w:b/>
                <w:bCs/>
                <w:color w:val="FFFFFF"/>
              </w:rPr>
              <w:t xml:space="preserve">Lens</w:t>
            </w:r>
          </w:p>
        </w:tc>
        <w:tc>
          <w:tcPr>
            <w:tcW w:type="dxa" w:w="3120"/>
            <w:shd w:fill="2F2F2F" w:val="clear"/>
            <w:tcMar>
              <w:top w:type="dxa" w:w="80"/>
              <w:left w:type="dxa" w:w="120"/>
              <w:bottom w:type="dxa" w:w="80"/>
              <w:right w:type="dxa" w:w="120"/>
            </w:tcMar>
            <w:vAlign w:val="center"/>
          </w:tcPr>
          <w:p>
            <w:r>
              <w:rPr>
                <w:rFonts w:ascii="Calibri" w:cs="Calibri" w:eastAsia="Calibri" w:hAnsi="Calibri"/>
                <w:b/>
                <w:bCs/>
                <w:color w:val="FFFFFF"/>
              </w:rPr>
              <w:t xml:space="preserve">What it asks</w:t>
            </w:r>
          </w:p>
        </w:tc>
        <w:tc>
          <w:tcPr>
            <w:tcW w:type="dxa" w:w="3120"/>
            <w:shd w:fill="2F2F2F" w:val="clear"/>
            <w:tcMar>
              <w:top w:type="dxa" w:w="80"/>
              <w:left w:type="dxa" w:w="120"/>
              <w:bottom w:type="dxa" w:w="80"/>
              <w:right w:type="dxa" w:w="120"/>
            </w:tcMar>
            <w:vAlign w:val="center"/>
          </w:tcPr>
          <w:p>
            <w:r>
              <w:rPr>
                <w:rFonts w:ascii="Calibri" w:cs="Calibri" w:eastAsia="Calibri" w:hAnsi="Calibri"/>
                <w:b/>
                <w:bCs/>
                <w:color w:val="FFFFFF"/>
              </w:rPr>
              <w:t xml:space="preserve">Example from this course</w:t>
            </w:r>
          </w:p>
        </w:tc>
      </w:tr>
      <w:tr>
        <w:tc>
          <w:tcPr>
            <w:tcW w:type="dxa" w:w="3120"/>
            <w:tcMar>
              <w:top w:type="dxa" w:w="80"/>
              <w:left w:type="dxa" w:w="120"/>
              <w:bottom w:type="dxa" w:w="80"/>
              <w:right w:type="dxa" w:w="120"/>
            </w:tcMar>
          </w:tcPr>
          <w:p>
            <w:r>
              <w:rPr>
                <w:rFonts w:ascii="Calibri" w:cs="Calibri" w:eastAsia="Calibri" w:hAnsi="Calibri"/>
              </w:rPr>
              <w:t xml:space="preserve">Genre as rules</w:t>
            </w:r>
          </w:p>
        </w:tc>
        <w:tc>
          <w:tcPr>
            <w:tcW w:type="dxa" w:w="3120"/>
            <w:tcMar>
              <w:top w:type="dxa" w:w="80"/>
              <w:left w:type="dxa" w:w="120"/>
              <w:bottom w:type="dxa" w:w="80"/>
              <w:right w:type="dxa" w:w="120"/>
            </w:tcMar>
          </w:tcPr>
          <w:p>
            <w:r>
              <w:rPr>
                <w:rFonts w:ascii="Calibri" w:cs="Calibri" w:eastAsia="Calibri" w:hAnsi="Calibri"/>
              </w:rPr>
              <w:t xml:space="preserve">What structural/stylistic conventions define this genre?</w:t>
            </w:r>
          </w:p>
        </w:tc>
        <w:tc>
          <w:tcPr>
            <w:tcW w:type="dxa" w:w="3120"/>
            <w:tcMar>
              <w:top w:type="dxa" w:w="80"/>
              <w:left w:type="dxa" w:w="120"/>
              <w:bottom w:type="dxa" w:w="80"/>
              <w:right w:type="dxa" w:w="120"/>
            </w:tcMar>
          </w:tcPr>
          <w:p>
            <w:r>
              <w:rPr>
                <w:rFonts w:ascii="Calibri" w:cs="Calibri" w:eastAsia="Calibri" w:hAnsi="Calibri"/>
              </w:rPr>
              <w:t xml:space="preserve">Tragedy's six parts; decorum of age, rank, and style (Topics a–b)</w:t>
            </w:r>
          </w:p>
        </w:tc>
      </w:tr>
      <w:tr>
        <w:tc>
          <w:tcPr>
            <w:tcW w:type="dxa" w:w="3120"/>
            <w:shd w:fill="F7F7F7" w:val="clear"/>
            <w:tcMar>
              <w:top w:type="dxa" w:w="80"/>
              <w:left w:type="dxa" w:w="120"/>
              <w:bottom w:type="dxa" w:w="80"/>
              <w:right w:type="dxa" w:w="120"/>
            </w:tcMar>
          </w:tcPr>
          <w:p>
            <w:r>
              <w:rPr>
                <w:rFonts w:ascii="Calibri" w:cs="Calibri" w:eastAsia="Calibri" w:hAnsi="Calibri"/>
              </w:rPr>
              <w:t xml:space="preserve">Genre as representation</w:t>
            </w:r>
          </w:p>
        </w:tc>
        <w:tc>
          <w:tcPr>
            <w:tcW w:type="dxa" w:w="3120"/>
            <w:shd w:fill="F7F7F7" w:val="clear"/>
            <w:tcMar>
              <w:top w:type="dxa" w:w="80"/>
              <w:left w:type="dxa" w:w="120"/>
              <w:bottom w:type="dxa" w:w="80"/>
              <w:right w:type="dxa" w:w="120"/>
            </w:tcMar>
          </w:tcPr>
          <w:p>
            <w:r>
              <w:rPr>
                <w:rFonts w:ascii="Calibri" w:cs="Calibri" w:eastAsia="Calibri" w:hAnsi="Calibri"/>
              </w:rPr>
              <w:t xml:space="preserve">What kind of truth about human life does this genre imitate, and how?</w:t>
            </w:r>
          </w:p>
        </w:tc>
        <w:tc>
          <w:tcPr>
            <w:tcW w:type="dxa" w:w="3120"/>
            <w:shd w:fill="F7F7F7" w:val="clear"/>
            <w:tcMar>
              <w:top w:type="dxa" w:w="80"/>
              <w:left w:type="dxa" w:w="120"/>
              <w:bottom w:type="dxa" w:w="80"/>
              <w:right w:type="dxa" w:w="120"/>
            </w:tcMar>
          </w:tcPr>
          <w:p>
            <w:r>
              <w:rPr>
                <w:rFonts w:ascii="Calibri" w:cs="Calibri" w:eastAsia="Calibri" w:hAnsi="Calibri"/>
              </w:rPr>
              <w:t xml:space="preserve">Plato: imitation is a copy of a copy, feeding emotion. Aristotle: imitation expresses universal, probable human truths, and is a natural source of learning.</w:t>
            </w:r>
          </w:p>
        </w:tc>
      </w:tr>
    </w:tbl>
    <w:p>
      <w:pPr>
        <w:spacing w:after="160"/>
      </w:pPr>
    </w:p>
    <w:p>
      <w:pPr>
        <w:spacing w:after="160" w:line="276"/>
        <w:jc w:val="both"/>
      </w:pPr>
      <w:r>
        <w:rPr>
          <w:rFonts w:ascii="Calibri" w:cs="Calibri" w:eastAsia="Calibri" w:hAnsi="Calibri"/>
        </w:rPr>
        <w:t xml:space="preserve">Classical genre theory was never </w:t>
      </w:r>
      <w:r>
        <w:rPr>
          <w:rFonts w:ascii="Calibri" w:cs="Calibri" w:eastAsia="Calibri" w:hAnsi="Calibri"/>
          <w:i/>
          <w:iCs/>
        </w:rPr>
        <w:t xml:space="preserve">only</w:t>
      </w:r>
      <w:r>
        <w:rPr>
          <w:rFonts w:ascii="Calibri" w:cs="Calibri" w:eastAsia="Calibri" w:hAnsi="Calibri"/>
        </w:rPr>
        <w:t xml:space="preserve"> a technical rulebook. Underneath the rules (six parts of tragedy, decorum of age and rank, unity of plot) sits a live disagreement about what imitation itself is </w:t>
      </w:r>
      <w:r>
        <w:rPr>
          <w:rFonts w:ascii="Calibri" w:cs="Calibri" w:eastAsia="Calibri" w:hAnsi="Calibri"/>
          <w:i/>
          <w:iCs/>
        </w:rPr>
        <w:t xml:space="preserve">for</w:t>
      </w:r>
      <w:r>
        <w:rPr>
          <w:rFonts w:ascii="Calibri" w:cs="Calibri" w:eastAsia="Calibri" w:hAnsi="Calibri"/>
        </w:rPr>
        <w:t xml:space="preserve">: is it a dangerous copy that leads us away from truth and self-control (Plato), or a natural, philosophical act of learning that captures universal human patterns (Aristotle)? Later genre theory across cultures and centuries keeps returning to this same fork.</w:t>
      </w:r>
    </w:p>
    <w:p>
      <w:pPr>
        <w:pStyle w:val="Heading3"/>
        <w:spacing w:after="100" w:before="200"/>
      </w:pPr>
      <w:r>
        <w:t xml:space="preserve">Quick Recap</w:t>
      </w:r>
    </w:p>
    <w:p>
      <w:pPr>
        <w:pStyle w:val="ListParagraph"/>
        <w:numPr>
          <w:ilvl w:val="0"/>
          <w:numId w:val="7"/>
        </w:numPr>
        <w:spacing w:after="100"/>
      </w:pPr>
      <w:r>
        <w:rPr>
          <w:rFonts w:ascii="Calibri" w:cs="Calibri" w:eastAsia="Calibri" w:hAnsi="Calibri"/>
        </w:rPr>
        <w:t xml:space="preserve">Classical genre theory operates on two levels at once: </w:t>
      </w:r>
      <w:r>
        <w:rPr>
          <w:rFonts w:ascii="Calibri" w:cs="Calibri" w:eastAsia="Calibri" w:hAnsi="Calibri"/>
          <w:b/>
          <w:bCs/>
        </w:rPr>
        <w:t xml:space="preserve">rules</w:t>
      </w:r>
      <w:r>
        <w:rPr>
          <w:rFonts w:ascii="Calibri" w:cs="Calibri" w:eastAsia="Calibri" w:hAnsi="Calibri"/>
        </w:rPr>
        <w:t xml:space="preserve"> (structure, style, decorum) and </w:t>
      </w:r>
      <w:r>
        <w:rPr>
          <w:rFonts w:ascii="Calibri" w:cs="Calibri" w:eastAsia="Calibri" w:hAnsi="Calibri"/>
          <w:b/>
          <w:bCs/>
        </w:rPr>
        <w:t xml:space="preserve">representation</w:t>
      </w:r>
      <w:r>
        <w:rPr>
          <w:rFonts w:ascii="Calibri" w:cs="Calibri" w:eastAsia="Calibri" w:hAnsi="Calibri"/>
        </w:rPr>
        <w:t xml:space="preserve"> (what imitation </w:t>
      </w:r>
      <w:r>
        <w:rPr>
          <w:rFonts w:ascii="Calibri" w:cs="Calibri" w:eastAsia="Calibri" w:hAnsi="Calibri"/>
          <w:i/>
          <w:iCs/>
        </w:rPr>
        <w:t xml:space="preserve">is</w:t>
      </w:r>
      <w:r>
        <w:rPr>
          <w:rFonts w:ascii="Calibri" w:cs="Calibri" w:eastAsia="Calibri" w:hAnsi="Calibri"/>
        </w:rPr>
        <w:t xml:space="preserve"> and </w:t>
      </w:r>
      <w:r>
        <w:rPr>
          <w:rFonts w:ascii="Calibri" w:cs="Calibri" w:eastAsia="Calibri" w:hAnsi="Calibri"/>
          <w:i/>
          <w:iCs/>
        </w:rPr>
        <w:t xml:space="preserve">does</w:t>
      </w:r>
      <w:r>
        <w:rPr>
          <w:rFonts w:ascii="Calibri" w:cs="Calibri" w:eastAsia="Calibri" w:hAnsi="Calibri"/>
        </w:rPr>
        <w:t xml:space="preserve">).</w:t>
      </w:r>
    </w:p>
    <w:p>
      <w:pPr>
        <w:pStyle w:val="ListParagraph"/>
        <w:numPr>
          <w:ilvl w:val="0"/>
          <w:numId w:val="7"/>
        </w:numPr>
        <w:spacing w:after="100"/>
      </w:pPr>
      <w:r>
        <w:rPr>
          <w:rFonts w:ascii="Calibri" w:cs="Calibri" w:eastAsia="Calibri" w:hAnsi="Calibri"/>
        </w:rPr>
        <w:t xml:space="preserve">Plato (</w:t>
      </w:r>
      <w:r>
        <w:rPr>
          <w:rFonts w:ascii="Calibri" w:cs="Calibri" w:eastAsia="Calibri" w:hAnsi="Calibri"/>
          <w:i/>
          <w:iCs/>
        </w:rPr>
        <w:t xml:space="preserve">Republic</w:t>
      </w:r>
      <w:r>
        <w:rPr>
          <w:rFonts w:ascii="Calibri" w:cs="Calibri" w:eastAsia="Calibri" w:hAnsi="Calibri"/>
        </w:rPr>
        <w:t xml:space="preserve"> X): all art is imitation of imitation — "thrice removed" from truth (the three beds); poetry feeds emotion instead of controlling it; philosophy and poetry have an "ancient quarrel."</w:t>
      </w:r>
    </w:p>
    <w:p>
      <w:pPr>
        <w:pStyle w:val="ListParagraph"/>
        <w:numPr>
          <w:ilvl w:val="0"/>
          <w:numId w:val="7"/>
        </w:numPr>
        <w:spacing w:after="100"/>
      </w:pPr>
      <w:r>
        <w:rPr>
          <w:rFonts w:ascii="Calibri" w:cs="Calibri" w:eastAsia="Calibri" w:hAnsi="Calibri"/>
        </w:rPr>
        <w:t xml:space="preserve">Aristotle (</w:t>
      </w:r>
      <w:r>
        <w:rPr>
          <w:rFonts w:ascii="Calibri" w:cs="Calibri" w:eastAsia="Calibri" w:hAnsi="Calibri"/>
          <w:i/>
          <w:iCs/>
        </w:rPr>
        <w:t xml:space="preserve">Poetics</w:t>
      </w:r>
      <w:r>
        <w:rPr>
          <w:rFonts w:ascii="Calibri" w:cs="Calibri" w:eastAsia="Calibri" w:hAnsi="Calibri"/>
        </w:rPr>
        <w:t xml:space="preserve"> IV, IX): imitation is natural to humans and a source of learning and pleasure; poetry shows the universal/probable, not just the particular/factual — making it "more philosophical" than history.</w:t>
      </w:r>
    </w:p>
    <w:p>
      <w:pPr>
        <w:pStyle w:val="ListParagraph"/>
        <w:numPr>
          <w:ilvl w:val="0"/>
          <w:numId w:val="7"/>
        </w:numPr>
        <w:spacing w:after="100"/>
      </w:pPr>
      <w:r>
        <w:rPr>
          <w:rFonts w:ascii="Calibri" w:cs="Calibri" w:eastAsia="Calibri" w:hAnsi="Calibri"/>
        </w:rPr>
        <w:t xml:space="preserve">The rules covered in Topics (a) and (b) are the practical, technical side of a much bigger theoretical question about what representation itself accomplishes.</w:t>
      </w:r>
    </w:p>
    <w:p>
      <w:pPr>
        <w:pStyle w:val="Heading3"/>
        <w:spacing w:after="100" w:before="200"/>
      </w:pPr>
      <w:r>
        <w:t xml:space="preserve">Review Questions</w:t>
      </w:r>
    </w:p>
    <w:p>
      <w:pPr>
        <w:pStyle w:val="ListParagraph"/>
        <w:numPr>
          <w:ilvl w:val="0"/>
          <w:numId w:val="8"/>
        </w:numPr>
        <w:spacing w:after="100"/>
      </w:pPr>
      <w:r>
        <w:rPr>
          <w:rFonts w:ascii="Calibri" w:cs="Calibri" w:eastAsia="Calibri" w:hAnsi="Calibri"/>
        </w:rPr>
        <w:t xml:space="preserve">Explain the "three beds" analogy in your own words. Why does it put the poet third, not second?</w:t>
      </w:r>
    </w:p>
    <w:p>
      <w:pPr>
        <w:pStyle w:val="ListParagraph"/>
        <w:numPr>
          <w:ilvl w:val="0"/>
          <w:numId w:val="8"/>
        </w:numPr>
        <w:spacing w:after="100"/>
      </w:pPr>
      <w:r>
        <w:rPr>
          <w:rFonts w:ascii="Calibri" w:cs="Calibri" w:eastAsia="Calibri" w:hAnsi="Calibri"/>
        </w:rPr>
        <w:t xml:space="preserve">Why does Aristotle think imitation gives pleasure, and how does this directly answer Plato's suspicion of imitation?</w:t>
      </w:r>
    </w:p>
    <w:p>
      <w:pPr>
        <w:pStyle w:val="ListParagraph"/>
        <w:numPr>
          <w:ilvl w:val="0"/>
          <w:numId w:val="8"/>
        </w:numPr>
        <w:spacing w:after="100"/>
      </w:pPr>
      <w:r>
        <w:rPr>
          <w:rFonts w:ascii="Calibri" w:cs="Calibri" w:eastAsia="Calibri" w:hAnsi="Calibri"/>
        </w:rPr>
        <w:t xml:space="preserve">What does Aristotle mean by saying poetry is about the "universal" while history is about the "particular"? Give your own example of each.</w:t>
      </w:r>
    </w:p>
    <w:p>
      <w:pPr>
        <w:pStyle w:val="ListParagraph"/>
        <w:numPr>
          <w:ilvl w:val="0"/>
          <w:numId w:val="8"/>
        </w:numPr>
        <w:spacing w:after="100"/>
      </w:pPr>
      <w:r>
        <w:rPr>
          <w:rFonts w:ascii="Calibri" w:cs="Calibri" w:eastAsia="Calibri" w:hAnsi="Calibri"/>
        </w:rPr>
        <w:t xml:space="preserve">Do you find Plato's or Aristotle's view of imitation more convincing, and why? (No single correct answer — justify your reasoning using the texts.)</w:t>
      </w:r>
    </w:p>
    <w:p>
      <w:pPr>
        <w:pBdr>
          <w:bottom w:val="single" w:color="BFBFBF" w:sz="6" w:space="4"/>
        </w:pBdr>
        <w:spacing w:after="200" w:before="100"/>
      </w:pPr>
    </w:p>
    <w:p>
      <w:pPr>
        <w:spacing w:after="40"/>
      </w:pPr>
      <w:r>
        <w:rPr>
          <w:rFonts w:ascii="Calibri" w:cs="Calibri" w:eastAsia="Calibri" w:hAnsi="Calibri"/>
          <w:i/>
          <w:iCs/>
          <w:color w:val="555555"/>
          <w:sz w:val="20"/>
          <w:szCs w:val="20"/>
        </w:rPr>
        <w:t xml:space="preserve">Plato quotations: Republic, Bk. X, trans. Benjamin Jowett (public domain, MIT Classics Archive).</w:t>
      </w:r>
    </w:p>
    <w:p>
      <w:pPr>
        <w:spacing w:after="40"/>
      </w:pPr>
      <w:r>
        <w:rPr>
          <w:rFonts w:ascii="Calibri" w:cs="Calibri" w:eastAsia="Calibri" w:hAnsi="Calibri"/>
          <w:i/>
          <w:iCs/>
          <w:color w:val="555555"/>
          <w:sz w:val="20"/>
          <w:szCs w:val="20"/>
        </w:rPr>
        <w:t xml:space="preserve">Aristotle quotations: Poetics, trans. S. H. Butcher (public domain, MIT Classics Archive), Ch. IV and IX.</w:t>
      </w:r>
    </w:p>
    <w:p>
      <w:r>
        <w:br w:type="page"/>
      </w:r>
    </w:p>
    <w:p>
      <w:pPr>
        <w:pStyle w:val="Heading1"/>
        <w:spacing w:after="200" w:before="0"/>
      </w:pPr>
      <w:r>
        <w:t xml:space="preserve">d) Epic</w:t>
      </w:r>
    </w:p>
    <w:p>
      <w:pPr>
        <w:spacing w:after="40"/>
      </w:pPr>
      <w:r>
        <w:rPr>
          <w:rFonts w:ascii="Calibri" w:cs="Calibri" w:eastAsia="Calibri" w:hAnsi="Calibri"/>
          <w:i/>
          <w:iCs/>
          <w:color w:val="555555"/>
          <w:sz w:val="20"/>
          <w:szCs w:val="20"/>
        </w:rPr>
        <w:t xml:space="preserve">Course: Literary Genres in Theory and Practice — Part I: Classical Theories of Genre</w:t>
      </w:r>
    </w:p>
    <w:p>
      <w:pPr>
        <w:spacing w:after="40"/>
      </w:pPr>
      <w:r>
        <w:rPr>
          <w:rFonts w:ascii="Calibri" w:cs="Calibri" w:eastAsia="Calibri" w:hAnsi="Calibri"/>
          <w:i/>
          <w:iCs/>
          <w:color w:val="555555"/>
          <w:sz w:val="20"/>
          <w:szCs w:val="20"/>
        </w:rPr>
        <w:t xml:space="preserve">Approx. lecture time: Hours 19–24 of 30 (Part I)</w:t>
      </w:r>
    </w:p>
    <w:p>
      <w:pPr>
        <w:spacing w:after="40"/>
      </w:pPr>
      <w:r>
        <w:rPr>
          <w:rFonts w:ascii="Calibri" w:cs="Calibri" w:eastAsia="Calibri" w:hAnsi="Calibri"/>
          <w:i/>
          <w:iCs/>
          <w:color w:val="555555"/>
          <w:sz w:val="20"/>
          <w:szCs w:val="20"/>
        </w:rPr>
        <w:t xml:space="preserve">Primary sources: Aristotle, Poetics, Ch. III, XXIII, XXIV, XXVI, trans. S. H. Butcher; Horace, Ars Poetica, trans. John Conington (both public domain)</w:t>
      </w:r>
    </w:p>
    <w:p>
      <w:pPr>
        <w:pBdr>
          <w:bottom w:val="single" w:color="BFBFBF" w:sz="6" w:space="4"/>
        </w:pBdr>
        <w:spacing w:after="200" w:before="100"/>
      </w:pPr>
    </w:p>
    <w:p>
      <w:pPr>
        <w:pStyle w:val="Heading2"/>
        <w:spacing w:after="120" w:before="240"/>
      </w:pPr>
      <w:r>
        <w:t xml:space="preserve">Hour 19: What Kind of Imitation Is Epic?</w:t>
      </w:r>
    </w:p>
    <w:p>
      <w:pPr>
        <w:spacing w:after="160" w:line="276"/>
        <w:jc w:val="both"/>
      </w:pPr>
      <w:r>
        <w:rPr>
          <w:rFonts w:ascii="Calibri" w:cs="Calibri" w:eastAsia="Calibri" w:hAnsi="Calibri"/>
        </w:rPr>
        <w:t xml:space="preserve">Back in Topic (a) we saw Aristotle define tragedy partly by </w:t>
      </w:r>
      <w:r>
        <w:rPr>
          <w:rFonts w:ascii="Calibri" w:cs="Calibri" w:eastAsia="Calibri" w:hAnsi="Calibri"/>
          <w:i/>
          <w:iCs/>
        </w:rPr>
        <w:t xml:space="preserve">how</w:t>
      </w:r>
      <w:r>
        <w:rPr>
          <w:rFonts w:ascii="Calibri" w:cs="Calibri" w:eastAsia="Calibri" w:hAnsi="Calibri"/>
        </w:rPr>
        <w:t xml:space="preserve"> it imitates: "in the form of action, not of narrative." Epic is the genre that takes the opposite path. In </w:t>
      </w:r>
      <w:r>
        <w:rPr>
          <w:rFonts w:ascii="Calibri" w:cs="Calibri" w:eastAsia="Calibri" w:hAnsi="Calibri"/>
          <w:i/>
          <w:iCs/>
        </w:rPr>
        <w:t xml:space="preserve">Poetics</w:t>
      </w:r>
      <w:r>
        <w:rPr>
          <w:rFonts w:ascii="Calibri" w:cs="Calibri" w:eastAsia="Calibri" w:hAnsi="Calibri"/>
        </w:rPr>
        <w:t xml:space="preserve"> Ch. III, Aristotle sets out three possible modes any imitative poet can use:</w:t>
      </w:r>
    </w:p>
    <w:p>
      <w:pPr>
        <w:pBdr>
          <w:left w:val="single" w:color="8C8C8C" w:sz="16" w:space="8"/>
        </w:pBdr>
        <w:shd w:fill="F2F2F2" w:val="clear"/>
        <w:spacing w:after="40" w:before="120"/>
        <w:ind w:left="560"/>
      </w:pPr>
      <w:r>
        <w:rPr>
          <w:rFonts w:ascii="Calibri" w:cs="Calibri" w:eastAsia="Calibri" w:hAnsi="Calibri"/>
          <w:i/>
          <w:iCs/>
        </w:rPr>
        <w:t xml:space="preserve">"The poet may imitate by narration — in which case he can either take another personality as Homer does, or speak in his own person, unchanged — or he may present all his characters as living and moving before us."</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Poetics, Ch. III</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you can tell a story (i) as a narrator speaking as someone else, (ii) as a narrator speaking in your own voice throughout, or (iii) by having the characters act it out directly (drama). </w:t>
      </w:r>
      <w:r>
        <w:rPr>
          <w:rFonts w:ascii="Calibri" w:cs="Calibri" w:eastAsia="Calibri" w:hAnsi="Calibri"/>
          <w:b/>
          <w:bCs/>
        </w:rPr>
        <w:t xml:space="preserve">Epic uses the first mode — narration.</w:t>
      </w:r>
      <w:r>
        <w:rPr>
          <w:rFonts w:ascii="Calibri" w:cs="Calibri" w:eastAsia="Calibri" w:hAnsi="Calibri"/>
        </w:rPr>
        <w:t xml:space="preserve"> A single poet-narrator recounts events and characters' speech, rather than actors performing them live. This is the basic technical difference between epic and tragedy, even though (as we'll see) Aristotle treats them as close cousins in almost everything else.</w:t>
      </w:r>
    </w:p>
    <w:p>
      <w:pPr>
        <w:pStyle w:val="Heading2"/>
        <w:spacing w:after="120" w:before="240"/>
      </w:pPr>
      <w:r>
        <w:t xml:space="preserve">Hour 20: Epic Still Needs Unity of Plot</w:t>
      </w:r>
    </w:p>
    <w:p>
      <w:pPr>
        <w:spacing w:after="160" w:line="276"/>
        <w:jc w:val="both"/>
      </w:pPr>
      <w:r>
        <w:rPr>
          <w:rFonts w:ascii="Calibri" w:cs="Calibri" w:eastAsia="Calibri" w:hAnsi="Calibri"/>
        </w:rPr>
        <w:t xml:space="preserve">You might expect that because epic is narrated (not staged) and can be very long, it's free to simply chronicle "everything that happened" to a hero. Aristotle explicitly rejects this:</w:t>
      </w:r>
    </w:p>
    <w:p>
      <w:pPr>
        <w:pBdr>
          <w:left w:val="single" w:color="8C8C8C" w:sz="16" w:space="8"/>
        </w:pBdr>
        <w:shd w:fill="F2F2F2" w:val="clear"/>
        <w:spacing w:after="40" w:before="120"/>
        <w:ind w:left="560"/>
      </w:pPr>
      <w:r>
        <w:rPr>
          <w:rFonts w:ascii="Calibri" w:cs="Calibri" w:eastAsia="Calibri" w:hAnsi="Calibri"/>
          <w:i/>
          <w:iCs/>
        </w:rPr>
        <w:t xml:space="preserve">"The plot manifestly ought, as in a tragedy, to be constructed on dramatic principles. It should have for its subject a single action, whole and complete, with a beginning, a middle, and an end."</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Poetics, Ch. XXIII</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epic is not exempt from the same unity-of-plot rule we saw governing tragedy (Topic a) — it must still center on </w:t>
      </w:r>
      <w:r>
        <w:rPr>
          <w:rFonts w:ascii="Calibri" w:cs="Calibri" w:eastAsia="Calibri" w:hAnsi="Calibri"/>
          <w:i/>
          <w:iCs/>
        </w:rPr>
        <w:t xml:space="preserve">one</w:t>
      </w:r>
      <w:r>
        <w:rPr>
          <w:rFonts w:ascii="Calibri" w:cs="Calibri" w:eastAsia="Calibri" w:hAnsi="Calibri"/>
        </w:rPr>
        <w:t xml:space="preserve"> connected action, not just be a list of things that happened to one man over his whole life. Aristotle praises Homer specifically for resisting the temptation to cover the entire Trojan War:</w:t>
      </w:r>
    </w:p>
    <w:p>
      <w:pPr>
        <w:pBdr>
          <w:left w:val="single" w:color="8C8C8C" w:sz="16" w:space="8"/>
        </w:pBdr>
        <w:shd w:fill="F2F2F2" w:val="clear"/>
        <w:spacing w:after="40" w:before="120"/>
        <w:ind w:left="560"/>
      </w:pPr>
      <w:r>
        <w:rPr>
          <w:rFonts w:ascii="Calibri" w:cs="Calibri" w:eastAsia="Calibri" w:hAnsi="Calibri"/>
          <w:i/>
          <w:iCs/>
        </w:rPr>
        <w:t xml:space="preserve">"He never attempts to make the whole war of Troy the subject of his poem... as it is, he detaches a single portion, and admits as episodes many events from the general story."</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Poetics, Ch. XXIII</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the </w:t>
      </w:r>
      <w:r>
        <w:rPr>
          <w:rFonts w:ascii="Calibri" w:cs="Calibri" w:eastAsia="Calibri" w:hAnsi="Calibri"/>
          <w:i/>
          <w:iCs/>
        </w:rPr>
        <w:t xml:space="preserve">Iliad</w:t>
      </w:r>
      <w:r>
        <w:rPr>
          <w:rFonts w:ascii="Calibri" w:cs="Calibri" w:eastAsia="Calibri" w:hAnsi="Calibri"/>
        </w:rPr>
        <w:t xml:space="preserve"> doesn't tell the whole ten-year war — it focuses on one dispute (Achilles' quarrel with Agamemnon) and uses the rest of the war only as background material. Other epic poets of Aristotle's time (the "cyclic" poets) tried to cover an entire life or an entire war and, in Aristotle's judgment, produced weaker, less unified poems as a result.</w:t>
      </w:r>
    </w:p>
    <w:p>
      <w:pPr>
        <w:pStyle w:val="Heading2"/>
        <w:spacing w:after="120" w:before="240"/>
      </w:pPr>
      <w:r>
        <w:t xml:space="preserve">Hour 21: What Epic Can Do That Tragedy Can't</w:t>
      </w:r>
    </w:p>
    <w:p>
      <w:pPr>
        <w:spacing w:after="160" w:line="276"/>
        <w:jc w:val="both"/>
      </w:pPr>
      <w:r>
        <w:rPr>
          <w:rFonts w:ascii="Calibri" w:cs="Calibri" w:eastAsia="Calibri" w:hAnsi="Calibri"/>
        </w:rPr>
        <w:t xml:space="preserve">Because epic is narrated rather than performed live, it has some freedoms tragedy doesn't:</w:t>
      </w:r>
    </w:p>
    <w:p>
      <w:pPr>
        <w:pBdr>
          <w:left w:val="single" w:color="8C8C8C" w:sz="16" w:space="8"/>
        </w:pBdr>
        <w:shd w:fill="F2F2F2" w:val="clear"/>
        <w:spacing w:after="40" w:before="120"/>
        <w:ind w:left="560"/>
      </w:pPr>
      <w:r>
        <w:rPr>
          <w:rFonts w:ascii="Calibri" w:cs="Calibri" w:eastAsia="Calibri" w:hAnsi="Calibri"/>
          <w:i/>
          <w:iCs/>
        </w:rPr>
        <w:t xml:space="preserve">"In Tragedy we cannot imitate several lines of actions carried on at one and the same time... But in Epic poetry, owing to the narrative form, many events simultaneously transacted can be presented."</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Poetics, Ch. XXIV</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a stage can only show one scene at a time, but a narrator can freely say "meanwhile, elsewhere..." and cut between simultaneous events — something closer to what a novel or a film with parallel editing can do.</w:t>
      </w:r>
    </w:p>
    <w:p>
      <w:pPr>
        <w:spacing w:after="160" w:line="276"/>
        <w:jc w:val="both"/>
      </w:pPr>
      <w:r>
        <w:rPr>
          <w:rFonts w:ascii="Calibri" w:cs="Calibri" w:eastAsia="Calibri" w:hAnsi="Calibri"/>
        </w:rPr>
        <w:t xml:space="preserve">Epic also has more room for the strange and the wondrous:</w:t>
      </w:r>
    </w:p>
    <w:p>
      <w:pPr>
        <w:pBdr>
          <w:left w:val="single" w:color="8C8C8C" w:sz="16" w:space="8"/>
        </w:pBdr>
        <w:shd w:fill="F2F2F2" w:val="clear"/>
        <w:spacing w:after="40" w:before="120"/>
        <w:ind w:left="560"/>
      </w:pPr>
      <w:r>
        <w:rPr>
          <w:rFonts w:ascii="Calibri" w:cs="Calibri" w:eastAsia="Calibri" w:hAnsi="Calibri"/>
          <w:i/>
          <w:iCs/>
        </w:rPr>
        <w:t xml:space="preserve">"The irrational, on which the wonderful depends for its chief effects, has wider scope in Epic poetry, because there the person acting is not seen."</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Poetics, Ch. XXIV</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an implausible event (a god intervening unseen, an impossible feat) is easier to accept when it's </w:t>
      </w:r>
      <w:r>
        <w:rPr>
          <w:rFonts w:ascii="Calibri" w:cs="Calibri" w:eastAsia="Calibri" w:hAnsi="Calibri"/>
          <w:i/>
          <w:iCs/>
        </w:rPr>
        <w:t xml:space="preserve">described</w:t>
      </w:r>
      <w:r>
        <w:rPr>
          <w:rFonts w:ascii="Calibri" w:cs="Calibri" w:eastAsia="Calibri" w:hAnsi="Calibri"/>
        </w:rPr>
        <w:t xml:space="preserve"> to us by a narrator than when we'd have to watch actors physically perform it in front of us. Distance from direct sight makes the audience more forgiving of the marvellous.</w:t>
      </w:r>
    </w:p>
    <w:p>
      <w:pPr>
        <w:pStyle w:val="Heading2"/>
        <w:spacing w:after="120" w:before="240"/>
      </w:pPr>
      <w:r>
        <w:t xml:space="preserve">Hour 22: The Meter of Epic</w:t>
      </w:r>
    </w:p>
    <w:p>
      <w:pPr>
        <w:spacing w:after="160" w:line="276"/>
        <w:jc w:val="both"/>
      </w:pPr>
      <w:r>
        <w:rPr>
          <w:rFonts w:ascii="Calibri" w:cs="Calibri" w:eastAsia="Calibri" w:hAnsi="Calibri"/>
        </w:rPr>
        <w:t xml:space="preserve">Epic poetry, in the Greco-Roman tradition, was composed in a specific verse form — the "heroic" meter, i.e. dactylic hexameter (the six-beat line used by Homer and Virgil). Aristotle notes, in </w:t>
      </w:r>
      <w:r>
        <w:rPr>
          <w:rFonts w:ascii="Calibri" w:cs="Calibri" w:eastAsia="Calibri" w:hAnsi="Calibri"/>
          <w:i/>
          <w:iCs/>
        </w:rPr>
        <w:t xml:space="preserve">Poetics</w:t>
      </w:r>
      <w:r>
        <w:rPr>
          <w:rFonts w:ascii="Calibri" w:cs="Calibri" w:eastAsia="Calibri" w:hAnsi="Calibri"/>
        </w:rPr>
        <w:t xml:space="preserve"> Ch. XXIV, that this meter became attached to epic through long practical experience with what suited it best, rather than by any early theoretical rule. </w:t>
      </w:r>
      <w:r>
        <w:rPr>
          <w:rFonts w:ascii="Calibri" w:cs="Calibri" w:eastAsia="Calibri" w:hAnsi="Calibri"/>
          <w:b/>
          <w:bCs/>
        </w:rPr>
        <w:t xml:space="preserve">In plain terms:</w:t>
      </w:r>
      <w:r>
        <w:rPr>
          <w:rFonts w:ascii="Calibri" w:cs="Calibri" w:eastAsia="Calibri" w:hAnsi="Calibri"/>
        </w:rPr>
        <w:t xml:space="preserve"> poets didn't sit down and </w:t>
      </w:r>
      <w:r>
        <w:rPr>
          <w:rFonts w:ascii="Calibri" w:cs="Calibri" w:eastAsia="Calibri" w:hAnsi="Calibri"/>
          <w:i/>
          <w:iCs/>
        </w:rPr>
        <w:t xml:space="preserve">decide</w:t>
      </w:r>
      <w:r>
        <w:rPr>
          <w:rFonts w:ascii="Calibri" w:cs="Calibri" w:eastAsia="Calibri" w:hAnsi="Calibri"/>
        </w:rPr>
        <w:t xml:space="preserve"> hexameter was correct for epic in advance — generations of trial and audience response settled on it as the meter that best fit epic's scale, pacing, and elevated subject matter, and it stuck.</w:t>
      </w:r>
    </w:p>
    <w:p>
      <w:pPr>
        <w:pStyle w:val="Heading2"/>
        <w:spacing w:after="120" w:before="240"/>
      </w:pPr>
      <w:r>
        <w:t xml:space="preserve">Hour 23: Horace's Craft Advice — Don't Start "From the Egg"</w:t>
      </w:r>
    </w:p>
    <w:p>
      <w:pPr>
        <w:spacing w:after="160" w:line="276"/>
        <w:jc w:val="both"/>
      </w:pPr>
      <w:r>
        <w:rPr>
          <w:rFonts w:ascii="Calibri" w:cs="Calibri" w:eastAsia="Calibri" w:hAnsi="Calibri"/>
        </w:rPr>
        <w:t xml:space="preserve">Horace, writing generations after Aristotle, gives very concrete, practical advice on </w:t>
      </w:r>
      <w:r>
        <w:rPr>
          <w:rFonts w:ascii="Calibri" w:cs="Calibri" w:eastAsia="Calibri" w:hAnsi="Calibri"/>
          <w:i/>
          <w:iCs/>
        </w:rPr>
        <w:t xml:space="preserve">how</w:t>
      </w:r>
      <w:r>
        <w:rPr>
          <w:rFonts w:ascii="Calibri" w:cs="Calibri" w:eastAsia="Calibri" w:hAnsi="Calibri"/>
        </w:rPr>
        <w:t xml:space="preserve"> to open an epic well. First, he mocks the bombastic epic opener that promises grand events in advance:</w:t>
      </w:r>
    </w:p>
    <w:p>
      <w:pPr>
        <w:pBdr>
          <w:left w:val="single" w:color="8C8C8C" w:sz="16" w:space="8"/>
        </w:pBdr>
        <w:shd w:fill="F2F2F2" w:val="clear"/>
        <w:spacing w:after="40" w:before="120"/>
        <w:ind w:left="560"/>
      </w:pPr>
      <w:r>
        <w:rPr>
          <w:rFonts w:ascii="Calibri" w:cs="Calibri" w:eastAsia="Calibri" w:hAnsi="Calibri"/>
          <w:i/>
          <w:iCs/>
        </w:rPr>
        <w:t xml:space="preserve">"Don't open like the cyclic, with a burst: 'Troy's war and Priam's fate are here rehearsed.' What's coming, pray, that thus he winds his horn? The mountain labours, and a mouse is born."</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Horace, Ars Poetica, trans. Conington</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a poet who opens with huge, trumpeting promises ("I will sing of Troy's whole war and Priam's fate!") sets an expectation of something monumental — and then usually fails to deliver anything that big. "The mountain labours, and a mouse is born" is Horace's famous put-down for exactly this kind of anticlimax.</w:t>
      </w:r>
    </w:p>
    <w:p>
      <w:pPr>
        <w:spacing w:after="160" w:line="276"/>
        <w:jc w:val="both"/>
      </w:pPr>
      <w:r>
        <w:rPr>
          <w:rFonts w:ascii="Calibri" w:cs="Calibri" w:eastAsia="Calibri" w:hAnsi="Calibri"/>
        </w:rPr>
        <w:t xml:space="preserve">He contrasts this with Homer's actual opening of the </w:t>
      </w:r>
      <w:r>
        <w:rPr>
          <w:rFonts w:ascii="Calibri" w:cs="Calibri" w:eastAsia="Calibri" w:hAnsi="Calibri"/>
          <w:i/>
          <w:iCs/>
        </w:rPr>
        <w:t xml:space="preserve">Odyssey</w:t>
      </w:r>
      <w:r>
        <w:rPr>
          <w:rFonts w:ascii="Calibri" w:cs="Calibri" w:eastAsia="Calibri" w:hAnsi="Calibri"/>
        </w:rPr>
        <w:t xml:space="preserve">:</w:t>
      </w:r>
    </w:p>
    <w:p>
      <w:pPr>
        <w:pBdr>
          <w:left w:val="single" w:color="8C8C8C" w:sz="16" w:space="8"/>
        </w:pBdr>
        <w:shd w:fill="F2F2F2" w:val="clear"/>
        <w:spacing w:after="40" w:before="120"/>
        <w:ind w:left="560"/>
      </w:pPr>
      <w:r>
        <w:rPr>
          <w:rFonts w:ascii="Calibri" w:cs="Calibri" w:eastAsia="Calibri" w:hAnsi="Calibri"/>
          <w:i/>
          <w:iCs/>
        </w:rPr>
        <w:t xml:space="preserve">"Far better he who enters at his ease, nor takes your breath with empty flourishes: 'Sing, Muse, the man who, after Troy was burned, saw divers cities, and their manners learned.'"</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Horace, Ars Poetica, trans. Conington</w:t>
      </w:r>
    </w:p>
    <w:p>
      <w:pPr>
        <w:spacing w:after="160" w:line="276"/>
        <w:jc w:val="both"/>
      </w:pPr>
      <w:r>
        <w:rPr>
          <w:rFonts w:ascii="Calibri" w:cs="Calibri" w:eastAsia="Calibri" w:hAnsi="Calibri"/>
        </w:rPr>
        <w:t xml:space="preserve">Horace also praises how Homer plunges straight into the action rather than narrating events in strict chronological order from the very start:</w:t>
      </w:r>
    </w:p>
    <w:p>
      <w:pPr>
        <w:pBdr>
          <w:left w:val="single" w:color="8C8C8C" w:sz="16" w:space="8"/>
        </w:pBdr>
        <w:shd w:fill="F2F2F2" w:val="clear"/>
        <w:spacing w:after="40" w:before="120"/>
        <w:ind w:left="560"/>
      </w:pPr>
      <w:r>
        <w:rPr>
          <w:rFonts w:ascii="Calibri" w:cs="Calibri" w:eastAsia="Calibri" w:hAnsi="Calibri"/>
          <w:i/>
          <w:iCs/>
        </w:rPr>
        <w:t xml:space="preserve">"He sings not, he, of Diomed's return, starting from Meleager's funeral urn, nor when he tells the Trojan story, begs attention first for Leda and her eggs... He hurries to the crisis, lets you fall where facts crowd thick, as though you knew them all."</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Horace, Ars Poetica, trans. Conington</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Homer doesn't start "from the egg" — that is, from the mythical origin of the whole chain of events (Helen was hatched from an egg laid by Leda, according to myth) — he instead starts </w:t>
      </w:r>
      <w:r>
        <w:rPr>
          <w:rFonts w:ascii="Calibri" w:cs="Calibri" w:eastAsia="Calibri" w:hAnsi="Calibri"/>
          <w:i/>
          <w:iCs/>
        </w:rPr>
        <w:t xml:space="preserve">in the middle</w:t>
      </w:r>
      <w:r>
        <w:rPr>
          <w:rFonts w:ascii="Calibri" w:cs="Calibri" w:eastAsia="Calibri" w:hAnsi="Calibri"/>
        </w:rPr>
        <w:t xml:space="preserve"> of the story and fills in background only as needed. This passage is the historical origin of the literary term </w:t>
      </w:r>
      <w:r>
        <w:rPr>
          <w:rFonts w:ascii="Calibri" w:cs="Calibri" w:eastAsia="Calibri" w:hAnsi="Calibri"/>
          <w:b/>
          <w:bCs/>
        </w:rPr>
        <w:t xml:space="preserve">"in medias res"</w:t>
      </w:r>
      <w:r>
        <w:rPr>
          <w:rFonts w:ascii="Calibri" w:cs="Calibri" w:eastAsia="Calibri" w:hAnsi="Calibri"/>
        </w:rPr>
        <w:t xml:space="preserve"> ("into the midst of things"), still used today to describe any story that opens mid-action rather than at the chronological beginning.</w:t>
      </w:r>
    </w:p>
    <w:p>
      <w:pPr>
        <w:pStyle w:val="Heading2"/>
        <w:spacing w:after="120" w:before="240"/>
      </w:pPr>
      <w:r>
        <w:t xml:space="preserve">Hour 24: Is Tragedy or Epic the Higher Art? Aristotle's Verdict</w:t>
      </w:r>
    </w:p>
    <w:p>
      <w:pPr>
        <w:spacing w:after="160" w:line="276"/>
        <w:jc w:val="both"/>
      </w:pPr>
      <w:r>
        <w:rPr>
          <w:rFonts w:ascii="Calibri" w:cs="Calibri" w:eastAsia="Calibri" w:hAnsi="Calibri"/>
        </w:rPr>
        <w:t xml:space="preserve">The </w:t>
      </w:r>
      <w:r>
        <w:rPr>
          <w:rFonts w:ascii="Calibri" w:cs="Calibri" w:eastAsia="Calibri" w:hAnsi="Calibri"/>
          <w:i/>
          <w:iCs/>
        </w:rPr>
        <w:t xml:space="preserve">Poetics</w:t>
      </w:r>
      <w:r>
        <w:rPr>
          <w:rFonts w:ascii="Calibri" w:cs="Calibri" w:eastAsia="Calibri" w:hAnsi="Calibri"/>
        </w:rPr>
        <w:t xml:space="preserve"> ends by directly comparing the two genres, and Aristotle comes down firmly on one side:</w:t>
      </w:r>
    </w:p>
    <w:p>
      <w:pPr>
        <w:pBdr>
          <w:left w:val="single" w:color="8C8C8C" w:sz="16" w:space="8"/>
        </w:pBdr>
        <w:shd w:fill="F2F2F2" w:val="clear"/>
        <w:spacing w:after="40" w:before="120"/>
        <w:ind w:left="560"/>
      </w:pPr>
      <w:r>
        <w:rPr>
          <w:rFonts w:ascii="Calibri" w:cs="Calibri" w:eastAsia="Calibri" w:hAnsi="Calibri"/>
          <w:i/>
          <w:iCs/>
        </w:rPr>
        <w:t xml:space="preserve">"If tragedy is superior to epic poetry in all these respects, and, moreover, fulfills its specific function better as an art... it plainly follows that tragedy is the higher art, as attaining its end more perfectly."</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Poetics, Ch. XXVI</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Aristotle's reasoning (laid out earlier in Ch. XXVI, not fully quoted here) is that tragedy achieves everything epic achieves — a serious, unified plot, characters, catharsis — but does so more </w:t>
      </w:r>
      <w:r>
        <w:rPr>
          <w:rFonts w:ascii="Calibri" w:cs="Calibri" w:eastAsia="Calibri" w:hAnsi="Calibri"/>
          <w:i/>
          <w:iCs/>
        </w:rPr>
        <w:t xml:space="preserve">concentrated</w:t>
      </w:r>
      <w:r>
        <w:rPr>
          <w:rFonts w:ascii="Calibri" w:cs="Calibri" w:eastAsia="Calibri" w:hAnsi="Calibri"/>
        </w:rPr>
        <w:t xml:space="preserve">: in performance, with music and spectacle added, and within a tighter, more unified structure, without needing epic's greater length. For Aristotle, a shorter work that produces the same effect more intensely is the better-made work — so tragedy, not epic, is ranked as the more perfect literary achievement.</w:t>
      </w:r>
    </w:p>
    <w:p>
      <w:pPr>
        <w:pStyle w:val="Heading3"/>
        <w:spacing w:after="100" w:before="200"/>
      </w:pPr>
      <w:r>
        <w:t xml:space="preserve">Quick Recap</w:t>
      </w:r>
    </w:p>
    <w:p>
      <w:pPr>
        <w:pStyle w:val="ListParagraph"/>
        <w:numPr>
          <w:ilvl w:val="0"/>
          <w:numId w:val="9"/>
        </w:numPr>
        <w:spacing w:after="100"/>
      </w:pPr>
      <w:r>
        <w:rPr>
          <w:rFonts w:ascii="Calibri" w:cs="Calibri" w:eastAsia="Calibri" w:hAnsi="Calibri"/>
        </w:rPr>
        <w:t xml:space="preserve">Epic imitates through </w:t>
      </w:r>
      <w:r>
        <w:rPr>
          <w:rFonts w:ascii="Calibri" w:cs="Calibri" w:eastAsia="Calibri" w:hAnsi="Calibri"/>
          <w:b/>
          <w:bCs/>
        </w:rPr>
        <w:t xml:space="preserve">narration</w:t>
      </w:r>
      <w:r>
        <w:rPr>
          <w:rFonts w:ascii="Calibri" w:cs="Calibri" w:eastAsia="Calibri" w:hAnsi="Calibri"/>
        </w:rPr>
        <w:t xml:space="preserve"> (a poet-narrator), unlike tragedy's direct dramatic performance.</w:t>
      </w:r>
    </w:p>
    <w:p>
      <w:pPr>
        <w:pStyle w:val="ListParagraph"/>
        <w:numPr>
          <w:ilvl w:val="0"/>
          <w:numId w:val="9"/>
        </w:numPr>
        <w:spacing w:after="100"/>
      </w:pPr>
      <w:r>
        <w:rPr>
          <w:rFonts w:ascii="Calibri" w:cs="Calibri" w:eastAsia="Calibri" w:hAnsi="Calibri"/>
        </w:rPr>
        <w:t xml:space="preserve">Epic still requires </w:t>
      </w:r>
      <w:r>
        <w:rPr>
          <w:rFonts w:ascii="Calibri" w:cs="Calibri" w:eastAsia="Calibri" w:hAnsi="Calibri"/>
          <w:b/>
          <w:bCs/>
        </w:rPr>
        <w:t xml:space="preserve">unity of plot</w:t>
      </w:r>
      <w:r>
        <w:rPr>
          <w:rFonts w:ascii="Calibri" w:cs="Calibri" w:eastAsia="Calibri" w:hAnsi="Calibri"/>
        </w:rPr>
        <w:t xml:space="preserve"> — one connected action, not a full biography (Homer vs. the "cyclic" poets).</w:t>
      </w:r>
    </w:p>
    <w:p>
      <w:pPr>
        <w:pStyle w:val="ListParagraph"/>
        <w:numPr>
          <w:ilvl w:val="0"/>
          <w:numId w:val="9"/>
        </w:numPr>
        <w:spacing w:after="100"/>
      </w:pPr>
      <w:r>
        <w:rPr>
          <w:rFonts w:ascii="Calibri" w:cs="Calibri" w:eastAsia="Calibri" w:hAnsi="Calibri"/>
        </w:rPr>
        <w:t xml:space="preserve">Epic can show simultaneous events and tolerates more of the marvellous/irrational, because it is described rather than seen.</w:t>
      </w:r>
    </w:p>
    <w:p>
      <w:pPr>
        <w:pStyle w:val="ListParagraph"/>
        <w:numPr>
          <w:ilvl w:val="0"/>
          <w:numId w:val="9"/>
        </w:numPr>
        <w:spacing w:after="100"/>
      </w:pPr>
      <w:r>
        <w:rPr>
          <w:rFonts w:ascii="Calibri" w:cs="Calibri" w:eastAsia="Calibri" w:hAnsi="Calibri"/>
        </w:rPr>
        <w:t xml:space="preserve">Epic settled, through practice, on the "heroic" meter (hexameter).</w:t>
      </w:r>
    </w:p>
    <w:p>
      <w:pPr>
        <w:pStyle w:val="ListParagraph"/>
        <w:numPr>
          <w:ilvl w:val="0"/>
          <w:numId w:val="9"/>
        </w:numPr>
        <w:spacing w:after="100"/>
      </w:pPr>
      <w:r>
        <w:rPr>
          <w:rFonts w:ascii="Calibri" w:cs="Calibri" w:eastAsia="Calibri" w:hAnsi="Calibri"/>
        </w:rPr>
        <w:t xml:space="preserve">Horace: avoid bombastic openings ("the mountain labours, and a mouse is born"); prefer starting </w:t>
      </w:r>
      <w:r>
        <w:rPr>
          <w:rFonts w:ascii="Calibri" w:cs="Calibri" w:eastAsia="Calibri" w:hAnsi="Calibri"/>
          <w:b/>
          <w:bCs/>
        </w:rPr>
        <w:t xml:space="preserve">in medias res</w:t>
      </w:r>
      <w:r>
        <w:rPr>
          <w:rFonts w:ascii="Calibri" w:cs="Calibri" w:eastAsia="Calibri" w:hAnsi="Calibri"/>
        </w:rPr>
        <w:t xml:space="preserve">, as Homer does, not "from the egg."</w:t>
      </w:r>
    </w:p>
    <w:p>
      <w:pPr>
        <w:pStyle w:val="ListParagraph"/>
        <w:numPr>
          <w:ilvl w:val="0"/>
          <w:numId w:val="9"/>
        </w:numPr>
        <w:spacing w:after="100"/>
      </w:pPr>
      <w:r>
        <w:rPr>
          <w:rFonts w:ascii="Calibri" w:cs="Calibri" w:eastAsia="Calibri" w:hAnsi="Calibri"/>
        </w:rPr>
        <w:t xml:space="preserve">Aristotle's final verdict in the </w:t>
      </w:r>
      <w:r>
        <w:rPr>
          <w:rFonts w:ascii="Calibri" w:cs="Calibri" w:eastAsia="Calibri" w:hAnsi="Calibri"/>
          <w:i/>
          <w:iCs/>
        </w:rPr>
        <w:t xml:space="preserve">Poetics</w:t>
      </w:r>
      <w:r>
        <w:rPr>
          <w:rFonts w:ascii="Calibri" w:cs="Calibri" w:eastAsia="Calibri" w:hAnsi="Calibri"/>
        </w:rPr>
        <w:t xml:space="preserve">: tragedy is the higher art because it achieves the same effect as epic more economically and intensely.</w:t>
      </w:r>
    </w:p>
    <w:p>
      <w:pPr>
        <w:pStyle w:val="Heading3"/>
        <w:spacing w:after="100" w:before="200"/>
      </w:pPr>
      <w:r>
        <w:t xml:space="preserve">Review Questions</w:t>
      </w:r>
    </w:p>
    <w:p>
      <w:pPr>
        <w:pStyle w:val="ListParagraph"/>
        <w:numPr>
          <w:ilvl w:val="0"/>
          <w:numId w:val="10"/>
        </w:numPr>
        <w:spacing w:after="100"/>
      </w:pPr>
      <w:r>
        <w:rPr>
          <w:rFonts w:ascii="Calibri" w:cs="Calibri" w:eastAsia="Calibri" w:hAnsi="Calibri"/>
        </w:rPr>
        <w:t xml:space="preserve">Why does Aristotle insist that epic, despite its length, still needs unity of plot?</w:t>
      </w:r>
    </w:p>
    <w:p>
      <w:pPr>
        <w:pStyle w:val="ListParagraph"/>
        <w:numPr>
          <w:ilvl w:val="0"/>
          <w:numId w:val="10"/>
        </w:numPr>
        <w:spacing w:after="100"/>
      </w:pPr>
      <w:r>
        <w:rPr>
          <w:rFonts w:ascii="Calibri" w:cs="Calibri" w:eastAsia="Calibri" w:hAnsi="Calibri"/>
        </w:rPr>
        <w:t xml:space="preserve">What advantage does narration give epic that live drama cannot have, according to Aristotle?</w:t>
      </w:r>
    </w:p>
    <w:p>
      <w:pPr>
        <w:pStyle w:val="ListParagraph"/>
        <w:numPr>
          <w:ilvl w:val="0"/>
          <w:numId w:val="10"/>
        </w:numPr>
        <w:spacing w:after="100"/>
      </w:pPr>
      <w:r>
        <w:rPr>
          <w:rFonts w:ascii="Calibri" w:cs="Calibri" w:eastAsia="Calibri" w:hAnsi="Calibri"/>
        </w:rPr>
        <w:t xml:space="preserve">Explain "in medias res" using Horace's own example of Homer's </w:t>
      </w:r>
      <w:r>
        <w:rPr>
          <w:rFonts w:ascii="Calibri" w:cs="Calibri" w:eastAsia="Calibri" w:hAnsi="Calibri"/>
          <w:i/>
          <w:iCs/>
        </w:rPr>
        <w:t xml:space="preserve">Odyssey</w:t>
      </w:r>
      <w:r>
        <w:rPr>
          <w:rFonts w:ascii="Calibri" w:cs="Calibri" w:eastAsia="Calibri" w:hAnsi="Calibri"/>
        </w:rPr>
        <w:t xml:space="preserve"> opening.</w:t>
      </w:r>
    </w:p>
    <w:p>
      <w:pPr>
        <w:pStyle w:val="ListParagraph"/>
        <w:numPr>
          <w:ilvl w:val="0"/>
          <w:numId w:val="10"/>
        </w:numPr>
        <w:spacing w:after="100"/>
      </w:pPr>
      <w:r>
        <w:rPr>
          <w:rFonts w:ascii="Calibri" w:cs="Calibri" w:eastAsia="Calibri" w:hAnsi="Calibri"/>
        </w:rPr>
        <w:t xml:space="preserve">Do you find Aristotle's argument for tragedy's superiority over epic convincing? What might an epic-poetry defender say in response?</w:t>
      </w:r>
    </w:p>
    <w:p>
      <w:pPr>
        <w:pBdr>
          <w:bottom w:val="single" w:color="BFBFBF" w:sz="6" w:space="4"/>
        </w:pBdr>
        <w:spacing w:after="200" w:before="100"/>
      </w:pPr>
    </w:p>
    <w:p>
      <w:pPr>
        <w:spacing w:after="40"/>
      </w:pPr>
      <w:r>
        <w:rPr>
          <w:rFonts w:ascii="Calibri" w:cs="Calibri" w:eastAsia="Calibri" w:hAnsi="Calibri"/>
          <w:i/>
          <w:iCs/>
          <w:color w:val="555555"/>
          <w:sz w:val="20"/>
          <w:szCs w:val="20"/>
        </w:rPr>
        <w:t xml:space="preserve">Aristotle quotations: Poetics, trans. S. H. Butcher (public domain, MIT Classics Archive), Ch. III, XXIII, XXIV, XXVI.</w:t>
      </w:r>
    </w:p>
    <w:p>
      <w:pPr>
        <w:spacing w:after="40"/>
      </w:pPr>
      <w:r>
        <w:rPr>
          <w:rFonts w:ascii="Calibri" w:cs="Calibri" w:eastAsia="Calibri" w:hAnsi="Calibri"/>
          <w:i/>
          <w:iCs/>
          <w:color w:val="555555"/>
          <w:sz w:val="20"/>
          <w:szCs w:val="20"/>
        </w:rPr>
        <w:t xml:space="preserve">Horace quotations: Ars Poetica, trans. John Conington (1874, public domain), via Wikisource — "The Satires, Epistles &amp; Art of Poetry of Horace."</w:t>
      </w:r>
    </w:p>
    <w:p>
      <w:r>
        <w:br w:type="page"/>
      </w:r>
    </w:p>
    <w:p>
      <w:pPr>
        <w:pStyle w:val="Heading1"/>
        <w:spacing w:after="200" w:before="0"/>
      </w:pPr>
      <w:r>
        <w:t xml:space="preserve">e) Longinus's Concept of the Sublime</w:t>
      </w:r>
    </w:p>
    <w:p>
      <w:pPr>
        <w:spacing w:after="40"/>
      </w:pPr>
      <w:r>
        <w:rPr>
          <w:rFonts w:ascii="Calibri" w:cs="Calibri" w:eastAsia="Calibri" w:hAnsi="Calibri"/>
          <w:i/>
          <w:iCs/>
          <w:color w:val="555555"/>
          <w:sz w:val="20"/>
          <w:szCs w:val="20"/>
        </w:rPr>
        <w:t xml:space="preserve">Course: Literary Genres in Theory and Practice — Part I: Classical Theories of Genre</w:t>
      </w:r>
    </w:p>
    <w:p>
      <w:pPr>
        <w:spacing w:after="40"/>
      </w:pPr>
      <w:r>
        <w:rPr>
          <w:rFonts w:ascii="Calibri" w:cs="Calibri" w:eastAsia="Calibri" w:hAnsi="Calibri"/>
          <w:i/>
          <w:iCs/>
          <w:color w:val="555555"/>
          <w:sz w:val="20"/>
          <w:szCs w:val="20"/>
        </w:rPr>
        <w:t xml:space="preserve">Approx. lecture time: Hours 25–30 of 30 (Part I — final topic)</w:t>
      </w:r>
    </w:p>
    <w:p>
      <w:pPr>
        <w:spacing w:after="40"/>
      </w:pPr>
      <w:r>
        <w:rPr>
          <w:rFonts w:ascii="Calibri" w:cs="Calibri" w:eastAsia="Calibri" w:hAnsi="Calibri"/>
          <w:i/>
          <w:iCs/>
          <w:color w:val="555555"/>
          <w:sz w:val="20"/>
          <w:szCs w:val="20"/>
        </w:rPr>
        <w:t xml:space="preserve">Primary source: On the Sublime (Peri Hypsous), traditionally attributed to Longinus, trans. H. L. Havell (1890, public domain)</w:t>
      </w:r>
    </w:p>
    <w:p>
      <w:pPr>
        <w:pBdr>
          <w:bottom w:val="single" w:color="BFBFBF" w:sz="6" w:space="4"/>
        </w:pBdr>
        <w:spacing w:after="200" w:before="100"/>
      </w:pPr>
    </w:p>
    <w:p>
      <w:pPr>
        <w:pStyle w:val="Heading2"/>
        <w:spacing w:after="120" w:before="240"/>
      </w:pPr>
      <w:r>
        <w:t xml:space="preserve">Hour 25: Who Was Longinus, and What Is "On the Sublime"?</w:t>
      </w:r>
    </w:p>
    <w:p>
      <w:pPr>
        <w:spacing w:after="160" w:line="276"/>
        <w:jc w:val="both"/>
      </w:pPr>
      <w:r>
        <w:rPr>
          <w:rFonts w:ascii="Calibri" w:cs="Calibri" w:eastAsia="Calibri" w:hAnsi="Calibri"/>
          <w:i/>
          <w:iCs/>
        </w:rPr>
        <w:t xml:space="preserve">On the Sublime</w:t>
      </w:r>
      <w:r>
        <w:rPr>
          <w:rFonts w:ascii="Calibri" w:cs="Calibri" w:eastAsia="Calibri" w:hAnsi="Calibri"/>
        </w:rPr>
        <w:t xml:space="preserve"> is a Greek treatise on great writing, traditionally attributed to an author named "Longinus," probably writing in the 1st century CE. (Scholars have long debated the true authorship and date, and the name "Longinus" is a traditional attribution rather than a certainty — this course will refer to "Longinus" as the treatise conventionally does, without claiming more biographical certainty than we actually have.)</w:t>
      </w:r>
    </w:p>
    <w:p>
      <w:pPr>
        <w:spacing w:after="160" w:line="276"/>
        <w:jc w:val="both"/>
      </w:pPr>
      <w:r>
        <w:rPr>
          <w:rFonts w:ascii="Calibri" w:cs="Calibri" w:eastAsia="Calibri" w:hAnsi="Calibri"/>
        </w:rPr>
        <w:t xml:space="preserve">Unlike Aristotle (rules of tragedy/epic structure) or Horace (decorum and craft), Longinus isn't primarily interested in the </w:t>
      </w:r>
      <w:r>
        <w:rPr>
          <w:rFonts w:ascii="Calibri" w:cs="Calibri" w:eastAsia="Calibri" w:hAnsi="Calibri"/>
          <w:i/>
          <w:iCs/>
        </w:rPr>
        <w:t xml:space="preserve">rules</w:t>
      </w:r>
      <w:r>
        <w:rPr>
          <w:rFonts w:ascii="Calibri" w:cs="Calibri" w:eastAsia="Calibri" w:hAnsi="Calibri"/>
        </w:rPr>
        <w:t xml:space="preserve"> of a genre at all. He is interested in a single quality — </w:t>
      </w:r>
      <w:r>
        <w:rPr>
          <w:rFonts w:ascii="Calibri" w:cs="Calibri" w:eastAsia="Calibri" w:hAnsi="Calibri"/>
          <w:b/>
          <w:bCs/>
        </w:rPr>
        <w:t xml:space="preserve">sublimity</w:t>
      </w:r>
      <w:r>
        <w:rPr>
          <w:rFonts w:ascii="Calibri" w:cs="Calibri" w:eastAsia="Calibri" w:hAnsi="Calibri"/>
        </w:rPr>
        <w:t xml:space="preserve"> (Greek </w:t>
      </w:r>
      <w:r>
        <w:rPr>
          <w:rFonts w:ascii="Calibri" w:cs="Calibri" w:eastAsia="Calibri" w:hAnsi="Calibri"/>
          <w:i/>
          <w:iCs/>
        </w:rPr>
        <w:t xml:space="preserve">hypsos</w:t>
      </w:r>
      <w:r>
        <w:rPr>
          <w:rFonts w:ascii="Calibri" w:cs="Calibri" w:eastAsia="Calibri" w:hAnsi="Calibri"/>
        </w:rPr>
        <w:t xml:space="preserve">, "height" or "elevation") — that can appear in poetry, oratory, or prose, and in any genre, whenever writing achieves true greatness.</w:t>
      </w:r>
    </w:p>
    <w:p>
      <w:pPr>
        <w:pStyle w:val="Heading2"/>
        <w:spacing w:after="120" w:before="240"/>
      </w:pPr>
      <w:r>
        <w:t xml:space="preserve">Hour 26: Sublimity Is "Transport," Not Persuasion</w:t>
      </w:r>
    </w:p>
    <w:p>
      <w:pPr>
        <w:spacing w:after="160" w:line="276"/>
        <w:jc w:val="both"/>
      </w:pPr>
      <w:r>
        <w:rPr>
          <w:rFonts w:ascii="Calibri" w:cs="Calibri" w:eastAsia="Calibri" w:hAnsi="Calibri"/>
        </w:rPr>
        <w:t xml:space="preserve">Longinus opens by distinguishing sublime writing from ordinary effective writing by its </w:t>
      </w:r>
      <w:r>
        <w:rPr>
          <w:rFonts w:ascii="Calibri" w:cs="Calibri" w:eastAsia="Calibri" w:hAnsi="Calibri"/>
          <w:i/>
          <w:iCs/>
        </w:rPr>
        <w:t xml:space="preserve">effect</w:t>
      </w:r>
      <w:r>
        <w:rPr>
          <w:rFonts w:ascii="Calibri" w:cs="Calibri" w:eastAsia="Calibri" w:hAnsi="Calibri"/>
        </w:rPr>
        <w:t xml:space="preserve"> on the audience:</w:t>
      </w:r>
    </w:p>
    <w:p>
      <w:pPr>
        <w:pBdr>
          <w:left w:val="single" w:color="8C8C8C" w:sz="16" w:space="8"/>
        </w:pBdr>
        <w:shd w:fill="F2F2F2" w:val="clear"/>
        <w:spacing w:after="40" w:before="120"/>
        <w:ind w:left="560"/>
      </w:pPr>
      <w:r>
        <w:rPr>
          <w:rFonts w:ascii="Calibri" w:cs="Calibri" w:eastAsia="Calibri" w:hAnsi="Calibri"/>
          <w:i/>
          <w:iCs/>
        </w:rPr>
        <w:t xml:space="preserve">"A lofty passage does not convince the reason of the reader, but takes him out of himself."</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On the Sublime, Ch. I</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ordinary good writing (a clear argument, a well-organized speech) works by </w:t>
      </w:r>
      <w:r>
        <w:rPr>
          <w:rFonts w:ascii="Calibri" w:cs="Calibri" w:eastAsia="Calibri" w:hAnsi="Calibri"/>
          <w:i/>
          <w:iCs/>
        </w:rPr>
        <w:t xml:space="preserve">persuading</w:t>
      </w:r>
      <w:r>
        <w:rPr>
          <w:rFonts w:ascii="Calibri" w:cs="Calibri" w:eastAsia="Calibri" w:hAnsi="Calibri"/>
        </w:rPr>
        <w:t xml:space="preserve"> — it convinces your reasoning mind, step by step. Sublime writing works differently: it overwhelms you, sweeps you up, and produces something closer to astonishment than agreement. You don't calmly conclude a sublime passage is good — you're seized by it.</w:t>
      </w:r>
    </w:p>
    <w:p>
      <w:pPr>
        <w:spacing w:after="160" w:line="276"/>
        <w:jc w:val="both"/>
      </w:pPr>
      <w:r>
        <w:rPr>
          <w:rFonts w:ascii="Calibri" w:cs="Calibri" w:eastAsia="Calibri" w:hAnsi="Calibri"/>
        </w:rPr>
        <w:t xml:space="preserve">This is a genuinely new idea in classical criticism: it isn't about following rules of structure or decorum (Topics a–b) at all — it's about a specific, almost involuntary emotional/psychological </w:t>
      </w:r>
      <w:r>
        <w:rPr>
          <w:rFonts w:ascii="Calibri" w:cs="Calibri" w:eastAsia="Calibri" w:hAnsi="Calibri"/>
          <w:i/>
          <w:iCs/>
        </w:rPr>
        <w:t xml:space="preserve">effect</w:t>
      </w:r>
      <w:r>
        <w:rPr>
          <w:rFonts w:ascii="Calibri" w:cs="Calibri" w:eastAsia="Calibri" w:hAnsi="Calibri"/>
        </w:rPr>
        <w:t xml:space="preserve"> on the reader or listener.</w:t>
      </w:r>
    </w:p>
    <w:p>
      <w:pPr>
        <w:pStyle w:val="Heading2"/>
        <w:spacing w:after="120" w:before="240"/>
      </w:pPr>
      <w:r>
        <w:t xml:space="preserve">Hour 27: The Test of True Sublimity</w:t>
      </w:r>
    </w:p>
    <w:p>
      <w:pPr>
        <w:spacing w:after="160" w:line="276"/>
        <w:jc w:val="both"/>
      </w:pPr>
      <w:r>
        <w:rPr>
          <w:rFonts w:ascii="Calibri" w:cs="Calibri" w:eastAsia="Calibri" w:hAnsi="Calibri"/>
        </w:rPr>
        <w:t xml:space="preserve">How do you know something is genuinely sublime, rather than just momentarily impressive? Longinus gives two linked tests. First, does it survive repeated exposure?</w:t>
      </w:r>
    </w:p>
    <w:p>
      <w:pPr>
        <w:pBdr>
          <w:left w:val="single" w:color="8C8C8C" w:sz="16" w:space="8"/>
        </w:pBdr>
        <w:shd w:fill="F2F2F2" w:val="clear"/>
        <w:spacing w:after="40" w:before="120"/>
        <w:ind w:left="560"/>
      </w:pPr>
      <w:r>
        <w:rPr>
          <w:rFonts w:ascii="Calibri" w:cs="Calibri" w:eastAsia="Calibri" w:hAnsi="Calibri"/>
          <w:i/>
          <w:iCs/>
        </w:rPr>
        <w:t xml:space="preserve">"When a passage is pregnant in suggestion, when it is hard, nay impossible, to distract the attention from it, and when it takes a strong and lasting hold on the memory, then we may be sure that we have lighted on the true Sublime."</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On the Sublime, Ch. VII</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true sublimity doesn't wear off — you can reread or rehear it and it keeps its grip, and you don't forget it. Second, does it hold up across different kinds of people?</w:t>
      </w:r>
    </w:p>
    <w:p>
      <w:pPr>
        <w:pBdr>
          <w:left w:val="single" w:color="8C8C8C" w:sz="16" w:space="8"/>
        </w:pBdr>
        <w:shd w:fill="F2F2F2" w:val="clear"/>
        <w:spacing w:after="40" w:before="120"/>
        <w:ind w:left="560"/>
      </w:pPr>
      <w:r>
        <w:rPr>
          <w:rFonts w:ascii="Calibri" w:cs="Calibri" w:eastAsia="Calibri" w:hAnsi="Calibri"/>
          <w:i/>
          <w:iCs/>
        </w:rPr>
        <w:t xml:space="preserve">"Those words [are] truly noble and sublime which always please and please all readers. For when the same book always produces the same impression on all who read it, whatever be the difference in their pursuits, their manner of life, their aspirations, their ages, or their language, such a harmony of opposites gives irresistible authority to their favourable verdict."</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On the Sublime, Ch. VII</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if people from completely different backgrounds, ages, and walks of life all independently respond to the same passage the same way, that near-universal agreement is itself strong evidence that the passage is truly great — not just fashionable or a matter of individual taste.</w:t>
      </w:r>
    </w:p>
    <w:p>
      <w:pPr>
        <w:pStyle w:val="Heading2"/>
        <w:spacing w:after="120" w:before="240"/>
      </w:pPr>
      <w:r>
        <w:t xml:space="preserve">Hour 28: The Five Sources of Sublimity</w:t>
      </w:r>
    </w:p>
    <w:p>
      <w:pPr>
        <w:spacing w:after="160" w:line="276"/>
        <w:jc w:val="both"/>
      </w:pPr>
      <w:r>
        <w:rPr>
          <w:rFonts w:ascii="Calibri" w:cs="Calibri" w:eastAsia="Calibri" w:hAnsi="Calibri"/>
        </w:rPr>
        <w:t xml:space="preserve">Longinus identifies five things that, together, produce sublime writing:</w:t>
      </w:r>
    </w:p>
    <w:p>
      <w:pPr>
        <w:pBdr>
          <w:left w:val="single" w:color="8C8C8C" w:sz="16" w:space="8"/>
        </w:pBdr>
        <w:shd w:fill="F2F2F2" w:val="clear"/>
        <w:spacing w:after="40" w:before="120"/>
        <w:ind w:left="560"/>
      </w:pPr>
      <w:r>
        <w:rPr>
          <w:rFonts w:ascii="Calibri" w:cs="Calibri" w:eastAsia="Calibri" w:hAnsi="Calibri"/>
          <w:i/>
          <w:iCs/>
        </w:rPr>
        <w:t xml:space="preserve">"The first and the most important is grandeur of thought... The second is a vigorous and spirited treatment of the passions... The third is a certain artifice in the employment of figures... The fourth is dignified expression... The fifth cause of sublimity, which embraces all those preceding, is majesty and elevation [of structure/composition]."</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On the Sublime, Ch. VIII</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the five sources are:</w:t>
      </w:r>
    </w:p>
    <w:p>
      <w:pPr>
        <w:pStyle w:val="ListParagraph"/>
        <w:numPr>
          <w:ilvl w:val="0"/>
          <w:numId w:val="11"/>
        </w:numPr>
        <w:spacing w:after="100"/>
      </w:pPr>
      <w:r>
        <w:rPr>
          <w:rFonts w:ascii="Calibri" w:cs="Calibri" w:eastAsia="Calibri" w:hAnsi="Calibri"/>
          <w:b/>
          <w:bCs/>
        </w:rPr>
        <w:t xml:space="preserve">Grandeur of thought</w:t>
      </w:r>
      <w:r>
        <w:rPr>
          <w:rFonts w:ascii="Calibri" w:cs="Calibri" w:eastAsia="Calibri" w:hAnsi="Calibri"/>
        </w:rPr>
        <w:t xml:space="preserve"> — the ability to conceive genuinely great ideas (Longinus explicitly calls this the most important of the five)</w:t>
      </w:r>
    </w:p>
    <w:p>
      <w:pPr>
        <w:pStyle w:val="ListParagraph"/>
        <w:numPr>
          <w:ilvl w:val="0"/>
          <w:numId w:val="11"/>
        </w:numPr>
        <w:spacing w:after="100"/>
      </w:pPr>
      <w:r>
        <w:rPr>
          <w:rFonts w:ascii="Calibri" w:cs="Calibri" w:eastAsia="Calibri" w:hAnsi="Calibri"/>
          <w:b/>
          <w:bCs/>
        </w:rPr>
        <w:t xml:space="preserve">Strong, inspired emotion</w:t>
      </w:r>
      <w:r>
        <w:rPr>
          <w:rFonts w:ascii="Calibri" w:cs="Calibri" w:eastAsia="Calibri" w:hAnsi="Calibri"/>
        </w:rPr>
        <w:t xml:space="preserve"> — real passion behind the writing, not manufactured feeling</w:t>
      </w:r>
    </w:p>
    <w:p>
      <w:pPr>
        <w:pStyle w:val="ListParagraph"/>
        <w:numPr>
          <w:ilvl w:val="0"/>
          <w:numId w:val="11"/>
        </w:numPr>
        <w:spacing w:after="100"/>
      </w:pPr>
      <w:r>
        <w:rPr>
          <w:rFonts w:ascii="Calibri" w:cs="Calibri" w:eastAsia="Calibri" w:hAnsi="Calibri"/>
          <w:b/>
          <w:bCs/>
        </w:rPr>
        <w:t xml:space="preserve">Skillful use of figures</w:t>
      </w:r>
      <w:r>
        <w:rPr>
          <w:rFonts w:ascii="Calibri" w:cs="Calibri" w:eastAsia="Calibri" w:hAnsi="Calibri"/>
        </w:rPr>
        <w:t xml:space="preserve"> — rhetorical/poetic devices used with real artistry</w:t>
      </w:r>
    </w:p>
    <w:p>
      <w:pPr>
        <w:pStyle w:val="ListParagraph"/>
        <w:numPr>
          <w:ilvl w:val="0"/>
          <w:numId w:val="11"/>
        </w:numPr>
        <w:spacing w:after="100"/>
      </w:pPr>
      <w:r>
        <w:rPr>
          <w:rFonts w:ascii="Calibri" w:cs="Calibri" w:eastAsia="Calibri" w:hAnsi="Calibri"/>
          <w:b/>
          <w:bCs/>
        </w:rPr>
        <w:t xml:space="preserve">Noble diction</w:t>
      </w:r>
      <w:r>
        <w:rPr>
          <w:rFonts w:ascii="Calibri" w:cs="Calibri" w:eastAsia="Calibri" w:hAnsi="Calibri"/>
        </w:rPr>
        <w:t xml:space="preserve"> — the right, elevated choice and arrangement of words</w:t>
      </w:r>
    </w:p>
    <w:p>
      <w:pPr>
        <w:pStyle w:val="ListParagraph"/>
        <w:numPr>
          <w:ilvl w:val="0"/>
          <w:numId w:val="11"/>
        </w:numPr>
        <w:spacing w:after="100"/>
      </w:pPr>
      <w:r>
        <w:rPr>
          <w:rFonts w:ascii="Calibri" w:cs="Calibri" w:eastAsia="Calibri" w:hAnsi="Calibri"/>
          <w:b/>
          <w:bCs/>
        </w:rPr>
        <w:t xml:space="preserve">Dignity of overall composition</w:t>
      </w:r>
      <w:r>
        <w:rPr>
          <w:rFonts w:ascii="Calibri" w:cs="Calibri" w:eastAsia="Calibri" w:hAnsi="Calibri"/>
        </w:rPr>
        <w:t xml:space="preserve"> — how everything is structured and arranged together</w:t>
      </w:r>
    </w:p>
    <w:p>
      <w:pPr>
        <w:spacing w:after="160" w:line="276"/>
        <w:jc w:val="both"/>
      </w:pPr>
      <w:r>
        <w:rPr>
          <w:rFonts w:ascii="Calibri" w:cs="Calibri" w:eastAsia="Calibri" w:hAnsi="Calibri"/>
          <w:b/>
          <w:bCs/>
        </w:rPr>
        <w:t xml:space="preserve">In plain terms, overall:</w:t>
      </w:r>
      <w:r>
        <w:rPr>
          <w:rFonts w:ascii="Calibri" w:cs="Calibri" w:eastAsia="Calibri" w:hAnsi="Calibri"/>
        </w:rPr>
        <w:t xml:space="preserve"> notice that only the last three (figures, diction, composition) are teachable </w:t>
      </w:r>
      <w:r>
        <w:rPr>
          <w:rFonts w:ascii="Calibri" w:cs="Calibri" w:eastAsia="Calibri" w:hAnsi="Calibri"/>
          <w:i/>
          <w:iCs/>
        </w:rPr>
        <w:t xml:space="preserve">craft</w:t>
      </w:r>
      <w:r>
        <w:rPr>
          <w:rFonts w:ascii="Calibri" w:cs="Calibri" w:eastAsia="Calibri" w:hAnsi="Calibri"/>
        </w:rPr>
        <w:t xml:space="preserve"> — the first two (great thought, real passion) are more about the writer's own mind and character. This is why Longinus, unlike Aristotle or Horace, keeps insisting sublimity can't be reduced to technique alone.</w:t>
      </w:r>
    </w:p>
    <w:p>
      <w:pPr>
        <w:pStyle w:val="Heading2"/>
        <w:spacing w:after="120" w:before="240"/>
      </w:pPr>
      <w:r>
        <w:t xml:space="preserve">Hour 29: Sublimity in Action — "Let There Be Light" and Ajax's Prayer</w:t>
      </w:r>
    </w:p>
    <w:p>
      <w:pPr>
        <w:spacing w:after="160" w:line="276"/>
        <w:jc w:val="both"/>
      </w:pPr>
      <w:r>
        <w:rPr>
          <w:rFonts w:ascii="Calibri" w:cs="Calibri" w:eastAsia="Calibri" w:hAnsi="Calibri"/>
        </w:rPr>
        <w:t xml:space="preserve">Longinus illustrates grandeur of thought with two famous examples. First, he links sublimity directly to the greatness of the mind behind it:</w:t>
      </w:r>
    </w:p>
    <w:p>
      <w:pPr>
        <w:pBdr>
          <w:left w:val="single" w:color="8C8C8C" w:sz="16" w:space="8"/>
        </w:pBdr>
        <w:shd w:fill="F2F2F2" w:val="clear"/>
        <w:spacing w:after="40" w:before="120"/>
        <w:ind w:left="560"/>
      </w:pPr>
      <w:r>
        <w:rPr>
          <w:rFonts w:ascii="Calibri" w:cs="Calibri" w:eastAsia="Calibri" w:hAnsi="Calibri"/>
          <w:i/>
          <w:iCs/>
        </w:rPr>
        <w:t xml:space="preserve">"Sublimity is, so to say, the image of greatness of soul."</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On the Sublime, Ch. IX</w:t>
      </w:r>
    </w:p>
    <w:p>
      <w:pPr>
        <w:spacing w:after="160" w:line="276"/>
        <w:jc w:val="both"/>
      </w:pPr>
      <w:r>
        <w:rPr>
          <w:rFonts w:ascii="Calibri" w:cs="Calibri" w:eastAsia="Calibri" w:hAnsi="Calibri"/>
        </w:rPr>
        <w:t xml:space="preserve">He then quotes, as an example of sublime simplicity, the opening of Genesis:</w:t>
      </w:r>
    </w:p>
    <w:p>
      <w:pPr>
        <w:pBdr>
          <w:left w:val="single" w:color="8C8C8C" w:sz="16" w:space="8"/>
        </w:pBdr>
        <w:shd w:fill="F2F2F2" w:val="clear"/>
        <w:spacing w:after="40" w:before="120"/>
        <w:ind w:left="560"/>
      </w:pPr>
      <w:r>
        <w:rPr>
          <w:rFonts w:ascii="Calibri" w:cs="Calibri" w:eastAsia="Calibri" w:hAnsi="Calibri"/>
          <w:i/>
          <w:iCs/>
        </w:rPr>
        <w:t xml:space="preserve">""God said" — what? — "'let there be light, and there was light: let there be land, and there was.'""</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On the Sublime, Ch. IX, quoting Genesis</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Longinus finds this sublime </w:t>
      </w:r>
      <w:r>
        <w:rPr>
          <w:rFonts w:ascii="Calibri" w:cs="Calibri" w:eastAsia="Calibri" w:hAnsi="Calibri"/>
          <w:i/>
          <w:iCs/>
        </w:rPr>
        <w:t xml:space="preserve">because</w:t>
      </w:r>
      <w:r>
        <w:rPr>
          <w:rFonts w:ascii="Calibri" w:cs="Calibri" w:eastAsia="Calibri" w:hAnsi="Calibri"/>
        </w:rPr>
        <w:t xml:space="preserve"> of its plainness — an idea of pure, world-creating power, expressed with no ornament at all. Greatness of thought, not decoration, does all the work.</w:t>
      </w:r>
    </w:p>
    <w:p>
      <w:pPr>
        <w:spacing w:after="160" w:line="276"/>
        <w:jc w:val="both"/>
      </w:pPr>
      <w:r>
        <w:rPr>
          <w:rFonts w:ascii="Calibri" w:cs="Calibri" w:eastAsia="Calibri" w:hAnsi="Calibri"/>
        </w:rPr>
        <w:t xml:space="preserve">His second example is Homer's Ajax, praying not for safety but simply for enough daylight to fight and die honorably:</w:t>
      </w:r>
    </w:p>
    <w:p>
      <w:pPr>
        <w:pBdr>
          <w:left w:val="single" w:color="8C8C8C" w:sz="16" w:space="8"/>
        </w:pBdr>
        <w:shd w:fill="F2F2F2" w:val="clear"/>
        <w:spacing w:after="40" w:before="120"/>
        <w:ind w:left="560"/>
      </w:pPr>
      <w:r>
        <w:rPr>
          <w:rFonts w:ascii="Calibri" w:cs="Calibri" w:eastAsia="Calibri" w:hAnsi="Calibri"/>
          <w:i/>
          <w:iCs/>
        </w:rPr>
        <w:t xml:space="preserve">"Almighty Sire, only from darkness save Achaia's sons; no more I ask, but give us back the day; grant but our sight, and slay us, if thou wilt."</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On the Sublime, Ch. IX, quoting Homer, Iliad</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Ajax doesn't beg to live — he asks only to </w:t>
      </w:r>
      <w:r>
        <w:rPr>
          <w:rFonts w:ascii="Calibri" w:cs="Calibri" w:eastAsia="Calibri" w:hAnsi="Calibri"/>
          <w:i/>
          <w:iCs/>
        </w:rPr>
        <w:t xml:space="preserve">see</w:t>
      </w:r>
      <w:r>
        <w:rPr>
          <w:rFonts w:ascii="Calibri" w:cs="Calibri" w:eastAsia="Calibri" w:hAnsi="Calibri"/>
        </w:rPr>
        <w:t xml:space="preserve">, so that if he must die, he dies fighting, not helplessly in the dark. Longinus reads the sheer scale of that request (indifference to death itself, so long as the mind/eyes can still function) as an expression of a genuinely great soul, which is exactly why the line strikes readers as sublime rather than merely sad.</w:t>
      </w:r>
    </w:p>
    <w:p>
      <w:pPr>
        <w:pStyle w:val="Heading2"/>
        <w:spacing w:after="120" w:before="240"/>
      </w:pPr>
      <w:r>
        <w:t xml:space="preserve">Hour 30: The Technique of Selection — Sappho's Ode</w:t>
      </w:r>
    </w:p>
    <w:p>
      <w:pPr>
        <w:spacing w:after="160" w:line="276"/>
        <w:jc w:val="both"/>
      </w:pPr>
      <w:r>
        <w:rPr>
          <w:rFonts w:ascii="Calibri" w:cs="Calibri" w:eastAsia="Calibri" w:hAnsi="Calibri"/>
        </w:rPr>
        <w:t xml:space="preserve">Sublimity isn't only about grand subject matter — it can also come from craft: knowing exactly which details to choose. Longinus explains this principle directly:</w:t>
      </w:r>
    </w:p>
    <w:p>
      <w:pPr>
        <w:pBdr>
          <w:left w:val="single" w:color="8C8C8C" w:sz="16" w:space="8"/>
        </w:pBdr>
        <w:shd w:fill="F2F2F2" w:val="clear"/>
        <w:spacing w:after="40" w:before="120"/>
        <w:ind w:left="560"/>
      </w:pPr>
      <w:r>
        <w:rPr>
          <w:rFonts w:ascii="Calibri" w:cs="Calibri" w:eastAsia="Calibri" w:hAnsi="Calibri"/>
          <w:i/>
          <w:iCs/>
        </w:rPr>
        <w:t xml:space="preserve">"One cause of sublimity is the choice of the most striking circumstances involved in whatever we are describing, and, further, the power of afterwards combining them into one animate whole."</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On the Sublime, Ch. X</w:t>
      </w:r>
    </w:p>
    <w:p>
      <w:pPr>
        <w:spacing w:after="160" w:line="276"/>
        <w:jc w:val="both"/>
      </w:pPr>
      <w:r>
        <w:rPr>
          <w:rFonts w:ascii="Calibri" w:cs="Calibri" w:eastAsia="Calibri" w:hAnsi="Calibri"/>
        </w:rPr>
        <w:t xml:space="preserve">He demonstrates it with Sappho's ode describing the physical symptoms of overwhelming love/jealousy:</w:t>
      </w:r>
    </w:p>
    <w:p>
      <w:pPr>
        <w:pBdr>
          <w:left w:val="single" w:color="8C8C8C" w:sz="16" w:space="8"/>
        </w:pBdr>
        <w:shd w:fill="F2F2F2" w:val="clear"/>
        <w:spacing w:after="40" w:before="120"/>
        <w:ind w:left="560"/>
      </w:pPr>
      <w:r>
        <w:rPr>
          <w:rFonts w:ascii="Calibri" w:cs="Calibri" w:eastAsia="Calibri" w:hAnsi="Calibri"/>
          <w:i/>
          <w:iCs/>
        </w:rPr>
        <w:t xml:space="preserve">"A subtle fire through all my body inly steals; mine eyes in darkness reel and swim; strange murmurs drown my ears; with dewy damps my limbs are chilled; an icy shiver shakes my frame..."</w:t>
      </w:r>
    </w:p>
    <w:p>
      <w:pPr>
        <w:pBdr>
          <w:left w:val="single" w:color="8C8C8C" w:sz="16" w:space="8"/>
        </w:pBdr>
        <w:shd w:fill="F2F2F2" w:val="clear"/>
        <w:spacing w:after="160"/>
        <w:ind w:left="560"/>
      </w:pPr>
      <w:r>
        <w:rPr>
          <w:rFonts w:ascii="Calibri" w:cs="Calibri" w:eastAsia="Calibri" w:hAnsi="Calibri"/>
          <w:i/>
          <w:iCs/>
          <w:color w:val="555555"/>
          <w:sz w:val="20"/>
          <w:szCs w:val="20"/>
        </w:rPr>
        <w:t xml:space="preserve">— On the Sublime, Ch. X, quoting Sappho</w:t>
      </w:r>
    </w:p>
    <w:p>
      <w:pPr>
        <w:spacing w:after="160" w:line="276"/>
        <w:jc w:val="both"/>
      </w:pPr>
      <w:r>
        <w:rPr>
          <w:rFonts w:ascii="Calibri" w:cs="Calibri" w:eastAsia="Calibri" w:hAnsi="Calibri"/>
          <w:b/>
          <w:bCs/>
        </w:rPr>
        <w:t xml:space="preserve">In plain terms:</w:t>
      </w:r>
      <w:r>
        <w:rPr>
          <w:rFonts w:ascii="Calibri" w:cs="Calibri" w:eastAsia="Calibri" w:hAnsi="Calibri"/>
        </w:rPr>
        <w:t xml:space="preserve"> Sappho doesn't just say "I felt overwhelmed" — she selects a handful of extreme, even contradictory physical symptoms (burning </w:t>
      </w:r>
      <w:r>
        <w:rPr>
          <w:rFonts w:ascii="Calibri" w:cs="Calibri" w:eastAsia="Calibri" w:hAnsi="Calibri"/>
          <w:i/>
          <w:iCs/>
        </w:rPr>
        <w:t xml:space="preserve">and</w:t>
      </w:r>
      <w:r>
        <w:rPr>
          <w:rFonts w:ascii="Calibri" w:cs="Calibri" w:eastAsia="Calibri" w:hAnsi="Calibri"/>
        </w:rPr>
        <w:t xml:space="preserve"> chilled, blind </w:t>
      </w:r>
      <w:r>
        <w:rPr>
          <w:rFonts w:ascii="Calibri" w:cs="Calibri" w:eastAsia="Calibri" w:hAnsi="Calibri"/>
          <w:i/>
          <w:iCs/>
        </w:rPr>
        <w:t xml:space="preserve">and</w:t>
      </w:r>
      <w:r>
        <w:rPr>
          <w:rFonts w:ascii="Calibri" w:cs="Calibri" w:eastAsia="Calibri" w:hAnsi="Calibri"/>
        </w:rPr>
        <w:t xml:space="preserve"> deafened) and fuses them into a single, unified picture of total emotional overload. Longinus's point: sublimity here comes not from an inherently "big" subject (a love-pang is a small, ordinary human experience) but from the </w:t>
      </w:r>
      <w:r>
        <w:rPr>
          <w:rFonts w:ascii="Calibri" w:cs="Calibri" w:eastAsia="Calibri" w:hAnsi="Calibri"/>
          <w:i/>
          <w:iCs/>
        </w:rPr>
        <w:t xml:space="preserve">skill of selection and combination</w:t>
      </w:r>
      <w:r>
        <w:rPr>
          <w:rFonts w:ascii="Calibri" w:cs="Calibri" w:eastAsia="Calibri" w:hAnsi="Calibri"/>
        </w:rPr>
        <w:t xml:space="preserve"> — proof that sublimity, while rooted partly in greatness of soul, is also a real, learnable technique.</w:t>
      </w:r>
    </w:p>
    <w:p>
      <w:pPr>
        <w:pStyle w:val="Heading3"/>
        <w:spacing w:after="100" w:before="200"/>
      </w:pPr>
      <w:r>
        <w:t xml:space="preserve">Quick Recap</w:t>
      </w:r>
    </w:p>
    <w:p>
      <w:pPr>
        <w:pStyle w:val="ListParagraph"/>
        <w:numPr>
          <w:ilvl w:val="0"/>
          <w:numId w:val="12"/>
        </w:numPr>
        <w:spacing w:after="100"/>
      </w:pPr>
      <w:r>
        <w:rPr>
          <w:rFonts w:ascii="Calibri" w:cs="Calibri" w:eastAsia="Calibri" w:hAnsi="Calibri"/>
        </w:rPr>
        <w:t xml:space="preserve">Sublimity is "transport" — it overwhelms and seizes an audience, rather than merely persuading them.</w:t>
      </w:r>
    </w:p>
    <w:p>
      <w:pPr>
        <w:pStyle w:val="ListParagraph"/>
        <w:numPr>
          <w:ilvl w:val="0"/>
          <w:numId w:val="12"/>
        </w:numPr>
        <w:spacing w:after="100"/>
      </w:pPr>
      <w:r>
        <w:rPr>
          <w:rFonts w:ascii="Calibri" w:cs="Calibri" w:eastAsia="Calibri" w:hAnsi="Calibri"/>
        </w:rPr>
        <w:t xml:space="preserve">True sublimity survives repeated exposure and produces the same powerful effect across very different audiences.</w:t>
      </w:r>
    </w:p>
    <w:p>
      <w:pPr>
        <w:pStyle w:val="ListParagraph"/>
        <w:numPr>
          <w:ilvl w:val="0"/>
          <w:numId w:val="12"/>
        </w:numPr>
        <w:spacing w:after="100"/>
      </w:pPr>
      <w:r>
        <w:rPr>
          <w:rFonts w:ascii="Calibri" w:cs="Calibri" w:eastAsia="Calibri" w:hAnsi="Calibri"/>
        </w:rPr>
        <w:t xml:space="preserve">The five sources of sublimity: grandeur of thought, strong emotion, skillful figures, noble diction, and dignified composition — with grandeur of thought ranked first.</w:t>
      </w:r>
    </w:p>
    <w:p>
      <w:pPr>
        <w:pStyle w:val="ListParagraph"/>
        <w:numPr>
          <w:ilvl w:val="0"/>
          <w:numId w:val="12"/>
        </w:numPr>
        <w:spacing w:after="100"/>
      </w:pPr>
      <w:r>
        <w:rPr>
          <w:rFonts w:ascii="Calibri" w:cs="Calibri" w:eastAsia="Calibri" w:hAnsi="Calibri"/>
        </w:rPr>
        <w:t xml:space="preserve">"Let there be light" and Ajax's prayer for daylight both show sublimity as "the image of greatness of soul."</w:t>
      </w:r>
    </w:p>
    <w:p>
      <w:pPr>
        <w:pStyle w:val="ListParagraph"/>
        <w:numPr>
          <w:ilvl w:val="0"/>
          <w:numId w:val="12"/>
        </w:numPr>
        <w:spacing w:after="100"/>
      </w:pPr>
      <w:r>
        <w:rPr>
          <w:rFonts w:ascii="Calibri" w:cs="Calibri" w:eastAsia="Calibri" w:hAnsi="Calibri"/>
        </w:rPr>
        <w:t xml:space="preserve">Sappho's ode shows that sublimity can also come from skillful </w:t>
      </w:r>
      <w:r>
        <w:rPr>
          <w:rFonts w:ascii="Calibri" w:cs="Calibri" w:eastAsia="Calibri" w:hAnsi="Calibri"/>
          <w:i/>
          <w:iCs/>
        </w:rPr>
        <w:t xml:space="preserve">selection and combination</w:t>
      </w:r>
      <w:r>
        <w:rPr>
          <w:rFonts w:ascii="Calibri" w:cs="Calibri" w:eastAsia="Calibri" w:hAnsi="Calibri"/>
        </w:rPr>
        <w:t xml:space="preserve"> of striking details, not only from an inherently grand subject.</w:t>
      </w:r>
    </w:p>
    <w:p>
      <w:pPr>
        <w:pStyle w:val="Heading3"/>
        <w:spacing w:after="100" w:before="200"/>
      </w:pPr>
      <w:r>
        <w:t xml:space="preserve">Review Questions</w:t>
      </w:r>
    </w:p>
    <w:p>
      <w:pPr>
        <w:pStyle w:val="ListParagraph"/>
        <w:numPr>
          <w:ilvl w:val="0"/>
          <w:numId w:val="13"/>
        </w:numPr>
        <w:spacing w:after="100"/>
      </w:pPr>
      <w:r>
        <w:rPr>
          <w:rFonts w:ascii="Calibri" w:cs="Calibri" w:eastAsia="Calibri" w:hAnsi="Calibri"/>
        </w:rPr>
        <w:t xml:space="preserve">How is Longinus's idea of sublimity as "transport" different from Aristotle's idea of catharsis (Topic a)? Are they opposed, or can they overlap?</w:t>
      </w:r>
    </w:p>
    <w:p>
      <w:pPr>
        <w:pStyle w:val="ListParagraph"/>
        <w:numPr>
          <w:ilvl w:val="0"/>
          <w:numId w:val="13"/>
        </w:numPr>
        <w:spacing w:after="100"/>
      </w:pPr>
      <w:r>
        <w:rPr>
          <w:rFonts w:ascii="Calibri" w:cs="Calibri" w:eastAsia="Calibri" w:hAnsi="Calibri"/>
        </w:rPr>
        <w:t xml:space="preserve">Why does Longinus rank "grandeur of thought" above the more technical sources of sublimity (figures, diction, composition)?</w:t>
      </w:r>
    </w:p>
    <w:p>
      <w:pPr>
        <w:pStyle w:val="ListParagraph"/>
        <w:numPr>
          <w:ilvl w:val="0"/>
          <w:numId w:val="13"/>
        </w:numPr>
        <w:spacing w:after="100"/>
      </w:pPr>
      <w:r>
        <w:rPr>
          <w:rFonts w:ascii="Calibri" w:cs="Calibri" w:eastAsia="Calibri" w:hAnsi="Calibri"/>
        </w:rPr>
        <w:t xml:space="preserve">Using the Sappho example, explain how sublimity can come from </w:t>
      </w:r>
      <w:r>
        <w:rPr>
          <w:rFonts w:ascii="Calibri" w:cs="Calibri" w:eastAsia="Calibri" w:hAnsi="Calibri"/>
          <w:i/>
          <w:iCs/>
        </w:rPr>
        <w:t xml:space="preserve">selection</w:t>
      </w:r>
      <w:r>
        <w:rPr>
          <w:rFonts w:ascii="Calibri" w:cs="Calibri" w:eastAsia="Calibri" w:hAnsi="Calibri"/>
        </w:rPr>
        <w:t xml:space="preserve"> rather than from an inherently grand subject.</w:t>
      </w:r>
    </w:p>
    <w:p>
      <w:pPr>
        <w:pStyle w:val="ListParagraph"/>
        <w:numPr>
          <w:ilvl w:val="0"/>
          <w:numId w:val="13"/>
        </w:numPr>
        <w:spacing w:after="100"/>
      </w:pPr>
      <w:r>
        <w:rPr>
          <w:rFonts w:ascii="Calibri" w:cs="Calibri" w:eastAsia="Calibri" w:hAnsi="Calibri"/>
        </w:rPr>
        <w:t xml:space="preserve">Looking back across Topics (a)–(e): would Longinus's "sublime" fit inside Aristotle's system of genre rules, or does it require a fundamentally different way of judging literature? Justify your answer.</w:t>
      </w:r>
    </w:p>
    <w:p>
      <w:pPr>
        <w:pBdr>
          <w:bottom w:val="single" w:color="BFBFBF" w:sz="6" w:space="4"/>
        </w:pBdr>
        <w:spacing w:after="200" w:before="100"/>
      </w:pPr>
    </w:p>
    <w:p>
      <w:pPr>
        <w:spacing w:after="40"/>
      </w:pPr>
      <w:r>
        <w:rPr>
          <w:rFonts w:ascii="Calibri" w:cs="Calibri" w:eastAsia="Calibri" w:hAnsi="Calibri"/>
          <w:i/>
          <w:iCs/>
          <w:color w:val="555555"/>
          <w:sz w:val="20"/>
          <w:szCs w:val="20"/>
        </w:rPr>
        <w:t xml:space="preserve">All quotations: On the Sublime, trans. H. L. Havell (1890, public domain), via Wikisource.</w:t>
      </w:r>
    </w:p>
    <w:p>
      <w:r>
        <w:br w:type="page"/>
      </w:r>
    </w:p>
    <w:p>
      <w:pPr>
        <w:pStyle w:val="Heading1"/>
        <w:spacing w:after="200" w:before="0"/>
      </w:pPr>
      <w:r>
        <w:t xml:space="preserve">End of Part I — Recap Across All Five Topics</w:t>
      </w:r>
    </w:p>
    <w:p>
      <w:pPr>
        <w:spacing w:after="160" w:line="276"/>
        <w:jc w:val="both"/>
      </w:pPr>
      <w:r>
        <w:rPr>
          <w:rFonts w:ascii="Calibri" w:cs="Calibri" w:eastAsia="Calibri" w:hAnsi="Calibri"/>
        </w:rPr>
        <w:t xml:space="preserve">Part I has moved through five different lenses for thinking about classical genre: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F2F2F" w:val="clear"/>
            <w:tcMar>
              <w:top w:type="dxa" w:w="80"/>
              <w:left w:type="dxa" w:w="120"/>
              <w:bottom w:type="dxa" w:w="80"/>
              <w:right w:type="dxa" w:w="120"/>
            </w:tcMar>
            <w:vAlign w:val="center"/>
          </w:tcPr>
          <w:p>
            <w:r>
              <w:rPr>
                <w:rFonts w:ascii="Calibri" w:cs="Calibri" w:eastAsia="Calibri" w:hAnsi="Calibri"/>
                <w:b/>
                <w:bCs/>
                <w:color w:val="FFFFFF"/>
              </w:rPr>
              <w:t xml:space="preserve">Topic</w:t>
            </w:r>
          </w:p>
        </w:tc>
        <w:tc>
          <w:tcPr>
            <w:tcW w:type="dxa" w:w="3120"/>
            <w:shd w:fill="2F2F2F" w:val="clear"/>
            <w:tcMar>
              <w:top w:type="dxa" w:w="80"/>
              <w:left w:type="dxa" w:w="120"/>
              <w:bottom w:type="dxa" w:w="80"/>
              <w:right w:type="dxa" w:w="120"/>
            </w:tcMar>
            <w:vAlign w:val="center"/>
          </w:tcPr>
          <w:p>
            <w:r>
              <w:rPr>
                <w:rFonts w:ascii="Calibri" w:cs="Calibri" w:eastAsia="Calibri" w:hAnsi="Calibri"/>
                <w:b/>
                <w:bCs/>
                <w:color w:val="FFFFFF"/>
              </w:rPr>
              <w:t xml:space="preserve">Core Question</w:t>
            </w:r>
          </w:p>
        </w:tc>
        <w:tc>
          <w:tcPr>
            <w:tcW w:type="dxa" w:w="3120"/>
            <w:shd w:fill="2F2F2F" w:val="clear"/>
            <w:tcMar>
              <w:top w:type="dxa" w:w="80"/>
              <w:left w:type="dxa" w:w="120"/>
              <w:bottom w:type="dxa" w:w="80"/>
              <w:right w:type="dxa" w:w="120"/>
            </w:tcMar>
            <w:vAlign w:val="center"/>
          </w:tcPr>
          <w:p>
            <w:r>
              <w:rPr>
                <w:rFonts w:ascii="Calibri" w:cs="Calibri" w:eastAsia="Calibri" w:hAnsi="Calibri"/>
                <w:b/>
                <w:bCs/>
                <w:color w:val="FFFFFF"/>
              </w:rPr>
              <w:t xml:space="preserve">Core Thinkers</w:t>
            </w:r>
          </w:p>
        </w:tc>
      </w:tr>
      <w:tr>
        <w:tc>
          <w:tcPr>
            <w:tcW w:type="dxa" w:w="3120"/>
            <w:tcMar>
              <w:top w:type="dxa" w:w="80"/>
              <w:left w:type="dxa" w:w="120"/>
              <w:bottom w:type="dxa" w:w="80"/>
              <w:right w:type="dxa" w:w="120"/>
            </w:tcMar>
          </w:tcPr>
          <w:p>
            <w:r>
              <w:rPr>
                <w:rFonts w:ascii="Calibri" w:cs="Calibri" w:eastAsia="Calibri" w:hAnsi="Calibri"/>
              </w:rPr>
              <w:t xml:space="preserve">(a) Tragedy &amp; Comedy</w:t>
            </w:r>
          </w:p>
        </w:tc>
        <w:tc>
          <w:tcPr>
            <w:tcW w:type="dxa" w:w="3120"/>
            <w:tcMar>
              <w:top w:type="dxa" w:w="80"/>
              <w:left w:type="dxa" w:w="120"/>
              <w:bottom w:type="dxa" w:w="80"/>
              <w:right w:type="dxa" w:w="120"/>
            </w:tcMar>
          </w:tcPr>
          <w:p>
            <w:r>
              <w:rPr>
                <w:rFonts w:ascii="Calibri" w:cs="Calibri" w:eastAsia="Calibri" w:hAnsi="Calibri"/>
              </w:rPr>
              <w:t xml:space="preserve">What are the parts and purpose of these two genres?</w:t>
            </w:r>
          </w:p>
        </w:tc>
        <w:tc>
          <w:tcPr>
            <w:tcW w:type="dxa" w:w="3120"/>
            <w:tcMar>
              <w:top w:type="dxa" w:w="80"/>
              <w:left w:type="dxa" w:w="120"/>
              <w:bottom w:type="dxa" w:w="80"/>
              <w:right w:type="dxa" w:w="120"/>
            </w:tcMar>
          </w:tcPr>
          <w:p>
            <w:r>
              <w:rPr>
                <w:rFonts w:ascii="Calibri" w:cs="Calibri" w:eastAsia="Calibri" w:hAnsi="Calibri"/>
              </w:rPr>
              <w:t xml:space="preserve">Aristotle</w:t>
            </w:r>
          </w:p>
        </w:tc>
      </w:tr>
      <w:tr>
        <w:tc>
          <w:tcPr>
            <w:tcW w:type="dxa" w:w="3120"/>
            <w:shd w:fill="F7F7F7" w:val="clear"/>
            <w:tcMar>
              <w:top w:type="dxa" w:w="80"/>
              <w:left w:type="dxa" w:w="120"/>
              <w:bottom w:type="dxa" w:w="80"/>
              <w:right w:type="dxa" w:w="120"/>
            </w:tcMar>
          </w:tcPr>
          <w:p>
            <w:r>
              <w:rPr>
                <w:rFonts w:ascii="Calibri" w:cs="Calibri" w:eastAsia="Calibri" w:hAnsi="Calibri"/>
              </w:rPr>
              <w:t xml:space="preserve">(b) Decorum</w:t>
            </w:r>
          </w:p>
        </w:tc>
        <w:tc>
          <w:tcPr>
            <w:tcW w:type="dxa" w:w="3120"/>
            <w:shd w:fill="F7F7F7" w:val="clear"/>
            <w:tcMar>
              <w:top w:type="dxa" w:w="80"/>
              <w:left w:type="dxa" w:w="120"/>
              <w:bottom w:type="dxa" w:w="80"/>
              <w:right w:type="dxa" w:w="120"/>
            </w:tcMar>
          </w:tcPr>
          <w:p>
            <w:r>
              <w:rPr>
                <w:rFonts w:ascii="Calibri" w:cs="Calibri" w:eastAsia="Calibri" w:hAnsi="Calibri"/>
              </w:rPr>
              <w:t xml:space="preserve">What makes an element "fitting" to its character, age, rank, or genre?</w:t>
            </w:r>
          </w:p>
        </w:tc>
        <w:tc>
          <w:tcPr>
            <w:tcW w:type="dxa" w:w="3120"/>
            <w:shd w:fill="F7F7F7" w:val="clear"/>
            <w:tcMar>
              <w:top w:type="dxa" w:w="80"/>
              <w:left w:type="dxa" w:w="120"/>
              <w:bottom w:type="dxa" w:w="80"/>
              <w:right w:type="dxa" w:w="120"/>
            </w:tcMar>
          </w:tcPr>
          <w:p>
            <w:r>
              <w:rPr>
                <w:rFonts w:ascii="Calibri" w:cs="Calibri" w:eastAsia="Calibri" w:hAnsi="Calibri"/>
              </w:rPr>
              <w:t xml:space="preserve">Aristotle, Horace</w:t>
            </w:r>
          </w:p>
        </w:tc>
      </w:tr>
      <w:tr>
        <w:tc>
          <w:tcPr>
            <w:tcW w:type="dxa" w:w="3120"/>
            <w:tcMar>
              <w:top w:type="dxa" w:w="80"/>
              <w:left w:type="dxa" w:w="120"/>
              <w:bottom w:type="dxa" w:w="80"/>
              <w:right w:type="dxa" w:w="120"/>
            </w:tcMar>
          </w:tcPr>
          <w:p>
            <w:r>
              <w:rPr>
                <w:rFonts w:ascii="Calibri" w:cs="Calibri" w:eastAsia="Calibri" w:hAnsi="Calibri"/>
              </w:rPr>
              <w:t xml:space="preserve">(c) Rules vs. Representation</w:t>
            </w:r>
          </w:p>
        </w:tc>
        <w:tc>
          <w:tcPr>
            <w:tcW w:type="dxa" w:w="3120"/>
            <w:tcMar>
              <w:top w:type="dxa" w:w="80"/>
              <w:left w:type="dxa" w:w="120"/>
              <w:bottom w:type="dxa" w:w="80"/>
              <w:right w:type="dxa" w:w="120"/>
            </w:tcMar>
          </w:tcPr>
          <w:p>
            <w:r>
              <w:rPr>
                <w:rFonts w:ascii="Calibri" w:cs="Calibri" w:eastAsia="Calibri" w:hAnsi="Calibri"/>
              </w:rPr>
              <w:t xml:space="preserve">What does imitation actually do — copy us away from truth, or teach us universal truths?</w:t>
            </w:r>
          </w:p>
        </w:tc>
        <w:tc>
          <w:tcPr>
            <w:tcW w:type="dxa" w:w="3120"/>
            <w:tcMar>
              <w:top w:type="dxa" w:w="80"/>
              <w:left w:type="dxa" w:w="120"/>
              <w:bottom w:type="dxa" w:w="80"/>
              <w:right w:type="dxa" w:w="120"/>
            </w:tcMar>
          </w:tcPr>
          <w:p>
            <w:r>
              <w:rPr>
                <w:rFonts w:ascii="Calibri" w:cs="Calibri" w:eastAsia="Calibri" w:hAnsi="Calibri"/>
              </w:rPr>
              <w:t xml:space="preserve">Plato, Aristotle</w:t>
            </w:r>
          </w:p>
        </w:tc>
      </w:tr>
      <w:tr>
        <w:tc>
          <w:tcPr>
            <w:tcW w:type="dxa" w:w="3120"/>
            <w:shd w:fill="F7F7F7" w:val="clear"/>
            <w:tcMar>
              <w:top w:type="dxa" w:w="80"/>
              <w:left w:type="dxa" w:w="120"/>
              <w:bottom w:type="dxa" w:w="80"/>
              <w:right w:type="dxa" w:w="120"/>
            </w:tcMar>
          </w:tcPr>
          <w:p>
            <w:r>
              <w:rPr>
                <w:rFonts w:ascii="Calibri" w:cs="Calibri" w:eastAsia="Calibri" w:hAnsi="Calibri"/>
              </w:rPr>
              <w:t xml:space="preserve">(d) Epic</w:t>
            </w:r>
          </w:p>
        </w:tc>
        <w:tc>
          <w:tcPr>
            <w:tcW w:type="dxa" w:w="3120"/>
            <w:shd w:fill="F7F7F7" w:val="clear"/>
            <w:tcMar>
              <w:top w:type="dxa" w:w="80"/>
              <w:left w:type="dxa" w:w="120"/>
              <w:bottom w:type="dxa" w:w="80"/>
              <w:right w:type="dxa" w:w="120"/>
            </w:tcMar>
          </w:tcPr>
          <w:p>
            <w:r>
              <w:rPr>
                <w:rFonts w:ascii="Calibri" w:cs="Calibri" w:eastAsia="Calibri" w:hAnsi="Calibri"/>
              </w:rPr>
              <w:t xml:space="preserve">How does narrated, large-scale storytelling differ from staged drama?</w:t>
            </w:r>
          </w:p>
        </w:tc>
        <w:tc>
          <w:tcPr>
            <w:tcW w:type="dxa" w:w="3120"/>
            <w:shd w:fill="F7F7F7" w:val="clear"/>
            <w:tcMar>
              <w:top w:type="dxa" w:w="80"/>
              <w:left w:type="dxa" w:w="120"/>
              <w:bottom w:type="dxa" w:w="80"/>
              <w:right w:type="dxa" w:w="120"/>
            </w:tcMar>
          </w:tcPr>
          <w:p>
            <w:r>
              <w:rPr>
                <w:rFonts w:ascii="Calibri" w:cs="Calibri" w:eastAsia="Calibri" w:hAnsi="Calibri"/>
              </w:rPr>
              <w:t xml:space="preserve">Aristotle, Horace</w:t>
            </w:r>
          </w:p>
        </w:tc>
      </w:tr>
      <w:tr>
        <w:tc>
          <w:tcPr>
            <w:tcW w:type="dxa" w:w="3120"/>
            <w:tcMar>
              <w:top w:type="dxa" w:w="80"/>
              <w:left w:type="dxa" w:w="120"/>
              <w:bottom w:type="dxa" w:w="80"/>
              <w:right w:type="dxa" w:w="120"/>
            </w:tcMar>
          </w:tcPr>
          <w:p>
            <w:r>
              <w:rPr>
                <w:rFonts w:ascii="Calibri" w:cs="Calibri" w:eastAsia="Calibri" w:hAnsi="Calibri"/>
              </w:rPr>
              <w:t xml:space="preserve">(e) The Sublime</w:t>
            </w:r>
          </w:p>
        </w:tc>
        <w:tc>
          <w:tcPr>
            <w:tcW w:type="dxa" w:w="3120"/>
            <w:tcMar>
              <w:top w:type="dxa" w:w="80"/>
              <w:left w:type="dxa" w:w="120"/>
              <w:bottom w:type="dxa" w:w="80"/>
              <w:right w:type="dxa" w:w="120"/>
            </w:tcMar>
          </w:tcPr>
          <w:p>
            <w:r>
              <w:rPr>
                <w:rFonts w:ascii="Calibri" w:cs="Calibri" w:eastAsia="Calibri" w:hAnsi="Calibri"/>
              </w:rPr>
              <w:t xml:space="preserve">What quality of greatness can transport an audience, beyond any single genre's rules?</w:t>
            </w:r>
          </w:p>
        </w:tc>
        <w:tc>
          <w:tcPr>
            <w:tcW w:type="dxa" w:w="3120"/>
            <w:tcMar>
              <w:top w:type="dxa" w:w="80"/>
              <w:left w:type="dxa" w:w="120"/>
              <w:bottom w:type="dxa" w:w="80"/>
              <w:right w:type="dxa" w:w="120"/>
            </w:tcMar>
          </w:tcPr>
          <w:p>
            <w:r>
              <w:rPr>
                <w:rFonts w:ascii="Calibri" w:cs="Calibri" w:eastAsia="Calibri" w:hAnsi="Calibri"/>
              </w:rPr>
              <w:t xml:space="preserve">Longinus</w:t>
            </w:r>
          </w:p>
        </w:tc>
      </w:tr>
    </w:tbl>
    <w:p>
      <w:pPr>
        <w:spacing w:after="160" w:line="276"/>
        <w:jc w:val="both"/>
      </w:pPr>
      <w:r>
        <w:rPr>
          <w:rFonts w:ascii="Calibri" w:cs="Calibri" w:eastAsia="Calibri" w:hAnsi="Calibri"/>
        </w:rPr>
        <w:t xml:space="preserve">Notice the arc: (a)–(b) give the technical apparatus of genre (parts, decorum); (c) asks what representation itself means; (d) applies all of this to a second major genre, epic; and (e) finally steps </w:t>
      </w:r>
      <w:r>
        <w:rPr>
          <w:rFonts w:ascii="Calibri" w:cs="Calibri" w:eastAsia="Calibri" w:hAnsi="Calibri"/>
          <w:i/>
          <w:iCs/>
        </w:rPr>
        <w:t xml:space="preserve">outside</w:t>
      </w:r>
      <w:r>
        <w:rPr>
          <w:rFonts w:ascii="Calibri" w:cs="Calibri" w:eastAsia="Calibri" w:hAnsi="Calibri"/>
        </w:rPr>
        <w:t xml:space="preserve"> genre altogether, asking what makes writing simply great, regardless of its genre's rules. Longinus's sublime is, in this sense, the natural capstone to Part I — a reminder that classical critics were never only rule-makers; they were also always asking what, ultimately, moves a human audience.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bullet"/>
      <w:lvlText w:val="•"/>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bullet"/>
      <w:lvlText w:val="•"/>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abstractNum w:abstractNumId="7" w15:restartNumberingAfterBreak="0">
    <w:multiLevelType w:val="hybridMultilevel"/>
    <w:lvl w:ilvl="0" w15:tentative="1">
      <w:start w:val="1"/>
      <w:numFmt w:val="bullet"/>
      <w:lvlText w:val="•"/>
      <w:lvlJc w:val="start"/>
      <w:pPr>
        <w:ind w:left="720" w:hanging="360"/>
      </w:pPr>
    </w:lvl>
  </w:abstractNum>
  <w:abstractNum w:abstractNumId="8" w15:restartNumberingAfterBreak="0">
    <w:multiLevelType w:val="hybridMultilevel"/>
    <w:lvl w:ilvl="0" w15:tentative="1">
      <w:start w:val="1"/>
      <w:numFmt w:val="decimal"/>
      <w:lvlText w:val="%1."/>
      <w:lvlJc w:val="start"/>
      <w:pPr>
        <w:ind w:left="720" w:hanging="360"/>
      </w:pPr>
    </w:lvl>
  </w:abstractNum>
  <w:abstractNum w:abstractNumId="9" w15:restartNumberingAfterBreak="0">
    <w:multiLevelType w:val="hybridMultilevel"/>
    <w:lvl w:ilvl="0" w15:tentative="1">
      <w:start w:val="1"/>
      <w:numFmt w:val="bullet"/>
      <w:lvlText w:val="•"/>
      <w:lvlJc w:val="start"/>
      <w:pPr>
        <w:ind w:left="720" w:hanging="360"/>
      </w:pPr>
    </w:lvl>
  </w:abstractNum>
  <w:abstractNum w:abstractNumId="10" w15:restartNumberingAfterBreak="0">
    <w:multiLevelType w:val="hybridMultilevel"/>
    <w:lvl w:ilvl="0" w15:tentative="1">
      <w:start w:val="1"/>
      <w:numFmt w:val="decimal"/>
      <w:lvlText w:val="%1."/>
      <w:lvlJc w:val="start"/>
      <w:pPr>
        <w:ind w:left="720" w:hanging="360"/>
      </w:pPr>
    </w:lvl>
  </w:abstractNum>
  <w:abstractNum w:abstractNumId="11" w15:restartNumberingAfterBreak="0">
    <w:multiLevelType w:val="hybridMultilevel"/>
    <w:lvl w:ilvl="0" w15:tentative="1">
      <w:start w:val="1"/>
      <w:numFmt w:val="decimal"/>
      <w:lvlText w:val="%1."/>
      <w:lvlJc w:val="start"/>
      <w:pPr>
        <w:ind w:left="720" w:hanging="360"/>
      </w:pPr>
    </w:lvl>
  </w:abstractNum>
  <w:abstractNum w:abstractNumId="12" w15:restartNumberingAfterBreak="0">
    <w:multiLevelType w:val="hybridMultilevel"/>
    <w:lvl w:ilvl="0" w15:tentative="1">
      <w:start w:val="1"/>
      <w:numFmt w:val="bullet"/>
      <w:lvlText w:val="•"/>
      <w:lvlJc w:val="start"/>
      <w:pPr>
        <w:ind w:left="720" w:hanging="360"/>
      </w:pPr>
    </w:lvl>
  </w:abstractNum>
  <w:abstractNum w:abstractNumId="1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20" w:before="260"/>
      <w:outlineLvl w:val="1"/>
    </w:pPr>
    <w:rPr>
      <w:rFonts w:ascii="Calibri" w:cs="Calibri" w:eastAsia="Calibri" w:hAnsi="Calibri"/>
      <w:b/>
      <w:bCs/>
      <w:color w:val="2E5395"/>
      <w:sz w:val="25"/>
      <w:szCs w:val="25"/>
    </w:rPr>
  </w:style>
  <w:style w:type="paragraph" w:styleId="Heading3">
    <w:name w:val="Heading 3"/>
    <w:basedOn w:val="Normal"/>
    <w:next w:val="Normal"/>
    <w:qFormat/>
    <w:pPr>
      <w:keepNext/>
      <w:spacing w:after="100" w:before="200"/>
      <w:outlineLvl w:val="2"/>
    </w:pPr>
    <w:rPr>
      <w:rFonts w:ascii="Calibri" w:cs="Calibri" w:eastAsia="Calibri" w:hAnsi="Calibri"/>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2026-08-01T03:54:50.975Z</dcterms:created>
  <dcterms:modified xsi:type="dcterms:W3CDTF">2026-08-01T03:54:50.990Z</dcterms:modified>
</cp:coreProperties>
</file>

<file path=docProps/custom.xml><?xml version="1.0" encoding="utf-8"?>
<Properties xmlns="http://schemas.openxmlformats.org/officeDocument/2006/custom-properties" xmlns:vt="http://schemas.openxmlformats.org/officeDocument/2006/docPropsVTypes"/>
</file>