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4D" w:rsidRDefault="00D3434D" w:rsidP="00C24979">
      <w:pPr>
        <w:jc w:val="center"/>
        <w:rPr>
          <w:color w:val="FF0000"/>
          <w:sz w:val="44"/>
          <w:szCs w:val="44"/>
        </w:rPr>
      </w:pPr>
      <w:r w:rsidRPr="00D3434D">
        <w:rPr>
          <w:color w:val="FF0000"/>
          <w:sz w:val="44"/>
          <w:szCs w:val="44"/>
        </w:rPr>
        <w:t>Système de Gestion de Livres et Auteurs</w:t>
      </w:r>
    </w:p>
    <w:p w:rsidR="00D3434D" w:rsidRDefault="00D3434D" w:rsidP="00D3434D">
      <w:pPr>
        <w:jc w:val="center"/>
        <w:rPr>
          <w:color w:val="FF0000"/>
          <w:sz w:val="44"/>
          <w:szCs w:val="44"/>
        </w:rPr>
      </w:pPr>
    </w:p>
    <w:p w:rsidR="00D3434D" w:rsidRP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Cette application permet de gérer des livres et des auteurs. Elle utilise un modèle de </w:t>
      </w:r>
      <w:r w:rsidR="00F96662"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micro services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où plusieurs services interagissent via </w:t>
      </w:r>
      <w:proofErr w:type="spellStart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gRPC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, REST, et Kafka pour envoyer des événements. Le système est composé des éléments suivants :</w:t>
      </w:r>
    </w:p>
    <w:p w:rsidR="00D3434D" w:rsidRPr="00D3434D" w:rsidRDefault="00D3434D" w:rsidP="00D3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Service Book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Gestion des livres (ajout, récupération, recherche).</w:t>
      </w:r>
    </w:p>
    <w:p w:rsidR="00D3434D" w:rsidRPr="00D3434D" w:rsidRDefault="00D3434D" w:rsidP="00D3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Service </w:t>
      </w: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Author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Gestion des auteurs (ajout, récupération, recherche).</w:t>
      </w:r>
    </w:p>
    <w:p w:rsidR="00D3434D" w:rsidRPr="00D3434D" w:rsidRDefault="00D3434D" w:rsidP="00D3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API Gateway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Point d'entrée unique pour les utilisateurs, exposant les services REST et </w:t>
      </w:r>
      <w:proofErr w:type="spellStart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GraphQL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.</w:t>
      </w:r>
    </w:p>
    <w:p w:rsidR="00D3434D" w:rsidRDefault="00D3434D" w:rsidP="00D34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Kafka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Utilisé pour l'envoi d'événements entre les services.</w:t>
      </w:r>
    </w:p>
    <w:p w:rsidR="00F96662" w:rsidRPr="00C24979" w:rsidRDefault="00F96662" w:rsidP="00C24979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eastAsia="fr-FR"/>
        </w:rPr>
      </w:pPr>
      <w:r w:rsidRPr="00C24979">
        <w:rPr>
          <w:rFonts w:ascii="Times New Roman" w:eastAsia="Times New Roman" w:hAnsi="Times New Roman" w:cs="Times New Roman"/>
          <w:color w:val="00B0F0"/>
          <w:sz w:val="36"/>
          <w:szCs w:val="36"/>
          <w:lang w:eastAsia="fr-FR"/>
        </w:rPr>
        <w:t xml:space="preserve">Mes </w:t>
      </w:r>
      <w:proofErr w:type="spellStart"/>
      <w:r w:rsidRPr="00C24979">
        <w:rPr>
          <w:rFonts w:ascii="Times New Roman" w:eastAsia="Times New Roman" w:hAnsi="Times New Roman" w:cs="Times New Roman"/>
          <w:color w:val="00B0F0"/>
          <w:sz w:val="36"/>
          <w:szCs w:val="36"/>
          <w:lang w:eastAsia="fr-FR"/>
        </w:rPr>
        <w:t>etapes</w:t>
      </w:r>
      <w:proofErr w:type="spellEnd"/>
      <w:r w:rsidRPr="00C24979">
        <w:rPr>
          <w:rFonts w:ascii="Times New Roman" w:eastAsia="Times New Roman" w:hAnsi="Times New Roman" w:cs="Times New Roman"/>
          <w:color w:val="00B0F0"/>
          <w:sz w:val="36"/>
          <w:szCs w:val="36"/>
          <w:lang w:eastAsia="fr-FR"/>
        </w:rPr>
        <w:t xml:space="preserve"> pour la </w:t>
      </w:r>
      <w:proofErr w:type="spellStart"/>
      <w:r w:rsidRPr="00C24979">
        <w:rPr>
          <w:rFonts w:ascii="Times New Roman" w:eastAsia="Times New Roman" w:hAnsi="Times New Roman" w:cs="Times New Roman"/>
          <w:color w:val="00B0F0"/>
          <w:sz w:val="36"/>
          <w:szCs w:val="36"/>
          <w:lang w:eastAsia="fr-FR"/>
        </w:rPr>
        <w:t>creation</w:t>
      </w:r>
      <w:proofErr w:type="spellEnd"/>
      <w:r w:rsidRPr="00C24979">
        <w:rPr>
          <w:rFonts w:ascii="Times New Roman" w:eastAsia="Times New Roman" w:hAnsi="Times New Roman" w:cs="Times New Roman"/>
          <w:color w:val="00B0F0"/>
          <w:sz w:val="36"/>
          <w:szCs w:val="36"/>
          <w:lang w:eastAsia="fr-FR"/>
        </w:rPr>
        <w:t xml:space="preserve"> de mon projet :</w:t>
      </w:r>
    </w:p>
    <w:p w:rsidR="00F96662" w:rsidRDefault="00F96662" w:rsidP="00F96662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F96662" w:rsidRPr="00C24979" w:rsidRDefault="00F96662" w:rsidP="00F96662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fr-FR"/>
        </w:rPr>
      </w:pPr>
      <w:r w:rsidRPr="00C24979">
        <w:rPr>
          <w:rFonts w:cstheme="minorHAnsi"/>
          <w:color w:val="70AD47" w:themeColor="accent6"/>
          <w:sz w:val="36"/>
          <w:szCs w:val="36"/>
        </w:rPr>
        <w:t xml:space="preserve">Création du service </w:t>
      </w:r>
      <w:proofErr w:type="spellStart"/>
      <w:r w:rsidRPr="00C24979">
        <w:rPr>
          <w:rFonts w:cstheme="minorHAnsi"/>
          <w:color w:val="70AD47" w:themeColor="accent6"/>
          <w:sz w:val="36"/>
          <w:szCs w:val="36"/>
        </w:rPr>
        <w:t>gRPC</w:t>
      </w:r>
      <w:proofErr w:type="spellEnd"/>
      <w:r w:rsidRPr="00C24979">
        <w:rPr>
          <w:rFonts w:cstheme="minorHAnsi"/>
          <w:color w:val="70AD47" w:themeColor="accent6"/>
          <w:sz w:val="36"/>
          <w:szCs w:val="36"/>
        </w:rPr>
        <w:t xml:space="preserve"> pour les livres et auteurs</w:t>
      </w:r>
      <w:r w:rsidRPr="00C24979">
        <w:rPr>
          <w:rFonts w:cstheme="minorHAnsi"/>
          <w:color w:val="70AD47" w:themeColor="accent6"/>
          <w:sz w:val="36"/>
          <w:szCs w:val="36"/>
        </w:rPr>
        <w:t> </w:t>
      </w:r>
      <w:r w:rsidRPr="00C24979">
        <w:rPr>
          <w:rFonts w:cstheme="minorHAnsi"/>
          <w:sz w:val="36"/>
          <w:szCs w:val="36"/>
        </w:rPr>
        <w:t xml:space="preserve">:  </w:t>
      </w:r>
    </w:p>
    <w:p w:rsidR="00F96662" w:rsidRPr="00C24979" w:rsidRDefault="00F96662" w:rsidP="00F96662">
      <w:pPr>
        <w:pStyle w:val="Paragraphedeliste"/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HAnsi"/>
          <w:sz w:val="36"/>
          <w:szCs w:val="36"/>
        </w:rPr>
      </w:pPr>
      <w:r w:rsidRPr="00C24979">
        <w:rPr>
          <w:rFonts w:cstheme="minorHAnsi"/>
          <w:sz w:val="36"/>
          <w:szCs w:val="36"/>
        </w:rPr>
        <w:t xml:space="preserve">Définition du fichier </w:t>
      </w:r>
      <w:r w:rsidRPr="00C24979">
        <w:rPr>
          <w:rStyle w:val="CodeHTML"/>
          <w:rFonts w:asciiTheme="minorHAnsi" w:eastAsiaTheme="minorHAnsi" w:hAnsiTheme="minorHAnsi" w:cstheme="minorHAnsi"/>
          <w:sz w:val="36"/>
          <w:szCs w:val="36"/>
        </w:rPr>
        <w:t>.proto</w:t>
      </w:r>
    </w:p>
    <w:p w:rsidR="00F96662" w:rsidRPr="00C24979" w:rsidRDefault="00F96662" w:rsidP="00C24979">
      <w:pPr>
        <w:pStyle w:val="Paragraphedeliste"/>
        <w:spacing w:before="100" w:beforeAutospacing="1" w:after="100" w:afterAutospacing="1" w:line="240" w:lineRule="auto"/>
        <w:rPr>
          <w:rStyle w:val="lev"/>
          <w:rFonts w:cstheme="minorHAnsi"/>
          <w:b w:val="0"/>
          <w:bCs w:val="0"/>
          <w:sz w:val="36"/>
          <w:szCs w:val="36"/>
        </w:rPr>
      </w:pPr>
      <w:r w:rsidRPr="00C24979">
        <w:rPr>
          <w:rStyle w:val="lev"/>
          <w:rFonts w:cstheme="minorHAnsi"/>
          <w:b w:val="0"/>
          <w:bCs w:val="0"/>
          <w:sz w:val="36"/>
          <w:szCs w:val="36"/>
        </w:rPr>
        <w:t xml:space="preserve">Création du modèle </w:t>
      </w:r>
      <w:proofErr w:type="spellStart"/>
      <w:r w:rsidRPr="00C24979">
        <w:rPr>
          <w:rStyle w:val="lev"/>
          <w:rFonts w:cstheme="minorHAnsi"/>
          <w:b w:val="0"/>
          <w:bCs w:val="0"/>
          <w:sz w:val="36"/>
          <w:szCs w:val="36"/>
        </w:rPr>
        <w:t>Mongoose</w:t>
      </w:r>
      <w:proofErr w:type="spellEnd"/>
    </w:p>
    <w:p w:rsidR="00F96662" w:rsidRPr="00C24979" w:rsidRDefault="00F96662" w:rsidP="00F96662">
      <w:pPr>
        <w:pStyle w:val="Paragraphedeliste"/>
        <w:spacing w:before="100" w:beforeAutospacing="1" w:after="100" w:afterAutospacing="1" w:line="240" w:lineRule="auto"/>
        <w:rPr>
          <w:rStyle w:val="lev"/>
          <w:rFonts w:cstheme="minorHAnsi"/>
          <w:b w:val="0"/>
          <w:bCs w:val="0"/>
          <w:sz w:val="36"/>
          <w:szCs w:val="36"/>
        </w:rPr>
      </w:pPr>
      <w:r w:rsidRPr="00C24979">
        <w:rPr>
          <w:rStyle w:val="lev"/>
          <w:rFonts w:cstheme="minorHAnsi"/>
          <w:b w:val="0"/>
          <w:bCs w:val="0"/>
          <w:sz w:val="36"/>
          <w:szCs w:val="36"/>
        </w:rPr>
        <w:t xml:space="preserve">Créer </w:t>
      </w:r>
      <w:proofErr w:type="spellStart"/>
      <w:r w:rsidRPr="00C24979">
        <w:rPr>
          <w:rStyle w:val="lev"/>
          <w:rFonts w:cstheme="minorHAnsi"/>
          <w:b w:val="0"/>
          <w:bCs w:val="0"/>
          <w:sz w:val="36"/>
          <w:szCs w:val="36"/>
        </w:rPr>
        <w:t>bookMicroservice</w:t>
      </w:r>
      <w:proofErr w:type="spellEnd"/>
      <w:r w:rsidRPr="00C24979">
        <w:rPr>
          <w:rStyle w:val="lev"/>
          <w:rFonts w:cstheme="minorHAnsi"/>
          <w:b w:val="0"/>
          <w:bCs w:val="0"/>
          <w:sz w:val="36"/>
          <w:szCs w:val="36"/>
        </w:rPr>
        <w:t xml:space="preserve"> et </w:t>
      </w:r>
      <w:proofErr w:type="spellStart"/>
      <w:r w:rsidRPr="00C24979">
        <w:rPr>
          <w:rStyle w:val="lev"/>
          <w:rFonts w:cstheme="minorHAnsi"/>
          <w:b w:val="0"/>
          <w:bCs w:val="0"/>
          <w:sz w:val="36"/>
          <w:szCs w:val="36"/>
        </w:rPr>
        <w:t>authorMicrosservice</w:t>
      </w:r>
      <w:proofErr w:type="spellEnd"/>
      <w:r w:rsidRPr="00C24979">
        <w:rPr>
          <w:rStyle w:val="lev"/>
          <w:rFonts w:cstheme="minorHAnsi"/>
          <w:b w:val="0"/>
          <w:bCs w:val="0"/>
          <w:sz w:val="36"/>
          <w:szCs w:val="36"/>
        </w:rPr>
        <w:t xml:space="preserve"> : gérer les </w:t>
      </w:r>
      <w:proofErr w:type="spellStart"/>
      <w:r w:rsidRPr="00C24979">
        <w:rPr>
          <w:rStyle w:val="lev"/>
          <w:rFonts w:cstheme="minorHAnsi"/>
          <w:b w:val="0"/>
          <w:bCs w:val="0"/>
          <w:sz w:val="36"/>
          <w:szCs w:val="36"/>
        </w:rPr>
        <w:t>methodes</w:t>
      </w:r>
      <w:proofErr w:type="spellEnd"/>
      <w:r w:rsidRPr="00C24979">
        <w:rPr>
          <w:rStyle w:val="lev"/>
          <w:rFonts w:cstheme="minorHAnsi"/>
          <w:b w:val="0"/>
          <w:bCs w:val="0"/>
          <w:sz w:val="36"/>
          <w:szCs w:val="36"/>
        </w:rPr>
        <w:t xml:space="preserve"> </w:t>
      </w:r>
    </w:p>
    <w:p w:rsidR="00F96662" w:rsidRPr="00C24979" w:rsidRDefault="00F96662" w:rsidP="00F96662">
      <w:pPr>
        <w:pStyle w:val="Paragraphedeliste"/>
        <w:spacing w:before="100" w:beforeAutospacing="1" w:after="100" w:afterAutospacing="1" w:line="240" w:lineRule="auto"/>
        <w:rPr>
          <w:rStyle w:val="lev"/>
          <w:rFonts w:cstheme="minorHAnsi"/>
          <w:sz w:val="36"/>
          <w:szCs w:val="36"/>
        </w:rPr>
      </w:pPr>
    </w:p>
    <w:p w:rsidR="00F96662" w:rsidRPr="00C24979" w:rsidRDefault="00F96662" w:rsidP="00F96662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</w:pPr>
      <w:r w:rsidRPr="00C24979">
        <w:rPr>
          <w:rStyle w:val="lev"/>
          <w:rFonts w:cstheme="minorHAnsi"/>
          <w:sz w:val="36"/>
          <w:szCs w:val="36"/>
        </w:rPr>
        <w:t xml:space="preserve"> </w:t>
      </w:r>
      <w:r w:rsidRPr="00C24979"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  <w:t xml:space="preserve">Le </w:t>
      </w:r>
      <w:proofErr w:type="spellStart"/>
      <w:r w:rsidRPr="00C24979"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  <w:t>GraphQL</w:t>
      </w:r>
      <w:proofErr w:type="spellEnd"/>
      <w:r w:rsidRPr="00C24979"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  <w:t> </w:t>
      </w:r>
      <w:proofErr w:type="gramStart"/>
      <w:r w:rsidRPr="00C24979"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  <w:t>:</w:t>
      </w:r>
      <w:proofErr w:type="spellStart"/>
      <w:r w:rsidRPr="00C24979"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  <w:t>Creation</w:t>
      </w:r>
      <w:proofErr w:type="spellEnd"/>
      <w:proofErr w:type="gramEnd"/>
      <w:r w:rsidRPr="00C24979"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  <w:t xml:space="preserve"> du </w:t>
      </w:r>
      <w:proofErr w:type="spellStart"/>
      <w:r w:rsidRPr="00C24979"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  <w:t>schema</w:t>
      </w:r>
      <w:proofErr w:type="spellEnd"/>
      <w:r w:rsidRPr="00C24979">
        <w:rPr>
          <w:rStyle w:val="lev"/>
          <w:rFonts w:cstheme="minorHAnsi"/>
          <w:b w:val="0"/>
          <w:bCs w:val="0"/>
          <w:color w:val="70AD47" w:themeColor="accent6"/>
          <w:sz w:val="36"/>
          <w:szCs w:val="36"/>
        </w:rPr>
        <w:t xml:space="preserve"> </w:t>
      </w:r>
    </w:p>
    <w:p w:rsidR="00F96662" w:rsidRPr="00C24979" w:rsidRDefault="00F96662" w:rsidP="00F96662">
      <w:pPr>
        <w:pStyle w:val="Paragraphedeliste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C24979">
        <w:rPr>
          <w:rFonts w:cstheme="minorHAnsi"/>
          <w:color w:val="70AD47" w:themeColor="accent6"/>
          <w:sz w:val="36"/>
          <w:szCs w:val="36"/>
        </w:rPr>
        <w:t xml:space="preserve">Et </w:t>
      </w:r>
      <w:proofErr w:type="spellStart"/>
      <w:r w:rsidRPr="00C24979">
        <w:rPr>
          <w:rFonts w:cstheme="minorHAnsi"/>
          <w:color w:val="70AD47" w:themeColor="accent6"/>
          <w:sz w:val="36"/>
          <w:szCs w:val="36"/>
        </w:rPr>
        <w:t>resolvers</w:t>
      </w:r>
      <w:proofErr w:type="spellEnd"/>
      <w:r w:rsidRPr="00C24979">
        <w:rPr>
          <w:rFonts w:cstheme="minorHAnsi"/>
          <w:color w:val="70AD47" w:themeColor="accent6"/>
          <w:sz w:val="36"/>
          <w:szCs w:val="36"/>
        </w:rPr>
        <w:t> </w:t>
      </w:r>
      <w:r w:rsidRPr="00C24979">
        <w:rPr>
          <w:rFonts w:cstheme="minorHAnsi"/>
          <w:sz w:val="36"/>
          <w:szCs w:val="36"/>
        </w:rPr>
        <w:t xml:space="preserve">: </w:t>
      </w:r>
      <w:r w:rsidRPr="00C24979">
        <w:rPr>
          <w:rFonts w:cstheme="minorHAnsi"/>
          <w:sz w:val="36"/>
          <w:szCs w:val="36"/>
        </w:rPr>
        <w:t>le résolveur récupère les données demandées</w:t>
      </w:r>
      <w:r w:rsidRPr="00C24979">
        <w:rPr>
          <w:rFonts w:cstheme="minorHAnsi"/>
          <w:sz w:val="36"/>
          <w:szCs w:val="36"/>
        </w:rPr>
        <w:t xml:space="preserve"> ou fait des </w:t>
      </w:r>
      <w:proofErr w:type="gramStart"/>
      <w:r w:rsidRPr="00C24979">
        <w:rPr>
          <w:rFonts w:cstheme="minorHAnsi"/>
          <w:sz w:val="36"/>
          <w:szCs w:val="36"/>
        </w:rPr>
        <w:t>action</w:t>
      </w:r>
      <w:proofErr w:type="gramEnd"/>
      <w:r w:rsidRPr="00C24979">
        <w:rPr>
          <w:rFonts w:cstheme="minorHAnsi"/>
          <w:sz w:val="36"/>
          <w:szCs w:val="36"/>
        </w:rPr>
        <w:t xml:space="preserve"> (le </w:t>
      </w:r>
      <w:proofErr w:type="spellStart"/>
      <w:r w:rsidRPr="00C24979">
        <w:rPr>
          <w:rFonts w:cstheme="minorHAnsi"/>
          <w:sz w:val="36"/>
          <w:szCs w:val="36"/>
        </w:rPr>
        <w:t>add</w:t>
      </w:r>
      <w:proofErr w:type="spellEnd"/>
      <w:r w:rsidRPr="00C24979">
        <w:rPr>
          <w:rFonts w:cstheme="minorHAnsi"/>
          <w:sz w:val="36"/>
          <w:szCs w:val="36"/>
        </w:rPr>
        <w:t xml:space="preserve">) </w:t>
      </w:r>
    </w:p>
    <w:p w:rsidR="00F96662" w:rsidRPr="00C24979" w:rsidRDefault="00F96662" w:rsidP="00F96662">
      <w:pPr>
        <w:pStyle w:val="Paragraphedeliste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</w:p>
    <w:p w:rsidR="00C24979" w:rsidRDefault="00F96662" w:rsidP="00F96662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C24979">
        <w:rPr>
          <w:rFonts w:cstheme="minorHAnsi"/>
          <w:color w:val="70AD47" w:themeColor="accent6"/>
          <w:sz w:val="36"/>
          <w:szCs w:val="36"/>
        </w:rPr>
        <w:t>L’</w:t>
      </w:r>
      <w:proofErr w:type="spellStart"/>
      <w:r w:rsidRPr="00C24979">
        <w:rPr>
          <w:rFonts w:cstheme="minorHAnsi"/>
          <w:color w:val="70AD47" w:themeColor="accent6"/>
          <w:sz w:val="36"/>
          <w:szCs w:val="36"/>
        </w:rPr>
        <w:t>apiGetway</w:t>
      </w:r>
      <w:proofErr w:type="spellEnd"/>
      <w:r w:rsidRPr="00C24979">
        <w:rPr>
          <w:rFonts w:cstheme="minorHAnsi"/>
          <w:color w:val="70AD47" w:themeColor="accent6"/>
          <w:sz w:val="36"/>
          <w:szCs w:val="36"/>
        </w:rPr>
        <w:t> </w:t>
      </w:r>
      <w:r w:rsidRPr="00C24979">
        <w:rPr>
          <w:rFonts w:cstheme="minorHAnsi"/>
          <w:sz w:val="36"/>
          <w:szCs w:val="36"/>
        </w:rPr>
        <w:t>:</w:t>
      </w:r>
    </w:p>
    <w:p w:rsidR="00F96662" w:rsidRPr="00C24979" w:rsidRDefault="00F96662" w:rsidP="00C24979">
      <w:pPr>
        <w:pStyle w:val="Paragraphedeliste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C24979">
        <w:rPr>
          <w:rFonts w:cstheme="minorHAnsi"/>
          <w:sz w:val="36"/>
          <w:szCs w:val="36"/>
        </w:rPr>
        <w:t xml:space="preserve"> </w:t>
      </w:r>
      <w:proofErr w:type="gramStart"/>
      <w:r w:rsidRPr="00C24979">
        <w:rPr>
          <w:rFonts w:cstheme="minorHAnsi"/>
          <w:sz w:val="36"/>
          <w:szCs w:val="36"/>
        </w:rPr>
        <w:t>il</w:t>
      </w:r>
      <w:proofErr w:type="gramEnd"/>
      <w:r w:rsidRPr="00C24979">
        <w:rPr>
          <w:rFonts w:cstheme="minorHAnsi"/>
          <w:sz w:val="36"/>
          <w:szCs w:val="36"/>
        </w:rPr>
        <w:t xml:space="preserve"> es</w:t>
      </w:r>
      <w:r w:rsidRPr="00C24979">
        <w:rPr>
          <w:rFonts w:cstheme="minorHAnsi"/>
          <w:sz w:val="36"/>
          <w:szCs w:val="36"/>
        </w:rPr>
        <w:t xml:space="preserve">t comme une porte d'entrée unique pour toutes les requêtes clients vers plusieurs </w:t>
      </w:r>
      <w:proofErr w:type="spellStart"/>
      <w:r w:rsidRPr="00C24979">
        <w:rPr>
          <w:rFonts w:cstheme="minorHAnsi"/>
          <w:sz w:val="36"/>
          <w:szCs w:val="36"/>
        </w:rPr>
        <w:t>microservices</w:t>
      </w:r>
      <w:proofErr w:type="spellEnd"/>
      <w:r w:rsidRPr="00C24979">
        <w:rPr>
          <w:rFonts w:cstheme="minorHAnsi"/>
          <w:sz w:val="36"/>
          <w:szCs w:val="36"/>
        </w:rPr>
        <w:t>.</w:t>
      </w:r>
    </w:p>
    <w:p w:rsidR="00F96662" w:rsidRPr="00C24979" w:rsidRDefault="00F96662" w:rsidP="00F96662">
      <w:pPr>
        <w:spacing w:before="100" w:beforeAutospacing="1" w:after="100" w:afterAutospacing="1" w:line="240" w:lineRule="auto"/>
        <w:rPr>
          <w:rFonts w:cstheme="minorHAnsi"/>
          <w:color w:val="70AD47" w:themeColor="accent6"/>
          <w:sz w:val="36"/>
          <w:szCs w:val="36"/>
        </w:rPr>
      </w:pPr>
      <w:r w:rsidRPr="00C24979">
        <w:rPr>
          <w:rFonts w:cstheme="minorHAnsi"/>
          <w:color w:val="70AD47" w:themeColor="accent6"/>
          <w:sz w:val="36"/>
          <w:szCs w:val="36"/>
        </w:rPr>
        <w:lastRenderedPageBreak/>
        <w:t xml:space="preserve">Intégration de Kafka dans les </w:t>
      </w:r>
      <w:proofErr w:type="spellStart"/>
      <w:r w:rsidRPr="00C24979">
        <w:rPr>
          <w:rFonts w:cstheme="minorHAnsi"/>
          <w:color w:val="70AD47" w:themeColor="accent6"/>
          <w:sz w:val="36"/>
          <w:szCs w:val="36"/>
        </w:rPr>
        <w:t>microservices</w:t>
      </w:r>
      <w:proofErr w:type="spellEnd"/>
      <w:r w:rsidRPr="00C24979">
        <w:rPr>
          <w:rFonts w:cstheme="minorHAnsi"/>
          <w:color w:val="70AD47" w:themeColor="accent6"/>
          <w:sz w:val="36"/>
          <w:szCs w:val="36"/>
        </w:rPr>
        <w:t xml:space="preserve"> :</w:t>
      </w:r>
    </w:p>
    <w:p w:rsidR="00F96662" w:rsidRPr="00C24979" w:rsidRDefault="00F96662" w:rsidP="00C24979">
      <w:pPr>
        <w:pStyle w:val="Paragraphedeliste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C24979">
        <w:rPr>
          <w:rFonts w:cstheme="minorHAnsi"/>
          <w:b/>
          <w:bCs/>
          <w:sz w:val="36"/>
          <w:szCs w:val="36"/>
        </w:rPr>
        <w:t>Producteurs Kafka</w:t>
      </w:r>
      <w:r w:rsidRPr="00C24979">
        <w:rPr>
          <w:rFonts w:cstheme="minorHAnsi"/>
          <w:sz w:val="36"/>
          <w:szCs w:val="36"/>
        </w:rPr>
        <w:t xml:space="preserve"> : Chaque </w:t>
      </w:r>
      <w:proofErr w:type="spellStart"/>
      <w:r w:rsidRPr="00C24979">
        <w:rPr>
          <w:rFonts w:cstheme="minorHAnsi"/>
          <w:sz w:val="36"/>
          <w:szCs w:val="36"/>
        </w:rPr>
        <w:t>microservice</w:t>
      </w:r>
      <w:proofErr w:type="spellEnd"/>
      <w:r w:rsidRPr="00C24979">
        <w:rPr>
          <w:rFonts w:cstheme="minorHAnsi"/>
          <w:sz w:val="36"/>
          <w:szCs w:val="36"/>
        </w:rPr>
        <w:t xml:space="preserve"> implémente une logique de </w:t>
      </w:r>
      <w:proofErr w:type="spellStart"/>
      <w:r w:rsidRPr="00C24979">
        <w:rPr>
          <w:rFonts w:cstheme="minorHAnsi"/>
          <w:sz w:val="36"/>
          <w:szCs w:val="36"/>
        </w:rPr>
        <w:t>producteurpour</w:t>
      </w:r>
      <w:proofErr w:type="spellEnd"/>
      <w:r w:rsidRPr="00C24979">
        <w:rPr>
          <w:rFonts w:cstheme="minorHAnsi"/>
          <w:sz w:val="36"/>
          <w:szCs w:val="36"/>
        </w:rPr>
        <w:t xml:space="preserve"> </w:t>
      </w:r>
      <w:proofErr w:type="gramStart"/>
      <w:r w:rsidRPr="00C24979">
        <w:rPr>
          <w:rFonts w:cstheme="minorHAnsi"/>
          <w:sz w:val="36"/>
          <w:szCs w:val="36"/>
        </w:rPr>
        <w:t>envoyer</w:t>
      </w:r>
      <w:proofErr w:type="gramEnd"/>
      <w:r w:rsidRPr="00C24979">
        <w:rPr>
          <w:rFonts w:cstheme="minorHAnsi"/>
          <w:sz w:val="36"/>
          <w:szCs w:val="36"/>
        </w:rPr>
        <w:t xml:space="preserve"> des messages à Kafka lors de la création ou la mise à jour des</w:t>
      </w:r>
      <w:r w:rsidR="00C24979">
        <w:rPr>
          <w:rFonts w:cstheme="minorHAnsi"/>
          <w:sz w:val="36"/>
          <w:szCs w:val="36"/>
        </w:rPr>
        <w:t xml:space="preserve"> </w:t>
      </w:r>
      <w:r w:rsidRPr="00C24979">
        <w:rPr>
          <w:rFonts w:cstheme="minorHAnsi"/>
          <w:sz w:val="36"/>
          <w:szCs w:val="36"/>
        </w:rPr>
        <w:t>données.</w:t>
      </w:r>
    </w:p>
    <w:p w:rsidR="00F96662" w:rsidRPr="00C24979" w:rsidRDefault="00F96662" w:rsidP="00C24979">
      <w:pPr>
        <w:pStyle w:val="Paragraphedeliste"/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C24979">
        <w:rPr>
          <w:rFonts w:cstheme="minorHAnsi"/>
          <w:b/>
          <w:bCs/>
          <w:sz w:val="36"/>
          <w:szCs w:val="36"/>
        </w:rPr>
        <w:t>Consommateurs Kafka</w:t>
      </w:r>
      <w:r w:rsidRPr="00C24979">
        <w:rPr>
          <w:rFonts w:cstheme="minorHAnsi"/>
          <w:sz w:val="36"/>
          <w:szCs w:val="36"/>
        </w:rPr>
        <w:t xml:space="preserve"> : Les </w:t>
      </w:r>
      <w:proofErr w:type="spellStart"/>
      <w:r w:rsidRPr="00C24979">
        <w:rPr>
          <w:rFonts w:cstheme="minorHAnsi"/>
          <w:sz w:val="36"/>
          <w:szCs w:val="36"/>
        </w:rPr>
        <w:t>microservices</w:t>
      </w:r>
      <w:proofErr w:type="spellEnd"/>
      <w:r w:rsidRPr="00C24979">
        <w:rPr>
          <w:rFonts w:cstheme="minorHAnsi"/>
          <w:sz w:val="36"/>
          <w:szCs w:val="36"/>
        </w:rPr>
        <w:t xml:space="preserve"> consomment également des messages</w:t>
      </w:r>
      <w:r w:rsidR="00C24979">
        <w:rPr>
          <w:rFonts w:cstheme="minorHAnsi"/>
          <w:sz w:val="36"/>
          <w:szCs w:val="36"/>
        </w:rPr>
        <w:t xml:space="preserve"> </w:t>
      </w:r>
      <w:r w:rsidRPr="00C24979">
        <w:rPr>
          <w:rFonts w:cstheme="minorHAnsi"/>
          <w:sz w:val="36"/>
          <w:szCs w:val="36"/>
        </w:rPr>
        <w:t>de Kafka pour synchroniser les données ou répondre à des événements générés</w:t>
      </w:r>
      <w:r w:rsidR="00C24979">
        <w:rPr>
          <w:rFonts w:cstheme="minorHAnsi"/>
          <w:sz w:val="36"/>
          <w:szCs w:val="36"/>
        </w:rPr>
        <w:t xml:space="preserve"> </w:t>
      </w:r>
      <w:r w:rsidRPr="00C24979">
        <w:rPr>
          <w:rFonts w:cstheme="minorHAnsi"/>
          <w:sz w:val="36"/>
          <w:szCs w:val="36"/>
        </w:rPr>
        <w:t>par d'autres services.</w:t>
      </w:r>
    </w:p>
    <w:p w:rsidR="00D3434D" w:rsidRDefault="00D3434D" w:rsidP="00D3434D">
      <w:pPr>
        <w:rPr>
          <w:sz w:val="36"/>
          <w:szCs w:val="36"/>
        </w:rPr>
      </w:pPr>
    </w:p>
    <w:p w:rsidR="00D3434D" w:rsidRPr="00E61B62" w:rsidRDefault="00D3434D" w:rsidP="00D3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  <w:lang w:eastAsia="fr-FR"/>
        </w:rPr>
      </w:pPr>
      <w:r w:rsidRPr="00E61B62"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  <w:lang w:eastAsia="fr-FR"/>
        </w:rPr>
        <w:t>2. Composants du Système</w:t>
      </w:r>
    </w:p>
    <w:p w:rsidR="00D3434D" w:rsidRPr="00E61B62" w:rsidRDefault="00D3434D" w:rsidP="00D34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</w:pPr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  <w:t>2.1. Service Book (</w:t>
      </w:r>
      <w:proofErr w:type="spellStart"/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  <w:t>gRPC</w:t>
      </w:r>
      <w:proofErr w:type="spellEnd"/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  <w:lang w:eastAsia="fr-FR"/>
        </w:rPr>
        <w:t>)</w:t>
      </w:r>
    </w:p>
    <w:p w:rsidR="00D3434D" w:rsidRP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3434D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Le service de gestion des livres est responsable de la gestion des informations sur les livres (ajout, récupération, recherche). Ce service communique avec les autres services via </w:t>
      </w:r>
      <w:proofErr w:type="spellStart"/>
      <w:r w:rsidRPr="00D3434D">
        <w:rPr>
          <w:rFonts w:ascii="Times New Roman" w:eastAsia="Times New Roman" w:hAnsi="Times New Roman" w:cs="Times New Roman"/>
          <w:sz w:val="32"/>
          <w:szCs w:val="32"/>
          <w:lang w:eastAsia="fr-FR"/>
        </w:rPr>
        <w:t>gRPC</w:t>
      </w:r>
      <w:proofErr w:type="spellEnd"/>
      <w:r w:rsidRPr="00D3434D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D3434D" w:rsidRP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Endpoints</w:t>
      </w:r>
      <w:proofErr w:type="spellEnd"/>
      <w:r w:rsidRPr="00F40856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proofErr w:type="spellStart"/>
      <w:r w:rsidRPr="00F40856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gRPC</w:t>
      </w:r>
      <w:proofErr w:type="spellEnd"/>
      <w:r w:rsidRPr="00D3434D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:</w:t>
      </w:r>
    </w:p>
    <w:p w:rsidR="00D3434D" w:rsidRPr="00D3434D" w:rsidRDefault="00D3434D" w:rsidP="00D34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getBook</w:t>
      </w:r>
      <w:proofErr w:type="spellEnd"/>
      <w:r w:rsidRPr="00D3434D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: Récupère les informations d'un livre par son ID.</w:t>
      </w:r>
    </w:p>
    <w:p w:rsidR="00D3434D" w:rsidRPr="00D3434D" w:rsidRDefault="00D3434D" w:rsidP="00D34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searchBooks</w:t>
      </w:r>
      <w:proofErr w:type="spellEnd"/>
      <w:r w:rsidRPr="00D3434D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: Recherche des livres selon un critère.</w:t>
      </w:r>
    </w:p>
    <w:p w:rsidR="00D3434D" w:rsidRPr="00D3434D" w:rsidRDefault="00D3434D" w:rsidP="00D34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addBook</w:t>
      </w:r>
      <w:proofErr w:type="spellEnd"/>
      <w:r w:rsidRPr="00D3434D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: Ajoute un nouveau livre dans la base de données.</w:t>
      </w:r>
    </w:p>
    <w:p w:rsidR="00D3434D" w:rsidRPr="00F40856" w:rsidRDefault="00D3434D" w:rsidP="00D3434D">
      <w:pPr>
        <w:rPr>
          <w:sz w:val="32"/>
          <w:szCs w:val="32"/>
        </w:rPr>
      </w:pPr>
    </w:p>
    <w:p w:rsidR="00D3434D" w:rsidRDefault="00D3434D" w:rsidP="00D3434D">
      <w:pPr>
        <w:rPr>
          <w:sz w:val="36"/>
          <w:szCs w:val="36"/>
        </w:rPr>
      </w:pPr>
    </w:p>
    <w:p w:rsidR="00D3434D" w:rsidRPr="00E61B62" w:rsidRDefault="00D3434D" w:rsidP="00D34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</w:pPr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 xml:space="preserve">2.2. Service </w:t>
      </w:r>
      <w:proofErr w:type="spellStart"/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>Author</w:t>
      </w:r>
      <w:proofErr w:type="spellEnd"/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 xml:space="preserve"> (</w:t>
      </w:r>
      <w:proofErr w:type="spellStart"/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>gRPC</w:t>
      </w:r>
      <w:proofErr w:type="spellEnd"/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>)</w:t>
      </w:r>
    </w:p>
    <w:p w:rsidR="00D3434D" w:rsidRP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Le service des auteurs permet de gérer les informations des auteurs (ajout, récupération, recherche). Comme le service Book, il utilise </w:t>
      </w:r>
      <w:proofErr w:type="spellStart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gRPC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pour communiquer avec les autres services.</w:t>
      </w:r>
    </w:p>
    <w:p w:rsidR="00D3434D" w:rsidRP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Endpoints</w:t>
      </w:r>
      <w:proofErr w:type="spellEnd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gRPC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:rsidR="00D3434D" w:rsidRPr="00D3434D" w:rsidRDefault="00D3434D" w:rsidP="00D34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getAuthor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Récupère les informations d'un auteur par son ID.</w:t>
      </w:r>
    </w:p>
    <w:p w:rsidR="00D3434D" w:rsidRPr="00D3434D" w:rsidRDefault="00D3434D" w:rsidP="00D34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searchAuthors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Recherche des auteurs selon un critère.</w:t>
      </w:r>
    </w:p>
    <w:p w:rsidR="00D3434D" w:rsidRPr="00D3434D" w:rsidRDefault="00D3434D" w:rsidP="00D34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addAuthor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Ajoute un nouvel auteur.</w:t>
      </w:r>
    </w:p>
    <w:p w:rsidR="00D3434D" w:rsidRDefault="00D3434D" w:rsidP="00D3434D">
      <w:pPr>
        <w:rPr>
          <w:sz w:val="36"/>
          <w:szCs w:val="36"/>
        </w:rPr>
      </w:pPr>
    </w:p>
    <w:p w:rsidR="00D3434D" w:rsidRDefault="00D3434D" w:rsidP="00D3434D">
      <w:pPr>
        <w:rPr>
          <w:sz w:val="36"/>
          <w:szCs w:val="36"/>
        </w:rPr>
      </w:pPr>
    </w:p>
    <w:p w:rsidR="00D3434D" w:rsidRPr="00E61B62" w:rsidRDefault="00D3434D" w:rsidP="00D34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</w:pPr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 xml:space="preserve">2.3. API Gateway (REST + </w:t>
      </w:r>
      <w:proofErr w:type="spellStart"/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>GraphQL</w:t>
      </w:r>
      <w:proofErr w:type="spellEnd"/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>)</w:t>
      </w:r>
    </w:p>
    <w:p w:rsidR="00D3434D" w:rsidRP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L'API Gateway agit comme un point d'entrée unique pour les utilisateurs, en exposant les services via une API REST et </w:t>
      </w:r>
      <w:proofErr w:type="spellStart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GraphQL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.</w:t>
      </w:r>
    </w:p>
    <w:p w:rsidR="00D3434D" w:rsidRP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Endpoints</w:t>
      </w:r>
      <w:proofErr w:type="spellEnd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REST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:rsidR="00D3434D" w:rsidRPr="00D3434D" w:rsidRDefault="00D3434D" w:rsidP="00D34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GET /api/books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Récupère une liste de livres.</w:t>
      </w:r>
    </w:p>
    <w:p w:rsidR="00D3434D" w:rsidRPr="00D3434D" w:rsidRDefault="00D3434D" w:rsidP="00D34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GET /api/books/:id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Récupère un livre par son ID.</w:t>
      </w:r>
    </w:p>
    <w:p w:rsidR="00D3434D" w:rsidRPr="00D3434D" w:rsidRDefault="00D3434D" w:rsidP="00D34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POST /api/books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Ajoute un livre.</w:t>
      </w:r>
    </w:p>
    <w:p w:rsidR="00D3434D" w:rsidRPr="00D3434D" w:rsidRDefault="00D3434D" w:rsidP="00D34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GET /api/</w:t>
      </w: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authors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Récupère une liste d'auteurs.</w:t>
      </w:r>
    </w:p>
    <w:p w:rsidR="00D3434D" w:rsidRPr="00D3434D" w:rsidRDefault="00D3434D" w:rsidP="00D34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GET /api/</w:t>
      </w: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authors</w:t>
      </w:r>
      <w:proofErr w:type="spellEnd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/:id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Récupère un auteur par son ID.</w:t>
      </w:r>
    </w:p>
    <w:p w:rsidR="00D3434D" w:rsidRPr="00D3434D" w:rsidRDefault="00D3434D" w:rsidP="00D34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POST /api/</w:t>
      </w: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authors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Ajoute un auteur.</w:t>
      </w:r>
    </w:p>
    <w:p w:rsidR="00D3434D" w:rsidRDefault="00D3434D" w:rsidP="00D3434D">
      <w:pPr>
        <w:rPr>
          <w:sz w:val="36"/>
          <w:szCs w:val="36"/>
        </w:rPr>
      </w:pPr>
    </w:p>
    <w:p w:rsidR="00D3434D" w:rsidRDefault="00D3434D" w:rsidP="00D3434D">
      <w:pPr>
        <w:rPr>
          <w:sz w:val="36"/>
          <w:szCs w:val="36"/>
        </w:rPr>
      </w:pPr>
    </w:p>
    <w:p w:rsidR="00D3434D" w:rsidRPr="00E61B62" w:rsidRDefault="00F40856" w:rsidP="00D34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</w:pPr>
      <w:r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 xml:space="preserve">2.4 </w:t>
      </w:r>
      <w:r w:rsidR="00D3434D" w:rsidRPr="00E61B62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eastAsia="fr-FR"/>
        </w:rPr>
        <w:t>Kafka (système de Messagerie)</w:t>
      </w:r>
    </w:p>
    <w:p w:rsid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Kafka est utilisé pour la gestion des événements au sein du système. Lorsqu'un livre est ajouté, un message est envoyé à un </w:t>
      </w:r>
      <w:proofErr w:type="spellStart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>topic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Kafka pour notifier les autres services intéressés.</w:t>
      </w:r>
    </w:p>
    <w:p w:rsidR="00E61B62" w:rsidRDefault="00E61B62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E61B62" w:rsidRPr="00D3434D" w:rsidRDefault="00E61B62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D3434D" w:rsidRPr="00D3434D" w:rsidRDefault="00D3434D" w:rsidP="00D3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Topic</w:t>
      </w:r>
      <w:proofErr w:type="spellEnd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Kafka</w:t>
      </w:r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:rsidR="00D3434D" w:rsidRPr="00D3434D" w:rsidRDefault="00D3434D" w:rsidP="00D34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books_topic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Reçoit les événements relatifs à l'ajout de livres.</w:t>
      </w:r>
    </w:p>
    <w:p w:rsidR="00D3434D" w:rsidRPr="00D3434D" w:rsidRDefault="00D3434D" w:rsidP="00D34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F4085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authors_topic</w:t>
      </w:r>
      <w:proofErr w:type="spellEnd"/>
      <w:r w:rsidRPr="00D3434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 Reçoit les événements relatifs à l'ajout d'auteurs.</w:t>
      </w:r>
    </w:p>
    <w:p w:rsidR="00D3434D" w:rsidRPr="00D3434D" w:rsidRDefault="00D3434D" w:rsidP="00D3434D">
      <w:pPr>
        <w:rPr>
          <w:sz w:val="36"/>
          <w:szCs w:val="36"/>
        </w:rPr>
      </w:pPr>
    </w:p>
    <w:p w:rsidR="00D3434D" w:rsidRDefault="00D3434D"/>
    <w:p w:rsidR="00103292" w:rsidRDefault="00397FC7">
      <w:bookmarkStart w:id="0" w:name="_GoBack"/>
      <w:r>
        <w:rPr>
          <w:noProof/>
          <w:lang w:eastAsia="fr-FR"/>
        </w:rPr>
        <w:drawing>
          <wp:inline distT="0" distB="0" distL="0" distR="0" wp14:anchorId="69131C8A" wp14:editId="56DA67FB">
            <wp:extent cx="5760720" cy="2238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E4DBC"/>
    <w:multiLevelType w:val="multilevel"/>
    <w:tmpl w:val="D53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053BF"/>
    <w:multiLevelType w:val="hybridMultilevel"/>
    <w:tmpl w:val="822094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156E8"/>
    <w:multiLevelType w:val="multilevel"/>
    <w:tmpl w:val="9C9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484F70"/>
    <w:multiLevelType w:val="multilevel"/>
    <w:tmpl w:val="9FB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ED1D29"/>
    <w:multiLevelType w:val="multilevel"/>
    <w:tmpl w:val="C09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5B44B0"/>
    <w:multiLevelType w:val="multilevel"/>
    <w:tmpl w:val="AFB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8B"/>
    <w:rsid w:val="00103292"/>
    <w:rsid w:val="00180C8B"/>
    <w:rsid w:val="00397FC7"/>
    <w:rsid w:val="00C24979"/>
    <w:rsid w:val="00D3434D"/>
    <w:rsid w:val="00E61B62"/>
    <w:rsid w:val="00F40856"/>
    <w:rsid w:val="00F9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745EC-B454-4896-8596-64A1B1D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34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34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3434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343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3434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F9666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96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9</cp:revision>
  <dcterms:created xsi:type="dcterms:W3CDTF">2025-05-11T13:54:00Z</dcterms:created>
  <dcterms:modified xsi:type="dcterms:W3CDTF">2025-05-11T22:30:00Z</dcterms:modified>
</cp:coreProperties>
</file>