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25D" w:rsidRDefault="00F5625D" w:rsidP="005A4B58">
      <w:pPr>
        <w:spacing w:after="0"/>
      </w:pPr>
    </w:p>
    <w:tbl>
      <w:tblPr>
        <w:tblW w:w="4945" w:type="pct"/>
        <w:jc w:val="center"/>
        <w:tblLook w:val="00A0" w:firstRow="1" w:lastRow="0" w:firstColumn="1" w:lastColumn="0" w:noHBand="0" w:noVBand="0"/>
      </w:tblPr>
      <w:tblGrid>
        <w:gridCol w:w="2186"/>
        <w:gridCol w:w="1238"/>
        <w:gridCol w:w="1238"/>
        <w:gridCol w:w="1516"/>
        <w:gridCol w:w="1516"/>
        <w:gridCol w:w="1772"/>
      </w:tblGrid>
      <w:tr w:rsidR="00CB5D65" w:rsidRPr="005A4B58" w:rsidTr="005A4B58">
        <w:trPr>
          <w:trHeight w:val="541"/>
          <w:tblHeader/>
          <w:jc w:val="center"/>
        </w:trPr>
        <w:tc>
          <w:tcPr>
            <w:tcW w:w="11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Отметка в баллах</w:t>
            </w:r>
          </w:p>
        </w:tc>
        <w:tc>
          <w:tcPr>
            <w:tcW w:w="130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Дневная форма обучения</w:t>
            </w:r>
          </w:p>
        </w:tc>
        <w:tc>
          <w:tcPr>
            <w:tcW w:w="16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Дистанционная форма обучения</w:t>
            </w:r>
          </w:p>
        </w:tc>
        <w:tc>
          <w:tcPr>
            <w:tcW w:w="9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Примечание</w:t>
            </w:r>
          </w:p>
        </w:tc>
      </w:tr>
      <w:tr w:rsidR="00CB5D65" w:rsidRPr="005A4B58" w:rsidTr="005A4B58">
        <w:trPr>
          <w:trHeight w:val="70"/>
          <w:tblHeader/>
          <w:jc w:val="center"/>
        </w:trPr>
        <w:tc>
          <w:tcPr>
            <w:tcW w:w="11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5A4B58" w:rsidRDefault="00CB5D65" w:rsidP="005A4B58">
            <w:pPr>
              <w:spacing w:after="0"/>
              <w:rPr>
                <w:color w:val="000000" w:themeColor="text1"/>
                <w:szCs w:val="28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чел.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%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чел.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%</w:t>
            </w:r>
          </w:p>
        </w:tc>
        <w:tc>
          <w:tcPr>
            <w:tcW w:w="9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5A4B58" w:rsidRDefault="00CB5D65" w:rsidP="005A4B58">
            <w:pPr>
              <w:spacing w:after="0"/>
              <w:rPr>
                <w:color w:val="000000" w:themeColor="text1"/>
                <w:szCs w:val="28"/>
              </w:rPr>
            </w:pPr>
          </w:p>
        </w:tc>
      </w:tr>
      <w:tr w:rsidR="00CB5D65" w:rsidRPr="005A4B58" w:rsidTr="005A4B58">
        <w:trPr>
          <w:trHeight w:val="313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  <w:lang w:val="en-US"/>
              </w:rPr>
              <w:t>1</w:t>
            </w:r>
            <w:r w:rsidR="00DC1588" w:rsidRPr="005A4B58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DC1588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1</w:t>
            </w:r>
            <w:r w:rsidR="00CB5D65" w:rsidRPr="005A4B58">
              <w:rPr>
                <w:color w:val="000000" w:themeColor="text1"/>
                <w:szCs w:val="28"/>
              </w:rPr>
              <w:t>1,</w:t>
            </w:r>
            <w:r w:rsidRPr="005A4B58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</w:p>
        </w:tc>
      </w:tr>
      <w:tr w:rsidR="00CB5D65" w:rsidRPr="005A4B58" w:rsidTr="005A4B58">
        <w:trPr>
          <w:trHeight w:val="313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9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5A4B58">
              <w:rPr>
                <w:color w:val="000000" w:themeColor="text1"/>
                <w:szCs w:val="28"/>
                <w:lang w:val="en-US"/>
              </w:rPr>
              <w:t>19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DC1588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22,1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40,0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</w:p>
        </w:tc>
      </w:tr>
      <w:tr w:rsidR="00CB5D65" w:rsidRPr="005A4B58" w:rsidTr="005A4B58">
        <w:trPr>
          <w:trHeight w:val="313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8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  <w:lang w:val="en-US"/>
              </w:rPr>
              <w:t>3</w:t>
            </w:r>
            <w:r w:rsidR="00DC1588" w:rsidRPr="005A4B58">
              <w:rPr>
                <w:color w:val="000000" w:themeColor="text1"/>
                <w:szCs w:val="28"/>
              </w:rPr>
              <w:t>8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DC1588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44,2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20,0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</w:p>
        </w:tc>
      </w:tr>
      <w:tr w:rsidR="00CB5D65" w:rsidRPr="005A4B58" w:rsidTr="005A4B58">
        <w:trPr>
          <w:trHeight w:val="313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DC1588" w:rsidP="005A4B58">
            <w:pPr>
              <w:spacing w:after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5A4B58">
              <w:rPr>
                <w:color w:val="000000" w:themeColor="text1"/>
                <w:szCs w:val="28"/>
              </w:rPr>
              <w:t>1</w:t>
            </w:r>
            <w:r w:rsidR="00CB5D65" w:rsidRPr="005A4B58">
              <w:rPr>
                <w:color w:val="000000" w:themeColor="text1"/>
                <w:szCs w:val="28"/>
                <w:lang w:val="en-US"/>
              </w:rPr>
              <w:t>6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DC1588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18,6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20,0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</w:p>
        </w:tc>
      </w:tr>
      <w:tr w:rsidR="00CB5D65" w:rsidRPr="005A4B58" w:rsidTr="005A4B58">
        <w:trPr>
          <w:trHeight w:val="313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DC1588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588" w:rsidRPr="005A4B58" w:rsidRDefault="00DC1588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3,5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20,0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</w:p>
        </w:tc>
      </w:tr>
      <w:tr w:rsidR="00CB5D65" w:rsidRPr="005A4B58" w:rsidTr="005A4B58">
        <w:trPr>
          <w:trHeight w:val="313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DC1588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DC1588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0,0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0,0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</w:p>
        </w:tc>
      </w:tr>
      <w:tr w:rsidR="00CB5D65" w:rsidRPr="005A4B58" w:rsidTr="005A4B58">
        <w:trPr>
          <w:trHeight w:val="313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5A4B58">
              <w:rPr>
                <w:color w:val="000000" w:themeColor="text1"/>
                <w:szCs w:val="28"/>
                <w:lang w:val="en-US"/>
              </w:rPr>
              <w:t>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0,0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0,0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</w:p>
        </w:tc>
      </w:tr>
      <w:tr w:rsidR="00CB5D65" w:rsidRPr="005A4B58" w:rsidTr="005A4B58">
        <w:trPr>
          <w:trHeight w:val="313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5A4B58">
              <w:rPr>
                <w:color w:val="000000" w:themeColor="text1"/>
                <w:szCs w:val="28"/>
              </w:rPr>
              <w:t>Неудовл</w:t>
            </w:r>
            <w:proofErr w:type="spellEnd"/>
            <w:r w:rsidRPr="005A4B58">
              <w:rPr>
                <w:color w:val="000000" w:themeColor="text1"/>
                <w:szCs w:val="28"/>
              </w:rPr>
              <w:t>.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5A4B58">
              <w:rPr>
                <w:color w:val="000000" w:themeColor="text1"/>
                <w:szCs w:val="28"/>
                <w:lang w:val="en-US"/>
              </w:rPr>
              <w:t>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0,0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0,0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</w:p>
        </w:tc>
      </w:tr>
      <w:tr w:rsidR="00CB5D65" w:rsidRPr="00B57577" w:rsidTr="005A4B58">
        <w:trPr>
          <w:trHeight w:val="212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Средний балл</w:t>
            </w:r>
          </w:p>
        </w:tc>
        <w:tc>
          <w:tcPr>
            <w:tcW w:w="13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5A4B58" w:rsidRDefault="00DC1588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8,2</w:t>
            </w:r>
          </w:p>
        </w:tc>
        <w:tc>
          <w:tcPr>
            <w:tcW w:w="1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D65" w:rsidRPr="00B57577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7,8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D65" w:rsidRPr="00B57577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</w:p>
        </w:tc>
      </w:tr>
    </w:tbl>
    <w:p w:rsidR="00CB5D65" w:rsidRDefault="00CB5D65" w:rsidP="005A4B58">
      <w:pPr>
        <w:spacing w:after="0"/>
      </w:pPr>
    </w:p>
    <w:p w:rsidR="00CB5D65" w:rsidRDefault="005A4B58" w:rsidP="005A4B58">
      <w:pPr>
        <w:spacing w:after="0"/>
        <w:ind w:firstLine="426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Реальные д</w:t>
      </w:r>
      <w:r w:rsidRPr="006E1AB1">
        <w:rPr>
          <w:color w:val="000000" w:themeColor="text1"/>
          <w:szCs w:val="28"/>
        </w:rPr>
        <w:t>ипломны</w:t>
      </w:r>
      <w:r>
        <w:rPr>
          <w:color w:val="000000" w:themeColor="text1"/>
          <w:szCs w:val="28"/>
        </w:rPr>
        <w:t>е</w:t>
      </w:r>
      <w:r w:rsidRPr="006E1AB1">
        <w:rPr>
          <w:color w:val="000000" w:themeColor="text1"/>
          <w:szCs w:val="28"/>
        </w:rPr>
        <w:t xml:space="preserve"> проект</w:t>
      </w:r>
      <w:r>
        <w:rPr>
          <w:color w:val="000000" w:themeColor="text1"/>
          <w:szCs w:val="28"/>
        </w:rPr>
        <w:t>ы (</w:t>
      </w:r>
      <w:r w:rsidRPr="006E1AB1">
        <w:rPr>
          <w:color w:val="000000" w:themeColor="text1"/>
          <w:szCs w:val="28"/>
        </w:rPr>
        <w:t>подтвержденны</w:t>
      </w:r>
      <w:r>
        <w:rPr>
          <w:color w:val="000000" w:themeColor="text1"/>
          <w:szCs w:val="28"/>
        </w:rPr>
        <w:t>е</w:t>
      </w:r>
      <w:r w:rsidRPr="006E1AB1">
        <w:rPr>
          <w:color w:val="000000" w:themeColor="text1"/>
          <w:szCs w:val="28"/>
        </w:rPr>
        <w:t xml:space="preserve"> справками (актами) о </w:t>
      </w:r>
      <w:r w:rsidRPr="00C01A1E">
        <w:rPr>
          <w:color w:val="000000" w:themeColor="text1"/>
          <w:szCs w:val="28"/>
        </w:rPr>
        <w:t>внедрении, о принятии к внедрению):</w:t>
      </w:r>
    </w:p>
    <w:p w:rsidR="005A4B58" w:rsidRDefault="005A4B58" w:rsidP="005A4B58">
      <w:pPr>
        <w:spacing w:after="0"/>
        <w:ind w:firstLine="426"/>
        <w:rPr>
          <w:szCs w:val="28"/>
          <w:lang w:val="be-BY"/>
        </w:rPr>
      </w:pPr>
      <w:r>
        <w:rPr>
          <w:color w:val="000000" w:themeColor="text1"/>
          <w:szCs w:val="28"/>
        </w:rPr>
        <w:t xml:space="preserve">1. </w:t>
      </w:r>
      <w:r w:rsidRPr="005A4B58">
        <w:rPr>
          <w:color w:val="000000" w:themeColor="text1"/>
          <w:szCs w:val="28"/>
        </w:rPr>
        <w:t>Журавлев</w:t>
      </w:r>
      <w:r>
        <w:rPr>
          <w:color w:val="000000" w:themeColor="text1"/>
          <w:szCs w:val="28"/>
        </w:rPr>
        <w:t>а</w:t>
      </w:r>
      <w:r w:rsidRPr="005A4B58">
        <w:rPr>
          <w:color w:val="000000" w:themeColor="text1"/>
          <w:szCs w:val="28"/>
        </w:rPr>
        <w:t xml:space="preserve"> Максим</w:t>
      </w:r>
      <w:r>
        <w:rPr>
          <w:color w:val="000000" w:themeColor="text1"/>
          <w:szCs w:val="28"/>
        </w:rPr>
        <w:t>а</w:t>
      </w:r>
      <w:r w:rsidRPr="005A4B58">
        <w:rPr>
          <w:color w:val="000000" w:themeColor="text1"/>
          <w:szCs w:val="28"/>
        </w:rPr>
        <w:t xml:space="preserve"> Сергеевич</w:t>
      </w:r>
      <w:r>
        <w:rPr>
          <w:color w:val="000000" w:themeColor="text1"/>
          <w:szCs w:val="28"/>
        </w:rPr>
        <w:t xml:space="preserve">а </w:t>
      </w:r>
      <w:r w:rsidRPr="0020418D">
        <w:rPr>
          <w:szCs w:val="28"/>
        </w:rPr>
        <w:t xml:space="preserve">на тему «Автоматизация процесса управления </w:t>
      </w:r>
      <w:r>
        <w:rPr>
          <w:szCs w:val="28"/>
        </w:rPr>
        <w:t>…..</w:t>
      </w:r>
      <w:r w:rsidRPr="0020418D">
        <w:rPr>
          <w:szCs w:val="28"/>
        </w:rPr>
        <w:t xml:space="preserve"> (на примере О</w:t>
      </w:r>
      <w:r>
        <w:rPr>
          <w:szCs w:val="28"/>
        </w:rPr>
        <w:t>Д</w:t>
      </w:r>
      <w:r w:rsidRPr="0020418D">
        <w:rPr>
          <w:szCs w:val="28"/>
        </w:rPr>
        <w:t>О «</w:t>
      </w:r>
      <w:r>
        <w:rPr>
          <w:szCs w:val="28"/>
          <w:lang w:val="be-BY"/>
        </w:rPr>
        <w:t>Прометей</w:t>
      </w:r>
      <w:r w:rsidRPr="0020418D">
        <w:rPr>
          <w:szCs w:val="28"/>
        </w:rPr>
        <w:t>»)</w:t>
      </w:r>
      <w:r>
        <w:rPr>
          <w:szCs w:val="28"/>
        </w:rPr>
        <w:t>»</w:t>
      </w:r>
    </w:p>
    <w:p w:rsidR="005A4B58" w:rsidRPr="005A4B58" w:rsidRDefault="005A4B58" w:rsidP="005A4B58">
      <w:pPr>
        <w:spacing w:after="0"/>
        <w:ind w:firstLine="426"/>
        <w:rPr>
          <w:lang w:val="be-BY"/>
        </w:rPr>
      </w:pPr>
      <w:r>
        <w:rPr>
          <w:szCs w:val="28"/>
          <w:lang w:val="be-BY"/>
        </w:rPr>
        <w:t xml:space="preserve">2. </w:t>
      </w:r>
      <w:proofErr w:type="spellStart"/>
      <w:r w:rsidRPr="009054A9">
        <w:rPr>
          <w:szCs w:val="28"/>
        </w:rPr>
        <w:t>Риманович</w:t>
      </w:r>
      <w:proofErr w:type="spellEnd"/>
      <w:r>
        <w:rPr>
          <w:szCs w:val="28"/>
          <w:lang w:val="be-BY"/>
        </w:rPr>
        <w:t>а</w:t>
      </w:r>
      <w:r w:rsidRPr="009054A9">
        <w:rPr>
          <w:szCs w:val="28"/>
        </w:rPr>
        <w:t xml:space="preserve"> Никит</w:t>
      </w:r>
      <w:r>
        <w:rPr>
          <w:szCs w:val="28"/>
          <w:lang w:val="be-BY"/>
        </w:rPr>
        <w:t>ы</w:t>
      </w:r>
      <w:r w:rsidRPr="009054A9">
        <w:rPr>
          <w:szCs w:val="28"/>
        </w:rPr>
        <w:t xml:space="preserve"> Александрович</w:t>
      </w:r>
      <w:r>
        <w:rPr>
          <w:szCs w:val="28"/>
          <w:lang w:val="be-BY"/>
        </w:rPr>
        <w:t xml:space="preserve">а </w:t>
      </w:r>
      <w:r w:rsidRPr="0020418D">
        <w:rPr>
          <w:szCs w:val="28"/>
        </w:rPr>
        <w:t>на тему «</w:t>
      </w:r>
      <w:r>
        <w:rPr>
          <w:szCs w:val="28"/>
          <w:lang w:val="be-BY"/>
        </w:rPr>
        <w:t>…</w:t>
      </w:r>
      <w:r w:rsidR="00FB2588">
        <w:rPr>
          <w:szCs w:val="28"/>
          <w:lang w:val="be-BY"/>
        </w:rPr>
        <w:t>…..</w:t>
      </w:r>
      <w:bookmarkStart w:id="0" w:name="_GoBack"/>
      <w:bookmarkEnd w:id="0"/>
      <w:r>
        <w:rPr>
          <w:szCs w:val="28"/>
        </w:rPr>
        <w:t>»</w:t>
      </w:r>
    </w:p>
    <w:sectPr w:rsidR="005A4B58" w:rsidRPr="005A4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B2"/>
    <w:rsid w:val="0011507A"/>
    <w:rsid w:val="005A4B58"/>
    <w:rsid w:val="00CB5D65"/>
    <w:rsid w:val="00DC1588"/>
    <w:rsid w:val="00E662B2"/>
    <w:rsid w:val="00F5625D"/>
    <w:rsid w:val="00FB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D65"/>
    <w:pPr>
      <w:spacing w:line="240" w:lineRule="auto"/>
    </w:pPr>
    <w:rPr>
      <w:rFonts w:ascii="Times New Roman" w:eastAsia="Times New Roman" w:hAnsi="Times New Roman" w:cs="Times New Roman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D65"/>
    <w:pPr>
      <w:spacing w:line="240" w:lineRule="auto"/>
    </w:pPr>
    <w:rPr>
      <w:rFonts w:ascii="Times New Roman" w:eastAsia="Times New Roman" w:hAnsi="Times New Roman" w:cs="Times New Roman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2024-08-10T12:17:00Z</dcterms:created>
  <dcterms:modified xsi:type="dcterms:W3CDTF">2024-08-10T12:44:00Z</dcterms:modified>
</cp:coreProperties>
</file>