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F3" w:rsidRDefault="00736DF3" w:rsidP="00736DF3">
      <w:pPr>
        <w:spacing w:line="240" w:lineRule="auto"/>
        <w:ind w:firstLine="0"/>
        <w:contextualSpacing/>
        <w:jc w:val="center"/>
        <w:rPr>
          <w:b/>
          <w:sz w:val="22"/>
          <w:szCs w:val="22"/>
        </w:rPr>
      </w:pPr>
      <w:r w:rsidRPr="0046598F">
        <w:rPr>
          <w:b/>
          <w:sz w:val="22"/>
          <w:szCs w:val="22"/>
        </w:rPr>
        <w:t xml:space="preserve">Family Migration Context and Socio-emotional Competence </w:t>
      </w:r>
      <w:r>
        <w:rPr>
          <w:b/>
          <w:sz w:val="22"/>
          <w:szCs w:val="22"/>
        </w:rPr>
        <w:t>(R01)</w:t>
      </w:r>
    </w:p>
    <w:p w:rsidR="00736DF3" w:rsidRDefault="00736DF3" w:rsidP="00736DF3">
      <w:pPr>
        <w:spacing w:line="240" w:lineRule="auto"/>
        <w:ind w:firstLine="0"/>
        <w:contextualSpacing/>
        <w:jc w:val="center"/>
        <w:rPr>
          <w:b/>
          <w:sz w:val="22"/>
          <w:szCs w:val="22"/>
        </w:rPr>
      </w:pPr>
      <w:r w:rsidRPr="0046598F">
        <w:rPr>
          <w:b/>
          <w:sz w:val="22"/>
          <w:szCs w:val="22"/>
        </w:rPr>
        <w:t xml:space="preserve">General </w:t>
      </w:r>
      <w:r>
        <w:rPr>
          <w:b/>
          <w:sz w:val="22"/>
          <w:szCs w:val="22"/>
        </w:rPr>
        <w:t>Focus-Group</w:t>
      </w:r>
      <w:r w:rsidRPr="0046598F">
        <w:rPr>
          <w:b/>
          <w:sz w:val="22"/>
          <w:szCs w:val="22"/>
        </w:rPr>
        <w:t xml:space="preserve"> Instructions</w:t>
      </w:r>
    </w:p>
    <w:p w:rsidR="002C1EE3" w:rsidRDefault="002C1EE3" w:rsidP="002C1EE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</w:p>
    <w:p w:rsidR="002C1EE3" w:rsidRDefault="002C1EE3" w:rsidP="002C1EE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Recording Responses</w:t>
      </w:r>
    </w:p>
    <w:p w:rsidR="00D52943" w:rsidRPr="0046598F" w:rsidRDefault="00D52943" w:rsidP="002C1EE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</w:p>
    <w:p w:rsidR="002C1EE3" w:rsidRPr="002C1EE3" w:rsidRDefault="002C1EE3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2C1EE3">
        <w:rPr>
          <w:sz w:val="22"/>
          <w:szCs w:val="22"/>
          <w:u w:val="single"/>
        </w:rPr>
        <w:t>We must record the Key Informants’ responses so they can be transcribed into English later.</w:t>
      </w:r>
      <w:r>
        <w:rPr>
          <w:sz w:val="22"/>
          <w:szCs w:val="22"/>
        </w:rPr>
        <w:t xml:space="preserve"> Be sure to have the necessary equipment </w:t>
      </w:r>
      <w:r w:rsidR="00A959C5">
        <w:rPr>
          <w:sz w:val="22"/>
          <w:szCs w:val="22"/>
        </w:rPr>
        <w:t>and back-up equipment</w:t>
      </w:r>
      <w:r>
        <w:rPr>
          <w:sz w:val="22"/>
          <w:szCs w:val="22"/>
        </w:rPr>
        <w:t xml:space="preserve">. Test your equipment </w:t>
      </w:r>
      <w:r w:rsidR="00A959C5">
        <w:rPr>
          <w:sz w:val="22"/>
          <w:szCs w:val="22"/>
        </w:rPr>
        <w:t>before Key Informants arrive. O</w:t>
      </w:r>
      <w:r>
        <w:rPr>
          <w:sz w:val="22"/>
          <w:szCs w:val="22"/>
        </w:rPr>
        <w:t>ften check that you are recording</w:t>
      </w:r>
      <w:r w:rsidR="00A959C5">
        <w:rPr>
          <w:sz w:val="22"/>
          <w:szCs w:val="22"/>
        </w:rPr>
        <w:t xml:space="preserve"> during the focus-group meeting</w:t>
      </w:r>
      <w:r>
        <w:rPr>
          <w:sz w:val="22"/>
          <w:szCs w:val="22"/>
        </w:rPr>
        <w:t>.</w:t>
      </w:r>
      <w:r w:rsidR="00D52943">
        <w:rPr>
          <w:sz w:val="22"/>
          <w:szCs w:val="22"/>
        </w:rPr>
        <w:t xml:space="preserve"> You may </w:t>
      </w:r>
      <w:r w:rsidR="000070AE">
        <w:rPr>
          <w:sz w:val="22"/>
          <w:szCs w:val="22"/>
        </w:rPr>
        <w:t>want</w:t>
      </w:r>
      <w:r w:rsidR="00D52943">
        <w:rPr>
          <w:sz w:val="22"/>
          <w:szCs w:val="22"/>
        </w:rPr>
        <w:t xml:space="preserve"> to have an Assistant </w:t>
      </w:r>
      <w:r w:rsidR="000070AE">
        <w:rPr>
          <w:sz w:val="22"/>
          <w:szCs w:val="22"/>
        </w:rPr>
        <w:t>manage the audio-recording</w:t>
      </w:r>
      <w:r w:rsidR="00D52943">
        <w:rPr>
          <w:sz w:val="22"/>
          <w:szCs w:val="22"/>
        </w:rPr>
        <w:t xml:space="preserve"> while the Facilitator asks the questions and moderates the responses. </w:t>
      </w:r>
    </w:p>
    <w:p w:rsidR="002C1EE3" w:rsidRDefault="002C1EE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</w:p>
    <w:p w:rsidR="00736DF3" w:rsidRPr="0046598F" w:rsidRDefault="00736DF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  <w:r w:rsidRPr="0046598F">
        <w:rPr>
          <w:b/>
          <w:i/>
          <w:sz w:val="22"/>
          <w:szCs w:val="22"/>
        </w:rPr>
        <w:t>Environment</w:t>
      </w:r>
    </w:p>
    <w:p w:rsidR="00736DF3" w:rsidRPr="0046598F" w:rsidRDefault="00736DF3" w:rsidP="00736DF3">
      <w:pPr>
        <w:spacing w:line="240" w:lineRule="auto"/>
        <w:ind w:firstLine="0"/>
        <w:contextualSpacing/>
        <w:rPr>
          <w:b/>
          <w:sz w:val="22"/>
          <w:szCs w:val="22"/>
        </w:rPr>
      </w:pPr>
    </w:p>
    <w:p w:rsidR="00736DF3" w:rsidRPr="0025434D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25434D">
        <w:rPr>
          <w:sz w:val="22"/>
          <w:szCs w:val="22"/>
          <w:u w:val="single"/>
        </w:rPr>
        <w:t xml:space="preserve">It is crucial that </w:t>
      </w:r>
      <w:r w:rsidR="002C1EE3">
        <w:rPr>
          <w:sz w:val="22"/>
          <w:szCs w:val="22"/>
          <w:u w:val="single"/>
        </w:rPr>
        <w:t>Key Informants</w:t>
      </w:r>
      <w:r w:rsidRPr="0025434D">
        <w:rPr>
          <w:sz w:val="22"/>
          <w:szCs w:val="22"/>
          <w:u w:val="single"/>
        </w:rPr>
        <w:t xml:space="preserve"> are able to answer questions confidentiality</w:t>
      </w:r>
      <w:r w:rsidR="00074044">
        <w:rPr>
          <w:sz w:val="22"/>
          <w:szCs w:val="22"/>
          <w:u w:val="single"/>
        </w:rPr>
        <w:t>, but that we can identify responses</w:t>
      </w:r>
      <w:r w:rsidRPr="0025434D">
        <w:rPr>
          <w:sz w:val="22"/>
          <w:szCs w:val="22"/>
        </w:rPr>
        <w:t xml:space="preserve">. </w:t>
      </w:r>
      <w:r w:rsidR="00074044">
        <w:rPr>
          <w:sz w:val="22"/>
          <w:szCs w:val="22"/>
        </w:rPr>
        <w:t>Thus, we will use first names ONLY</w:t>
      </w:r>
      <w:r w:rsidR="00DD0B5B">
        <w:rPr>
          <w:sz w:val="22"/>
          <w:szCs w:val="22"/>
        </w:rPr>
        <w:t xml:space="preserve"> during the focus group</w:t>
      </w:r>
      <w:r w:rsidR="00074044">
        <w:rPr>
          <w:sz w:val="22"/>
          <w:szCs w:val="22"/>
        </w:rPr>
        <w:t>. If two people have the same first name, you also can use the first letter of their last name</w:t>
      </w:r>
      <w:r w:rsidR="000070AE">
        <w:rPr>
          <w:sz w:val="22"/>
          <w:szCs w:val="22"/>
        </w:rPr>
        <w:t xml:space="preserve"> (for instance, Maria G.)</w:t>
      </w:r>
      <w:r w:rsidR="00074044">
        <w:rPr>
          <w:sz w:val="22"/>
          <w:szCs w:val="22"/>
        </w:rPr>
        <w:t xml:space="preserve">. </w:t>
      </w:r>
      <w:r w:rsidR="000070AE">
        <w:rPr>
          <w:sz w:val="22"/>
          <w:szCs w:val="22"/>
        </w:rPr>
        <w:t>Key Informants’</w:t>
      </w:r>
      <w:r w:rsidR="00074044">
        <w:rPr>
          <w:sz w:val="22"/>
          <w:szCs w:val="22"/>
        </w:rPr>
        <w:t xml:space="preserve"> first name</w:t>
      </w:r>
      <w:r w:rsidR="000070AE">
        <w:rPr>
          <w:sz w:val="22"/>
          <w:szCs w:val="22"/>
        </w:rPr>
        <w:t>s</w:t>
      </w:r>
      <w:r w:rsidR="00074044">
        <w:rPr>
          <w:sz w:val="22"/>
          <w:szCs w:val="22"/>
        </w:rPr>
        <w:t xml:space="preserve"> must be stated before each response. </w:t>
      </w:r>
    </w:p>
    <w:p w:rsidR="00736DF3" w:rsidRPr="0025434D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736DF3" w:rsidRPr="0025434D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25434D">
        <w:rPr>
          <w:sz w:val="22"/>
          <w:szCs w:val="22"/>
          <w:u w:val="single"/>
        </w:rPr>
        <w:t xml:space="preserve">It is important that the environment is </w:t>
      </w:r>
      <w:r w:rsidR="00074044">
        <w:rPr>
          <w:sz w:val="22"/>
          <w:szCs w:val="22"/>
          <w:u w:val="single"/>
        </w:rPr>
        <w:t>free of background noise</w:t>
      </w:r>
      <w:r w:rsidR="000070AE">
        <w:rPr>
          <w:sz w:val="22"/>
          <w:szCs w:val="22"/>
          <w:u w:val="single"/>
        </w:rPr>
        <w:t xml:space="preserve"> and side conversations</w:t>
      </w:r>
      <w:r w:rsidRPr="0025434D">
        <w:rPr>
          <w:sz w:val="22"/>
          <w:szCs w:val="22"/>
        </w:rPr>
        <w:t xml:space="preserve">. This is particularly important </w:t>
      </w:r>
      <w:r w:rsidR="00074044">
        <w:rPr>
          <w:sz w:val="22"/>
          <w:szCs w:val="22"/>
        </w:rPr>
        <w:t xml:space="preserve">because we are recording responses for later transcription. Be sure that background </w:t>
      </w:r>
      <w:r w:rsidR="002C1EE3">
        <w:rPr>
          <w:sz w:val="22"/>
          <w:szCs w:val="22"/>
        </w:rPr>
        <w:t>noise is minimal and that Key Informants speak loudly and clearly</w:t>
      </w:r>
      <w:r w:rsidR="00DD0B5B">
        <w:rPr>
          <w:sz w:val="22"/>
          <w:szCs w:val="22"/>
        </w:rPr>
        <w:t xml:space="preserve"> when responding</w:t>
      </w:r>
      <w:r w:rsidR="002C1EE3">
        <w:rPr>
          <w:sz w:val="22"/>
          <w:szCs w:val="22"/>
        </w:rPr>
        <w:t xml:space="preserve">.  </w:t>
      </w:r>
    </w:p>
    <w:p w:rsidR="00DD0B5B" w:rsidRDefault="00DD0B5B" w:rsidP="00DD0B5B">
      <w:pPr>
        <w:spacing w:line="240" w:lineRule="auto"/>
        <w:ind w:firstLine="0"/>
        <w:contextualSpacing/>
        <w:rPr>
          <w:sz w:val="22"/>
          <w:szCs w:val="22"/>
        </w:rPr>
      </w:pPr>
    </w:p>
    <w:p w:rsidR="00DD0B5B" w:rsidRPr="0025434D" w:rsidRDefault="00DD0B5B" w:rsidP="00DD0B5B">
      <w:pPr>
        <w:spacing w:line="240" w:lineRule="auto"/>
        <w:ind w:firstLine="0"/>
        <w:contextualSpacing/>
        <w:rPr>
          <w:sz w:val="22"/>
          <w:szCs w:val="22"/>
        </w:rPr>
      </w:pPr>
      <w:r w:rsidRPr="00DD0B5B">
        <w:rPr>
          <w:sz w:val="22"/>
          <w:szCs w:val="22"/>
          <w:u w:val="single"/>
        </w:rPr>
        <w:t>It is important that Key Informants</w:t>
      </w:r>
      <w:r w:rsidR="004838EE">
        <w:rPr>
          <w:sz w:val="22"/>
          <w:szCs w:val="22"/>
          <w:u w:val="single"/>
        </w:rPr>
        <w:t xml:space="preserve"> feel </w:t>
      </w:r>
      <w:r w:rsidRPr="00DD0B5B">
        <w:rPr>
          <w:sz w:val="22"/>
          <w:szCs w:val="22"/>
          <w:u w:val="single"/>
        </w:rPr>
        <w:t>free to express their opinions</w:t>
      </w:r>
      <w:r>
        <w:rPr>
          <w:sz w:val="22"/>
          <w:szCs w:val="22"/>
        </w:rPr>
        <w:t xml:space="preserve">. If a Key Informant judges another Informants’ response, remind </w:t>
      </w:r>
      <w:r w:rsidR="000070AE">
        <w:rPr>
          <w:sz w:val="22"/>
          <w:szCs w:val="22"/>
        </w:rPr>
        <w:t>the group</w:t>
      </w:r>
      <w:r>
        <w:rPr>
          <w:sz w:val="22"/>
          <w:szCs w:val="22"/>
        </w:rPr>
        <w:t xml:space="preserve"> that people all have different opinions. We are not here to judge others</w:t>
      </w:r>
      <w:r w:rsidR="000070AE">
        <w:rPr>
          <w:sz w:val="22"/>
          <w:szCs w:val="22"/>
        </w:rPr>
        <w:t>’ opinions</w:t>
      </w:r>
      <w:r>
        <w:rPr>
          <w:sz w:val="22"/>
          <w:szCs w:val="22"/>
        </w:rPr>
        <w:t xml:space="preserve"> or </w:t>
      </w:r>
      <w:r w:rsidR="000070AE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have a debate. We just want to know what people think. </w:t>
      </w:r>
    </w:p>
    <w:p w:rsidR="00736DF3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4838EE" w:rsidRPr="004838EE" w:rsidRDefault="004838EE" w:rsidP="00736DF3">
      <w:pPr>
        <w:spacing w:line="240" w:lineRule="auto"/>
        <w:ind w:firstLine="0"/>
        <w:contextualSpacing/>
        <w:rPr>
          <w:b/>
          <w:sz w:val="22"/>
          <w:szCs w:val="22"/>
          <w:u w:val="single"/>
        </w:rPr>
      </w:pPr>
      <w:r w:rsidRPr="00DD0B5B">
        <w:rPr>
          <w:sz w:val="22"/>
          <w:szCs w:val="22"/>
          <w:u w:val="single"/>
        </w:rPr>
        <w:t>It is important that Key Informants</w:t>
      </w:r>
      <w:r>
        <w:rPr>
          <w:sz w:val="22"/>
          <w:szCs w:val="22"/>
          <w:u w:val="single"/>
        </w:rPr>
        <w:t xml:space="preserve"> feel respected</w:t>
      </w:r>
      <w:r>
        <w:rPr>
          <w:sz w:val="22"/>
          <w:szCs w:val="22"/>
        </w:rPr>
        <w:t xml:space="preserve">. Being interrupted by other Key Informants can make people feel disrespected and </w:t>
      </w:r>
      <w:r w:rsidR="000070AE">
        <w:rPr>
          <w:sz w:val="22"/>
          <w:szCs w:val="22"/>
        </w:rPr>
        <w:t xml:space="preserve">they </w:t>
      </w:r>
      <w:r>
        <w:rPr>
          <w:sz w:val="22"/>
          <w:szCs w:val="22"/>
        </w:rPr>
        <w:t xml:space="preserve">may stop responding. Encourage Key Informants to raise their hands if they have something to contribute and call </w:t>
      </w:r>
      <w:r w:rsidR="000070AE">
        <w:rPr>
          <w:sz w:val="22"/>
          <w:szCs w:val="22"/>
        </w:rPr>
        <w:t>on</w:t>
      </w:r>
      <w:r>
        <w:rPr>
          <w:sz w:val="22"/>
          <w:szCs w:val="22"/>
        </w:rPr>
        <w:t xml:space="preserve"> them </w:t>
      </w:r>
      <w:r w:rsidR="000070AE">
        <w:rPr>
          <w:sz w:val="22"/>
          <w:szCs w:val="22"/>
        </w:rPr>
        <w:t xml:space="preserve">by using their first name </w:t>
      </w:r>
      <w:r>
        <w:rPr>
          <w:sz w:val="22"/>
          <w:szCs w:val="22"/>
        </w:rPr>
        <w:t>to indicate they may respond. If someone interrupts someone else, say something such as, “</w:t>
      </w:r>
      <w:r w:rsidR="000070AE">
        <w:rPr>
          <w:sz w:val="22"/>
          <w:szCs w:val="22"/>
        </w:rPr>
        <w:t>Please</w:t>
      </w:r>
      <w:r>
        <w:rPr>
          <w:sz w:val="22"/>
          <w:szCs w:val="22"/>
        </w:rPr>
        <w:t xml:space="preserve"> let him/her finish </w:t>
      </w:r>
      <w:r w:rsidR="000070AE">
        <w:rPr>
          <w:sz w:val="22"/>
          <w:szCs w:val="22"/>
        </w:rPr>
        <w:t>his/her thought</w:t>
      </w:r>
      <w:r>
        <w:rPr>
          <w:sz w:val="22"/>
          <w:szCs w:val="22"/>
        </w:rPr>
        <w:t>. Then, I would like to hear what you think.”</w:t>
      </w:r>
    </w:p>
    <w:p w:rsidR="004838EE" w:rsidRPr="0046598F" w:rsidRDefault="004838EE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736DF3" w:rsidRPr="0046598F" w:rsidRDefault="00DD0B5B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Focus-Group Facilitator </w:t>
      </w:r>
      <w:r w:rsidR="00736DF3" w:rsidRPr="0046598F">
        <w:rPr>
          <w:b/>
          <w:i/>
          <w:sz w:val="22"/>
          <w:szCs w:val="22"/>
        </w:rPr>
        <w:t>Neutrality</w:t>
      </w:r>
    </w:p>
    <w:p w:rsidR="00736DF3" w:rsidRPr="0046598F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736DF3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25434D">
        <w:rPr>
          <w:sz w:val="22"/>
          <w:szCs w:val="22"/>
        </w:rPr>
        <w:t xml:space="preserve">It is crucial that the questions be </w:t>
      </w:r>
      <w:r>
        <w:rPr>
          <w:sz w:val="22"/>
          <w:szCs w:val="22"/>
        </w:rPr>
        <w:t>asked</w:t>
      </w:r>
      <w:r w:rsidRPr="0025434D">
        <w:rPr>
          <w:sz w:val="22"/>
          <w:szCs w:val="22"/>
        </w:rPr>
        <w:t xml:space="preserve"> in a mann</w:t>
      </w:r>
      <w:r w:rsidR="00DD0B5B">
        <w:rPr>
          <w:sz w:val="22"/>
          <w:szCs w:val="22"/>
        </w:rPr>
        <w:t>er that does not influence the Key I</w:t>
      </w:r>
      <w:r w:rsidRPr="0025434D">
        <w:rPr>
          <w:sz w:val="22"/>
          <w:szCs w:val="22"/>
        </w:rPr>
        <w:t xml:space="preserve">nformant’s </w:t>
      </w:r>
      <w:r>
        <w:rPr>
          <w:sz w:val="22"/>
          <w:szCs w:val="22"/>
        </w:rPr>
        <w:t>responses</w:t>
      </w:r>
      <w:r w:rsidRPr="0025434D">
        <w:rPr>
          <w:sz w:val="22"/>
          <w:szCs w:val="22"/>
        </w:rPr>
        <w:t xml:space="preserve">. For instance, </w:t>
      </w:r>
      <w:r w:rsidR="000070AE">
        <w:rPr>
          <w:sz w:val="22"/>
          <w:szCs w:val="22"/>
        </w:rPr>
        <w:t>the Facilitator’s</w:t>
      </w:r>
      <w:r w:rsidRPr="0025434D">
        <w:rPr>
          <w:sz w:val="22"/>
          <w:szCs w:val="22"/>
        </w:rPr>
        <w:t xml:space="preserve"> </w:t>
      </w:r>
      <w:r w:rsidRPr="008F1FC4">
        <w:rPr>
          <w:sz w:val="22"/>
          <w:szCs w:val="22"/>
          <w:u w:val="single"/>
        </w:rPr>
        <w:t>vocal tone and facial expression should remain the same</w:t>
      </w:r>
      <w:r w:rsidRPr="0025434D">
        <w:rPr>
          <w:sz w:val="22"/>
          <w:szCs w:val="22"/>
        </w:rPr>
        <w:t xml:space="preserve"> when describing </w:t>
      </w:r>
      <w:r>
        <w:rPr>
          <w:sz w:val="22"/>
          <w:szCs w:val="22"/>
        </w:rPr>
        <w:t>positive and negative behaviors or characteristics</w:t>
      </w:r>
      <w:r w:rsidRPr="0025434D">
        <w:rPr>
          <w:sz w:val="22"/>
          <w:szCs w:val="22"/>
        </w:rPr>
        <w:t>.</w:t>
      </w:r>
      <w:r>
        <w:rPr>
          <w:sz w:val="22"/>
          <w:szCs w:val="22"/>
        </w:rPr>
        <w:t xml:space="preserve"> Similarly, you should be unaffected and remain neutral when the </w:t>
      </w:r>
      <w:r w:rsidR="00DD0B5B">
        <w:rPr>
          <w:sz w:val="22"/>
          <w:szCs w:val="22"/>
        </w:rPr>
        <w:t>Key Informant</w:t>
      </w:r>
      <w:r>
        <w:rPr>
          <w:sz w:val="22"/>
          <w:szCs w:val="22"/>
        </w:rPr>
        <w:t xml:space="preserve"> responds to the items. </w:t>
      </w:r>
      <w:r w:rsidR="00115269">
        <w:rPr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 w:rsidR="00DD0B5B">
        <w:rPr>
          <w:sz w:val="22"/>
          <w:szCs w:val="22"/>
        </w:rPr>
        <w:t>Key Informant</w:t>
      </w:r>
      <w:r>
        <w:rPr>
          <w:sz w:val="22"/>
          <w:szCs w:val="22"/>
        </w:rPr>
        <w:t xml:space="preserve"> should not be able to tell if you are shocked, surprised, satisfied, delighted, or disgusted by what he/she says. </w:t>
      </w:r>
    </w:p>
    <w:p w:rsidR="00736DF3" w:rsidRDefault="00736DF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</w:p>
    <w:p w:rsidR="00736DF3" w:rsidRPr="00BE110D" w:rsidRDefault="00736DF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  <w:r w:rsidRPr="00BE110D">
        <w:rPr>
          <w:b/>
          <w:i/>
          <w:sz w:val="22"/>
          <w:szCs w:val="22"/>
        </w:rPr>
        <w:t>Encouraging Responses</w:t>
      </w:r>
      <w:r>
        <w:rPr>
          <w:b/>
          <w:i/>
          <w:sz w:val="22"/>
          <w:szCs w:val="22"/>
        </w:rPr>
        <w:t xml:space="preserve"> </w:t>
      </w:r>
    </w:p>
    <w:p w:rsidR="00736DF3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D52943" w:rsidRDefault="00D52943" w:rsidP="00736DF3">
      <w:pPr>
        <w:spacing w:line="240" w:lineRule="auto"/>
        <w:ind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Encourage a discussion format by </w:t>
      </w:r>
      <w:r w:rsidRPr="00D52943">
        <w:rPr>
          <w:sz w:val="22"/>
          <w:szCs w:val="22"/>
          <w:u w:val="single"/>
        </w:rPr>
        <w:t xml:space="preserve">arranging </w:t>
      </w:r>
      <w:r w:rsidR="00115269">
        <w:rPr>
          <w:sz w:val="22"/>
          <w:szCs w:val="22"/>
          <w:u w:val="single"/>
        </w:rPr>
        <w:t>chairs or other seating</w:t>
      </w:r>
      <w:r w:rsidRPr="00D52943">
        <w:rPr>
          <w:sz w:val="22"/>
          <w:szCs w:val="22"/>
          <w:u w:val="single"/>
        </w:rPr>
        <w:t xml:space="preserve"> in a circle</w:t>
      </w:r>
      <w:r>
        <w:rPr>
          <w:sz w:val="22"/>
          <w:szCs w:val="22"/>
        </w:rPr>
        <w:t xml:space="preserve"> so that all the Key </w:t>
      </w:r>
      <w:r w:rsidR="00A70799">
        <w:rPr>
          <w:sz w:val="22"/>
          <w:szCs w:val="22"/>
        </w:rPr>
        <w:t xml:space="preserve">Informants can see each other. </w:t>
      </w:r>
    </w:p>
    <w:p w:rsidR="00D52943" w:rsidRPr="00BE110D" w:rsidRDefault="00D52943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DD0B5B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  <w:r>
        <w:rPr>
          <w:sz w:val="22"/>
          <w:szCs w:val="22"/>
        </w:rPr>
        <w:t>Encourage responding by</w:t>
      </w:r>
      <w:r w:rsidR="00A959C5">
        <w:rPr>
          <w:sz w:val="22"/>
          <w:szCs w:val="22"/>
        </w:rPr>
        <w:t xml:space="preserve"> </w:t>
      </w:r>
      <w:r w:rsidR="00A959C5" w:rsidRPr="00A959C5">
        <w:rPr>
          <w:sz w:val="22"/>
          <w:szCs w:val="22"/>
          <w:u w:val="single"/>
        </w:rPr>
        <w:t>listening to and</w:t>
      </w:r>
      <w:r w:rsidRPr="00A959C5">
        <w:rPr>
          <w:sz w:val="22"/>
          <w:szCs w:val="22"/>
          <w:u w:val="single"/>
        </w:rPr>
        <w:t xml:space="preserve"> acknowledging</w:t>
      </w:r>
      <w:r w:rsidRPr="008F1FC4">
        <w:rPr>
          <w:sz w:val="22"/>
          <w:szCs w:val="22"/>
          <w:u w:val="single"/>
        </w:rPr>
        <w:t xml:space="preserve"> responses</w:t>
      </w:r>
      <w:r>
        <w:rPr>
          <w:sz w:val="22"/>
          <w:szCs w:val="22"/>
        </w:rPr>
        <w:t xml:space="preserve"> through nodding</w:t>
      </w:r>
      <w:r w:rsidR="00A959C5">
        <w:rPr>
          <w:sz w:val="22"/>
          <w:szCs w:val="22"/>
        </w:rPr>
        <w:t>, smiling,</w:t>
      </w:r>
      <w:r>
        <w:rPr>
          <w:sz w:val="22"/>
          <w:szCs w:val="22"/>
        </w:rPr>
        <w:t xml:space="preserve"> or other culturally appropriate gestures. </w:t>
      </w:r>
      <w:r w:rsidR="00A70799">
        <w:rPr>
          <w:sz w:val="22"/>
          <w:szCs w:val="22"/>
        </w:rPr>
        <w:t xml:space="preserve">After a Key Informant responds, verbally acknowledge their contribution. For instance say, “Thank you. Who else has something to say,” or “Thank </w:t>
      </w:r>
      <w:proofErr w:type="gramStart"/>
      <w:r w:rsidR="00A70799">
        <w:rPr>
          <w:sz w:val="22"/>
          <w:szCs w:val="22"/>
        </w:rPr>
        <w:t>you.</w:t>
      </w:r>
      <w:proofErr w:type="gramEnd"/>
      <w:r w:rsidR="00A70799">
        <w:rPr>
          <w:sz w:val="22"/>
          <w:szCs w:val="22"/>
        </w:rPr>
        <w:t xml:space="preserve"> Let’s talk about the next question.”  </w:t>
      </w:r>
    </w:p>
    <w:p w:rsidR="00B86434" w:rsidRDefault="00B86434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B86434" w:rsidRDefault="00B86434" w:rsidP="00736DF3">
      <w:pPr>
        <w:spacing w:line="240" w:lineRule="auto"/>
        <w:ind w:firstLine="0"/>
        <w:contextualSpacing/>
        <w:rPr>
          <w:sz w:val="22"/>
          <w:szCs w:val="22"/>
        </w:rPr>
      </w:pPr>
      <w:r>
        <w:rPr>
          <w:sz w:val="22"/>
          <w:szCs w:val="22"/>
          <w:u w:val="single"/>
        </w:rPr>
        <w:lastRenderedPageBreak/>
        <w:t>Encourage diversity in responses</w:t>
      </w:r>
      <w:r>
        <w:rPr>
          <w:sz w:val="22"/>
          <w:szCs w:val="22"/>
        </w:rPr>
        <w:t>. If a Key Informant is dominating the conversation, ask others directly for their opinion. For instance say, “I would like to hear from (name) this time. (Name) what is your opinion?”</w:t>
      </w:r>
    </w:p>
    <w:p w:rsidR="00DA353A" w:rsidRDefault="00DA353A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DA353A" w:rsidRDefault="00DA353A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DA353A">
        <w:rPr>
          <w:sz w:val="22"/>
          <w:szCs w:val="22"/>
          <w:u w:val="single"/>
        </w:rPr>
        <w:t xml:space="preserve">Clarify </w:t>
      </w:r>
      <w:r>
        <w:rPr>
          <w:sz w:val="22"/>
          <w:szCs w:val="22"/>
          <w:u w:val="single"/>
        </w:rPr>
        <w:t xml:space="preserve">abstract or unclear </w:t>
      </w:r>
      <w:r w:rsidRPr="00DA353A">
        <w:rPr>
          <w:sz w:val="22"/>
          <w:szCs w:val="22"/>
          <w:u w:val="single"/>
        </w:rPr>
        <w:t>responses</w:t>
      </w:r>
      <w:r>
        <w:rPr>
          <w:sz w:val="22"/>
          <w:szCs w:val="22"/>
        </w:rPr>
        <w:t xml:space="preserve"> by asking Key Informants for </w:t>
      </w:r>
      <w:r w:rsidR="00A959C5">
        <w:rPr>
          <w:sz w:val="22"/>
          <w:szCs w:val="22"/>
        </w:rPr>
        <w:t xml:space="preserve">more information. For example say, “Can you give me an </w:t>
      </w:r>
      <w:r>
        <w:rPr>
          <w:sz w:val="22"/>
          <w:szCs w:val="22"/>
        </w:rPr>
        <w:t>example</w:t>
      </w:r>
      <w:r w:rsidR="00A959C5">
        <w:rPr>
          <w:sz w:val="22"/>
          <w:szCs w:val="22"/>
        </w:rPr>
        <w:t>,” or “Can you explain what you mean by ___?”</w:t>
      </w:r>
    </w:p>
    <w:p w:rsidR="00DA353A" w:rsidRDefault="00DA353A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DD0B5B" w:rsidRDefault="00DA353A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Staying in Control</w:t>
      </w:r>
    </w:p>
    <w:p w:rsidR="00DA353A" w:rsidRDefault="00DA353A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736DF3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8F1FC4">
        <w:rPr>
          <w:sz w:val="22"/>
          <w:szCs w:val="22"/>
          <w:u w:val="single"/>
        </w:rPr>
        <w:t>Maintain control</w:t>
      </w:r>
      <w:r>
        <w:rPr>
          <w:sz w:val="22"/>
          <w:szCs w:val="22"/>
        </w:rPr>
        <w:t xml:space="preserve"> of the </w:t>
      </w:r>
      <w:r w:rsidR="00DD0B5B">
        <w:rPr>
          <w:sz w:val="22"/>
          <w:szCs w:val="22"/>
        </w:rPr>
        <w:t>conversation</w:t>
      </w:r>
      <w:r>
        <w:rPr>
          <w:sz w:val="22"/>
          <w:szCs w:val="22"/>
        </w:rPr>
        <w:t xml:space="preserve"> by reminding the </w:t>
      </w:r>
      <w:r w:rsidR="00DD0B5B">
        <w:rPr>
          <w:sz w:val="22"/>
          <w:szCs w:val="22"/>
        </w:rPr>
        <w:t>Key Informants</w:t>
      </w:r>
      <w:r>
        <w:rPr>
          <w:sz w:val="22"/>
          <w:szCs w:val="22"/>
        </w:rPr>
        <w:t xml:space="preserve"> of the original question or </w:t>
      </w:r>
      <w:r w:rsidR="00DD0B5B">
        <w:rPr>
          <w:sz w:val="22"/>
          <w:szCs w:val="22"/>
        </w:rPr>
        <w:t xml:space="preserve">by </w:t>
      </w:r>
      <w:r>
        <w:rPr>
          <w:sz w:val="22"/>
          <w:szCs w:val="22"/>
        </w:rPr>
        <w:t xml:space="preserve">moving onto the next question if </w:t>
      </w:r>
      <w:r w:rsidR="00DD0B5B">
        <w:rPr>
          <w:sz w:val="22"/>
          <w:szCs w:val="22"/>
        </w:rPr>
        <w:t>the conversation</w:t>
      </w:r>
      <w:r>
        <w:rPr>
          <w:sz w:val="22"/>
          <w:szCs w:val="22"/>
        </w:rPr>
        <w:t xml:space="preserve"> gets off topic. </w:t>
      </w:r>
      <w:r w:rsidR="00115269">
        <w:rPr>
          <w:sz w:val="22"/>
          <w:szCs w:val="22"/>
        </w:rPr>
        <w:t>For instance say, “That is good information but remember the question was ____. Who has something to say about that topic?”</w:t>
      </w:r>
    </w:p>
    <w:p w:rsidR="00B86434" w:rsidRDefault="00B86434" w:rsidP="00736DF3">
      <w:pPr>
        <w:spacing w:line="240" w:lineRule="auto"/>
        <w:ind w:firstLine="0"/>
        <w:contextualSpacing/>
        <w:rPr>
          <w:sz w:val="22"/>
          <w:szCs w:val="22"/>
        </w:rPr>
      </w:pPr>
    </w:p>
    <w:p w:rsidR="00B86434" w:rsidRPr="00BE110D" w:rsidRDefault="00B86434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B86434">
        <w:rPr>
          <w:sz w:val="22"/>
          <w:szCs w:val="22"/>
          <w:u w:val="single"/>
        </w:rPr>
        <w:t xml:space="preserve">Stay on time by moving </w:t>
      </w:r>
      <w:r>
        <w:rPr>
          <w:sz w:val="22"/>
          <w:szCs w:val="22"/>
          <w:u w:val="single"/>
        </w:rPr>
        <w:t>ahead</w:t>
      </w:r>
      <w:r w:rsidRPr="00B86434">
        <w:rPr>
          <w:sz w:val="22"/>
          <w:szCs w:val="22"/>
          <w:u w:val="single"/>
        </w:rPr>
        <w:t xml:space="preserve"> when needed</w:t>
      </w:r>
      <w:r>
        <w:rPr>
          <w:sz w:val="22"/>
          <w:szCs w:val="22"/>
        </w:rPr>
        <w:t xml:space="preserve">. </w:t>
      </w:r>
      <w:r w:rsidR="00115269">
        <w:rPr>
          <w:sz w:val="22"/>
          <w:szCs w:val="22"/>
        </w:rPr>
        <w:t>Be mindful of</w:t>
      </w:r>
      <w:r>
        <w:rPr>
          <w:sz w:val="22"/>
          <w:szCs w:val="22"/>
        </w:rPr>
        <w:t xml:space="preserve"> the </w:t>
      </w:r>
      <w:r w:rsidR="00115269">
        <w:rPr>
          <w:sz w:val="22"/>
          <w:szCs w:val="22"/>
        </w:rPr>
        <w:t>time</w:t>
      </w:r>
      <w:r>
        <w:rPr>
          <w:sz w:val="22"/>
          <w:szCs w:val="22"/>
        </w:rPr>
        <w:t xml:space="preserve"> and if too much time is being spent on any one question, you can move ahead. For instance say, “These are very good responses. I want to stay on time so we get to all of the questions. Let’s move onto the next question.”</w:t>
      </w:r>
    </w:p>
    <w:p w:rsidR="00DD0B5B" w:rsidRPr="0046598F" w:rsidRDefault="00DD0B5B" w:rsidP="00736DF3">
      <w:pPr>
        <w:spacing w:line="240" w:lineRule="auto"/>
        <w:ind w:firstLine="0"/>
        <w:contextualSpacing/>
        <w:rPr>
          <w:i/>
          <w:sz w:val="22"/>
          <w:szCs w:val="22"/>
        </w:rPr>
      </w:pPr>
    </w:p>
    <w:p w:rsidR="00736DF3" w:rsidRDefault="002C1EE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Energy</w:t>
      </w:r>
    </w:p>
    <w:p w:rsidR="002C1EE3" w:rsidRDefault="002C1EE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</w:p>
    <w:p w:rsidR="002C1EE3" w:rsidRPr="002C1EE3" w:rsidRDefault="002C1EE3" w:rsidP="00736DF3">
      <w:pPr>
        <w:spacing w:line="240" w:lineRule="auto"/>
        <w:ind w:firstLine="0"/>
        <w:contextualSpacing/>
        <w:rPr>
          <w:sz w:val="22"/>
          <w:szCs w:val="22"/>
        </w:rPr>
      </w:pPr>
      <w:r w:rsidRPr="003333F0">
        <w:rPr>
          <w:sz w:val="22"/>
          <w:szCs w:val="22"/>
          <w:u w:val="single"/>
        </w:rPr>
        <w:t>Provide breaks</w:t>
      </w:r>
      <w:r w:rsidRPr="002C1EE3">
        <w:rPr>
          <w:sz w:val="22"/>
          <w:szCs w:val="22"/>
        </w:rPr>
        <w:t xml:space="preserve"> if </w:t>
      </w:r>
      <w:r w:rsidR="003333F0">
        <w:rPr>
          <w:sz w:val="22"/>
          <w:szCs w:val="22"/>
        </w:rPr>
        <w:t xml:space="preserve">you think they are </w:t>
      </w:r>
      <w:r w:rsidRPr="002C1EE3">
        <w:rPr>
          <w:sz w:val="22"/>
          <w:szCs w:val="22"/>
        </w:rPr>
        <w:t>needed to re-energize the group</w:t>
      </w:r>
      <w:r w:rsidR="003333F0">
        <w:rPr>
          <w:sz w:val="22"/>
          <w:szCs w:val="22"/>
        </w:rPr>
        <w:t xml:space="preserve"> if the meeting is lengthy</w:t>
      </w:r>
      <w:r w:rsidRPr="002C1EE3">
        <w:rPr>
          <w:sz w:val="22"/>
          <w:szCs w:val="22"/>
        </w:rPr>
        <w:t>.</w:t>
      </w:r>
    </w:p>
    <w:p w:rsidR="00736DF3" w:rsidRDefault="00736DF3" w:rsidP="00736DF3">
      <w:pPr>
        <w:spacing w:line="240" w:lineRule="auto"/>
        <w:ind w:firstLine="0"/>
        <w:contextualSpacing/>
        <w:rPr>
          <w:i/>
          <w:sz w:val="22"/>
          <w:szCs w:val="22"/>
        </w:rPr>
      </w:pPr>
    </w:p>
    <w:p w:rsidR="002C1EE3" w:rsidRDefault="002C1EE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  <w:r w:rsidRPr="002C1EE3">
        <w:rPr>
          <w:b/>
          <w:i/>
          <w:sz w:val="22"/>
          <w:szCs w:val="22"/>
        </w:rPr>
        <w:t>Standardization</w:t>
      </w:r>
    </w:p>
    <w:p w:rsidR="002C1EE3" w:rsidRPr="002C1EE3" w:rsidRDefault="002C1EE3" w:rsidP="00736DF3">
      <w:pPr>
        <w:spacing w:line="240" w:lineRule="auto"/>
        <w:ind w:firstLine="0"/>
        <w:contextualSpacing/>
        <w:rPr>
          <w:b/>
          <w:i/>
          <w:sz w:val="22"/>
          <w:szCs w:val="22"/>
        </w:rPr>
      </w:pPr>
    </w:p>
    <w:p w:rsidR="00736DF3" w:rsidRPr="0025434D" w:rsidRDefault="00736DF3" w:rsidP="00736DF3">
      <w:pPr>
        <w:spacing w:line="240" w:lineRule="auto"/>
        <w:ind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It is important that the interview is conducted in the same manner </w:t>
      </w:r>
      <w:r w:rsidR="002C1EE3">
        <w:rPr>
          <w:sz w:val="22"/>
          <w:szCs w:val="22"/>
        </w:rPr>
        <w:t>at each site</w:t>
      </w:r>
      <w:r>
        <w:rPr>
          <w:sz w:val="22"/>
          <w:szCs w:val="22"/>
        </w:rPr>
        <w:t xml:space="preserve">. </w:t>
      </w:r>
      <w:r w:rsidR="00C25572">
        <w:rPr>
          <w:sz w:val="22"/>
          <w:szCs w:val="22"/>
          <w:u w:val="single"/>
        </w:rPr>
        <w:t>It is crucial to a</w:t>
      </w:r>
      <w:bookmarkStart w:id="0" w:name="_GoBack"/>
      <w:bookmarkEnd w:id="0"/>
      <w:r w:rsidRPr="008F1FC4">
        <w:rPr>
          <w:sz w:val="22"/>
          <w:szCs w:val="22"/>
          <w:u w:val="single"/>
        </w:rPr>
        <w:t>dhere to the protocol</w:t>
      </w:r>
      <w:r>
        <w:rPr>
          <w:sz w:val="22"/>
          <w:szCs w:val="22"/>
        </w:rPr>
        <w:t xml:space="preserve"> (do not skip questions or instructions). </w:t>
      </w:r>
    </w:p>
    <w:p w:rsidR="00736DF3" w:rsidRPr="00AD3F70" w:rsidRDefault="00736DF3" w:rsidP="00736DF3">
      <w:pPr>
        <w:ind w:firstLine="0"/>
        <w:rPr>
          <w:sz w:val="22"/>
          <w:szCs w:val="22"/>
        </w:rPr>
      </w:pPr>
    </w:p>
    <w:p w:rsidR="00935C56" w:rsidRDefault="00935C56"/>
    <w:sectPr w:rsidR="00935C56" w:rsidSect="00E3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96E65"/>
    <w:multiLevelType w:val="hybridMultilevel"/>
    <w:tmpl w:val="F276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9F516D"/>
    <w:multiLevelType w:val="hybridMultilevel"/>
    <w:tmpl w:val="19C4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36DF3"/>
    <w:rsid w:val="000070AE"/>
    <w:rsid w:val="00074044"/>
    <w:rsid w:val="000825AB"/>
    <w:rsid w:val="00115269"/>
    <w:rsid w:val="002C1EE3"/>
    <w:rsid w:val="003333F0"/>
    <w:rsid w:val="004838EE"/>
    <w:rsid w:val="005E51B6"/>
    <w:rsid w:val="00736DF3"/>
    <w:rsid w:val="007D7A67"/>
    <w:rsid w:val="00935C56"/>
    <w:rsid w:val="00A12782"/>
    <w:rsid w:val="00A70799"/>
    <w:rsid w:val="00A959C5"/>
    <w:rsid w:val="00B86434"/>
    <w:rsid w:val="00C25572"/>
    <w:rsid w:val="00D52943"/>
    <w:rsid w:val="00DA353A"/>
    <w:rsid w:val="00DD0B5B"/>
    <w:rsid w:val="00E365A9"/>
    <w:rsid w:val="00F63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F3"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0825AB"/>
    <w:pPr>
      <w:spacing w:line="240" w:lineRule="auto"/>
      <w:ind w:firstLine="0"/>
    </w:pPr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AB"/>
    <w:rPr>
      <w:rFonts w:cs="Tahoma"/>
      <w:szCs w:val="16"/>
    </w:rPr>
  </w:style>
  <w:style w:type="paragraph" w:styleId="ListParagraph">
    <w:name w:val="List Paragraph"/>
    <w:basedOn w:val="Normal"/>
    <w:uiPriority w:val="34"/>
    <w:qFormat/>
    <w:rsid w:val="00736D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6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6DF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736DF3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1B6"/>
    <w:rPr>
      <w:rFonts w:eastAsia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F3"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0825AB"/>
    <w:pPr>
      <w:spacing w:line="240" w:lineRule="auto"/>
      <w:ind w:firstLine="0"/>
    </w:pPr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AB"/>
    <w:rPr>
      <w:rFonts w:cs="Tahoma"/>
      <w:szCs w:val="16"/>
    </w:rPr>
  </w:style>
  <w:style w:type="paragraph" w:styleId="ListParagraph">
    <w:name w:val="List Paragraph"/>
    <w:basedOn w:val="Normal"/>
    <w:uiPriority w:val="34"/>
    <w:qFormat/>
    <w:rsid w:val="00736D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6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6DF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736DF3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1B6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A6A0D-F37C-450B-A776-3B10EC81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D. Wilkens</dc:creator>
  <cp:lastModifiedBy>Dell</cp:lastModifiedBy>
  <cp:revision>2</cp:revision>
  <dcterms:created xsi:type="dcterms:W3CDTF">2015-10-27T05:17:00Z</dcterms:created>
  <dcterms:modified xsi:type="dcterms:W3CDTF">2015-10-27T05:17:00Z</dcterms:modified>
</cp:coreProperties>
</file>