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72"/>
          <w:szCs w:val="72"/>
        </w:rPr>
        <w:sectPr>
          <w:footerReference r:id="rId6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72"/>
          <w:szCs w:val="72"/>
          <w:rtl w:val="0"/>
        </w:rPr>
        <w:t xml:space="preserve">Amish Gurung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Mobile: 0416 434 850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color w:val="0563c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Email: amish_gurung@yahoo.com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LinkedIn: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www.linkedin.com/in/amishgurung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Resides in Maroubra, NSW, 2035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7" w:firstLine="567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567" w:firstLine="567"/>
        <w:rPr>
          <w:sz w:val="36"/>
          <w:szCs w:val="36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7" w:firstLine="567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Career Objective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Information Technology professional looking for a position in project management and IT in Sydney preferably. Specifically interested in Analysis and design of projects, Application development, IT administrator, Website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suite: Word, Excel, Outlook, PowerPoint, Access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Enterprise Resource Planning (ERP)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design using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Skills: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 passion for technology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to constructive criticism and willing to change to improve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Committed to extracurricular activities and further relevant academic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Fluent English and Mother Tongue (Nepali)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Diploma of Hospitality Management</w:t>
        <w:tab/>
        <w:t xml:space="preserve">Graduated: 2023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Apex Institute of Education, Sydney, NSW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 IV In Commercial Cookery</w:t>
        <w:tab/>
        <w:t xml:space="preserve">Graduated: 2022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Apex Institute of Education, Sydney, NSW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Year Program</w:t>
        <w:tab/>
        <w:tab/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Graduated: 2020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Education Centre of Australia, Sydney, NSW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 of Information Technology </w:t>
        <w:tab/>
        <w:t xml:space="preserve">Graduated:2018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University of Southern Queensland, Sydney, NSW</w:t>
        <w:br w:type="textWrapping"/>
        <w:t xml:space="preserve">Major: </w:t>
      </w:r>
      <w:r w:rsidDel="00000000" w:rsidR="00000000" w:rsidRPr="00000000">
        <w:rPr>
          <w:b w:val="1"/>
          <w:sz w:val="24"/>
          <w:szCs w:val="24"/>
          <w:rtl w:val="0"/>
        </w:rPr>
        <w:t xml:space="preserve">Information Technology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Diploma of software Development</w:t>
        <w:tab/>
        <w:tab/>
        <w:t xml:space="preserve">Graduated: 2017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Canterbury Business College, Sydney, NSW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 IV in Programming</w:t>
        <w:tab/>
        <w:tab/>
        <w:t xml:space="preserve">Graduated:2016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Canterbury Business College, Sydney, NSW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Licenses &amp; Certification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Project Management Foundations</w:t>
        <w:br w:type="textWrapping"/>
        <w:t xml:space="preserve">LinkedIn,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Development Foundations: Full-Stack vs Front-End</w:t>
        <w:br w:type="textWrapping"/>
        <w:t xml:space="preserve">LinkedIn, October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Xero Professional Year Workshop Attended</w:t>
        <w:br w:type="textWrapping"/>
        <w:t xml:space="preserve">Education Centre of Australia (ECA), August 2019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Business Marketing Campaign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 cost-effective marketing campaign for University of Southern Queensland that leveraged a combination of social, email and offline marketing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 campaign budget of $10,000 which was the provided grant for influencing students to join university for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for new mobile application development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plan for UNICEF new mobile application with 4 classmates to build a mock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the web designing plan template and the milestones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 History</w:t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Fresh High-Quality poultry, North Sydney, NSW                 August 2021 – July 2022:</w:t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Dishes Before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Mentoring New Cooks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of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quality customer service satisfaction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KPIs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Completed internship as tester-specifier-analyst, </w:t>
      </w:r>
      <w:r w:rsidDel="00000000" w:rsidR="00000000" w:rsidRPr="00000000">
        <w:rPr>
          <w:b w:val="1"/>
          <w:sz w:val="24"/>
          <w:szCs w:val="24"/>
          <w:rtl w:val="0"/>
        </w:rPr>
        <w:t xml:space="preserve">beverly hills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, NSW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January 2020 - April2020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Retail Store Assistant, </w:t>
      </w:r>
      <w:r w:rsidDel="00000000" w:rsidR="00000000" w:rsidRPr="00000000">
        <w:rPr>
          <w:sz w:val="24"/>
          <w:szCs w:val="24"/>
          <w:rtl w:val="0"/>
        </w:rPr>
        <w:t xml:space="preserve">Woolworths, Balgowlah, NSW</w:t>
        <w:tab/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March 2015 – July 2021: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Inventory management and product information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presentation and Workplace Health &amp; Safety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pricing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of fresh produce area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Satisfaction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Key Performance Indictors met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Sushi Chef, Sushinblue, Sydney, NSW</w:t>
        <w:tab/>
        <w:t xml:space="preserve"> January 2016 – October 2018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and presented hot and cold sushi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all sushi food products in compliance of </w:t>
      </w:r>
      <w:r w:rsidDel="00000000" w:rsidR="00000000" w:rsidRPr="00000000">
        <w:rPr>
          <w:sz w:val="24"/>
          <w:szCs w:val="24"/>
          <w:rtl w:val="0"/>
        </w:rPr>
        <w:t xml:space="preserve">standardised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codes recipes and portion volume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with management and owners designing menus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maintenance of all equipment used to prepare foods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Mentored new cooks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Entry Operator, </w:t>
      </w:r>
      <w:r w:rsidDel="00000000" w:rsidR="00000000" w:rsidRPr="00000000">
        <w:rPr>
          <w:sz w:val="24"/>
          <w:szCs w:val="24"/>
          <w:rtl w:val="0"/>
        </w:rPr>
        <w:t xml:space="preserve">Yellow Pages, Kathmandu, Nepal </w:t>
      </w:r>
      <w:r w:rsidDel="00000000" w:rsidR="00000000" w:rsidRPr="00000000">
        <w:rPr>
          <w:b w:val="1"/>
          <w:sz w:val="24"/>
          <w:szCs w:val="24"/>
          <w:rtl w:val="0"/>
        </w:rPr>
        <w:t xml:space="preserve">June 2013 - July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entry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 management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of contact information and details into system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administration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Professional References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Available upon request</w:t>
      </w:r>
    </w:p>
    <w:p w:rsidR="00000000" w:rsidDel="00000000" w:rsidP="00000000" w:rsidRDefault="00000000" w:rsidRPr="00000000" w14:paraId="00000069">
      <w:pPr>
        <w:ind w:left="-567" w:firstLine="0"/>
        <w:rPr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  <w:cols w:equalWidth="0" w:num="2">
        <w:col w:space="708" w:w="4159"/>
        <w:col w:space="0" w:w="415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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yperlink" Target="http://www.linkedin.com/in/amishguru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