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Kafka Stock Market Project - README</w:t>
      </w:r>
    </w:p>
    <w:p>
      <w:pPr>
        <w:pStyle w:val="Heading1"/>
        <w:rPr/>
      </w:pPr>
      <w:r>
        <w:rPr/>
        <w:t>Step 1: Create EC2 Machine</w:t>
      </w:r>
    </w:p>
    <w:p>
      <w:pPr>
        <w:pStyle w:val="Normal"/>
        <w:rPr/>
      </w:pPr>
      <w:r>
        <w:rPr/>
        <w:t>1. Launch an EC2 Linux instance (Ubuntu preferred).</w:t>
        <w:br/>
        <w:t>2. Connect to the instance using SSH.</w:t>
      </w:r>
    </w:p>
    <w:p>
      <w:pPr>
        <w:pStyle w:val="Heading1"/>
        <w:rPr/>
      </w:pPr>
      <w:r>
        <w:rPr/>
        <w:t>Step 2: Install Kafka on Ubuntu</w:t>
      </w:r>
    </w:p>
    <w:p>
      <w:pPr>
        <w:pStyle w:val="Normal"/>
        <w:rPr/>
      </w:pPr>
      <w:r>
        <w:rPr/>
        <w:t>Run the following commands:</w:t>
        <w:br/>
        <w:br/>
        <w:t>```bash</w:t>
        <w:br/>
        <w:t>wget https://downloads.apache.org/kafka/3.3.1/kafka_2.12-3.3.1.tgz</w:t>
        <w:br/>
        <w:t>tar -xvf kafka_2.12-3.3.1.tgz</w:t>
        <w:br/>
        <w:t>java -version</w:t>
        <w:br/>
        <w:t>sudo apt-get update</w:t>
        <w:br/>
        <w:t>sudo apt-get install openjdk-8-jdk -y</w:t>
        <w:br/>
        <w:t>java -version</w:t>
        <w:br/>
        <w:t>cd kafka_2.12-3.3.1</w:t>
        <w:b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Step 3: Start ZooKeeper</w:t>
      </w:r>
    </w:p>
    <w:p>
      <w:pPr>
        <w:pStyle w:val="Normal"/>
        <w:rPr/>
      </w:pPr>
      <w:r>
        <w:rPr/>
        <w:t>```bash</w:t>
        <w:br/>
        <w:t>bin/zookeeper-server-start.sh config/zookeeper.properties</w:t>
        <w:br/>
        <w:t>```</w:t>
      </w:r>
    </w:p>
    <w:p>
      <w:pPr>
        <w:pStyle w:val="Heading1"/>
        <w:rPr/>
      </w:pPr>
      <w:r>
        <w:rPr/>
        <w:t>Step 4: Start Kafka Server</w:t>
      </w:r>
    </w:p>
    <w:p>
      <w:pPr>
        <w:pStyle w:val="Normal"/>
        <w:rPr/>
      </w:pPr>
      <w:r>
        <w:rPr/>
        <w:t>Open another SSH session and run:</w:t>
        <w:br/>
        <w:br/>
        <w:t>```bash</w:t>
        <w:br/>
        <w:t>export KAFKA_HEAP_OPTS="-Xmx256M -Xms128M"</w:t>
        <w:br/>
        <w:t>cd kafka_2.12-3.3.1</w:t>
        <w:br/>
        <w:t>bin/kafka-server-start.sh config/server.properties</w:t>
        <w:br/>
        <w:t>```</w:t>
        <w:br/>
        <w:br/>
        <w:t>Update `config/server.properties`:</w:t>
        <w:br/>
        <w:t>```bash</w:t>
        <w:br/>
        <w:t>advertised.listeners=PLAINTEXT://&lt;PUBLIC_IP&gt;:9092</w:t>
        <w:br/>
        <w:t>```</w:t>
      </w:r>
    </w:p>
    <w:p>
      <w:pPr>
        <w:pStyle w:val="Heading1"/>
        <w:rPr/>
      </w:pPr>
      <w:r>
        <w:rPr/>
        <w:t>Step 5: Create a Kafka Topic</w:t>
      </w:r>
    </w:p>
    <w:p>
      <w:pPr>
        <w:pStyle w:val="Normal"/>
        <w:rPr/>
      </w:pPr>
      <w:r>
        <w:rPr/>
        <w:t>```bash</w:t>
        <w:br/>
        <w:t>cd kafka_2.12-3.3.1</w:t>
        <w:br/>
        <w:t>bin/kafka-topics.sh --create --topic demo_test --bootstrap-server &lt;PUBLIC_IP&gt;:9092 --replication-factor 1 --partitions 1</w:t>
        <w:br/>
        <w:t>```</w:t>
      </w:r>
    </w:p>
    <w:p>
      <w:pPr>
        <w:pStyle w:val="Heading1"/>
        <w:rPr/>
      </w:pPr>
      <w:r>
        <w:rPr/>
        <w:t>Step 6: Start Kafka Producer</w:t>
      </w:r>
    </w:p>
    <w:p>
      <w:pPr>
        <w:pStyle w:val="Normal"/>
        <w:rPr/>
      </w:pPr>
      <w:r>
        <w:rPr/>
        <w:t>```bash</w:t>
        <w:br/>
        <w:t>bin/kafka-console-producer.sh --topic demo_test --bootstrap-server &lt;PUBLIC_IP&gt;:9092</w:t>
        <w:br/>
        <w:t>```</w:t>
      </w:r>
    </w:p>
    <w:p>
      <w:pPr>
        <w:pStyle w:val="Heading1"/>
        <w:rPr/>
      </w:pPr>
      <w:r>
        <w:rPr/>
        <w:t>Step 7: Start Kafka Consumer</w:t>
      </w:r>
    </w:p>
    <w:p>
      <w:pPr>
        <w:pStyle w:val="Normal"/>
        <w:rPr/>
      </w:pPr>
      <w:r>
        <w:rPr/>
        <w:t>```bash</w:t>
        <w:br/>
        <w:t>bin/kafka-console-consumer.sh --topic demo_test --bootstrap-server &lt;PUBLIC_IP&gt;:9092</w:t>
        <w:br/>
        <w:t>```</w:t>
      </w:r>
    </w:p>
    <w:p>
      <w:pPr>
        <w:pStyle w:val="Normal"/>
        <w:rPr/>
      </w:pPr>
      <w:r>
        <w:rPr/>
        <w:t>--------------------------------------------------------------------------------------------------------</w:t>
      </w:r>
    </w:p>
    <w:p>
      <w:pPr>
        <w:pStyle w:val="Heading1"/>
        <w:rPr/>
      </w:pPr>
      <w:r>
        <w:rPr/>
        <w:t>Step 8: Security Group Configuration</w:t>
      </w:r>
    </w:p>
    <w:p>
      <w:pPr>
        <w:pStyle w:val="Normal"/>
        <w:rPr/>
      </w:pPr>
      <w:r>
        <w:rPr/>
        <w:t>Update EC2 Security Group inbound rules:</w:t>
        <w:br/>
        <w:t>- Allow All Traffic from Anywhere (0.0.0.0/0) or MyIP</w:t>
        <w:br/>
        <w:t>- Save rules</w:t>
      </w:r>
    </w:p>
    <w:p>
      <w:pPr>
        <w:pStyle w:val="Heading1"/>
        <w:rPr/>
      </w:pPr>
      <w:r>
        <w:rPr/>
        <w:t>Step 9: Jupyter Notebook - Kafka Producer &amp; Consumer</w:t>
      </w:r>
    </w:p>
    <w:p>
      <w:pPr>
        <w:pStyle w:val="Normal"/>
        <w:rPr/>
      </w:pPr>
      <w:r>
        <w:rPr/>
        <w:t>Install kafka-python:</w:t>
        <w:br/>
        <w:t>```bash</w:t>
        <w:br/>
        <w:t>pip install kafka-python</w:t>
        <w:br/>
        <w:t>```</w:t>
        <w:br/>
        <w:br/>
        <w:t>Producer Notebook:</w:t>
        <w:br/>
        <w:t>- Generate dummy stock data</w:t>
        <w:br/>
        <w:t>- Send to Kafka topic</w:t>
        <w:br/>
        <w:br/>
        <w:t>Consumer Notebook:</w:t>
        <w:br/>
        <w:t>- Continuously read messages from the topic</w:t>
        <w:br/>
        <w:br/>
        <w:t>Use `&lt;PUBLIC_IP&gt;` in connection settings.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----------------------------------------------------------------------------------------------------</w:t>
      </w:r>
    </w:p>
    <w:p>
      <w:pPr>
        <w:pStyle w:val="Heading1"/>
        <w:rPr/>
      </w:pPr>
      <w:r>
        <w:rPr/>
        <w:t>Step 10: Send Data to S3</w:t>
      </w:r>
    </w:p>
    <w:p>
      <w:pPr>
        <w:pStyle w:val="Normal"/>
        <w:rPr/>
      </w:pPr>
      <w:r>
        <w:rPr/>
        <w:t>1. Create an S3 bucket</w:t>
        <w:br/>
        <w:t>2. Install and configure AWS CLI locally:</w:t>
        <w:br/>
        <w:t>```bash</w:t>
        <w:br/>
        <w:t>aws configure</w:t>
        <w:br/>
        <w:t>```</w:t>
        <w:br/>
        <w:t>3. Update producer code to push JSON messages to S3.</w:t>
      </w:r>
    </w:p>
    <w:p>
      <w:pPr>
        <w:pStyle w:val="Heading1"/>
        <w:rPr/>
      </w:pPr>
      <w:r>
        <w:rPr/>
        <w:t>Step 11: Glue Crawler Setup</w:t>
      </w:r>
    </w:p>
    <w:p>
      <w:pPr>
        <w:pStyle w:val="Normal"/>
        <w:rPr/>
      </w:pPr>
      <w:r>
        <w:rPr/>
        <w:t>1. Go to AWS Glue</w:t>
        <w:br/>
        <w:t>2. Create a new Database (e.g., stock-kafka-db)</w:t>
        <w:br/>
        <w:t>3. Create a Glue Crawler:</w:t>
        <w:br/>
        <w:t>- Select S3 bucket as data source</w:t>
        <w:br/>
        <w:t xml:space="preserve">- Choose IAM Role with Glue + S3 access </w:t>
      </w:r>
      <w:r>
        <w:rPr/>
        <w:t>+ admin access</w:t>
      </w:r>
      <w:r>
        <w:rPr/>
        <w:br/>
        <w:t>- Run crawler → Creates table in Glue DB</w:t>
      </w:r>
    </w:p>
    <w:p>
      <w:pPr>
        <w:pStyle w:val="Heading1"/>
        <w:rPr/>
      </w:pPr>
      <w:r>
        <w:rPr/>
        <w:t>Step 12: Query Data in Athena</w:t>
      </w:r>
    </w:p>
    <w:p>
      <w:pPr>
        <w:pStyle w:val="Normal"/>
        <w:rPr/>
      </w:pPr>
      <w:r>
        <w:rPr/>
        <w:t>1. Open Athena</w:t>
        <w:br/>
        <w:t>2. Select database (stock-kafka-db)</w:t>
        <w:br/>
        <w:t>3. Run SQL queries (e.g., SELECT COUNT(*) FROM table_name;)</w:t>
        <w:br/>
        <w:t>4. Store query results in S3 output bucket</w:t>
      </w:r>
    </w:p>
    <w:p>
      <w:pPr>
        <w:pStyle w:val="Heading1"/>
        <w:rPr/>
      </w:pPr>
      <w:r>
        <w:rPr/>
        <w:t>Step 13: Real-Time Streaming</w:t>
      </w:r>
    </w:p>
    <w:p>
      <w:pPr>
        <w:pStyle w:val="Normal"/>
        <w:rPr/>
      </w:pPr>
      <w:r>
        <w:rPr/>
        <w:t>1. Add delay in producer code to simulate real-time streaming</w:t>
        <w:br/>
        <w:t>2. Keep consumer active in Jupyter</w:t>
        <w:br/>
        <w:t>3. Monitor Athena query results to see live data ingestion</w:t>
      </w:r>
    </w:p>
    <w:p>
      <w:pPr>
        <w:pStyle w:val="Heading1"/>
        <w:rPr/>
      </w:pPr>
      <w:r>
        <w:rPr/>
        <w:t>Project Completed</w:t>
      </w:r>
    </w:p>
    <w:p>
      <w:pPr>
        <w:pStyle w:val="Normal"/>
        <w:rPr/>
      </w:pPr>
      <w:r>
        <w:rPr/>
        <w:t>We successfully implemented a Kafka-based Stock Market streaming project:</w:t>
        <w:br/>
        <w:t>- Kafka Producer &amp; Consumer on EC2</w:t>
        <w:br/>
        <w:t>- Real-time data pushed to S3</w:t>
        <w:br/>
        <w:t>- Glue crawler &amp; Athena for querying and analysis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 :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ＭＳ ゴシック" w:cs="DejaVu Sans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ＭＳ ゴシック" w:cs="DejaVu Sans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ＭＳ ゴシック" w:cs="DejaVu San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ＭＳ ゴシック" w:cs="DejaVu Sans"/>
      <w:color w:val="243F60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ＭＳ ゴシック" w:cs="DejaVu Sans"/>
      <w:i/>
      <w:iCs/>
      <w:color w:val="243F60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ＭＳ ゴシック" w:cs="DejaVu Sans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ＭＳ ゴシック" w:cs="DejaVu Sans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" w:hAnsi="Calibri" w:eastAsia="ＭＳ ゴシック" w:cs="DejaVu Sans"/>
      <w:b/>
      <w:bCs/>
      <w:color w:val="365F91"/>
      <w:sz w:val="28"/>
      <w:szCs w:val="28"/>
    </w:rPr>
  </w:style>
  <w:style w:type="character" w:styleId="Heading2Char">
    <w:name w:val="Heading 2 Char"/>
    <w:basedOn w:val="DefaultParagraphFont"/>
    <w:link w:val="Heading2"/>
    <w:qFormat/>
    <w:rPr>
      <w:rFonts w:ascii="Calibri" w:hAnsi="Calibri" w:eastAsia="ＭＳ ゴシック" w:cs="DejaVu Sans"/>
      <w:b/>
      <w:bCs/>
      <w:color w:val="4F81BD"/>
      <w:sz w:val="26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Calibri" w:hAnsi="Calibri" w:eastAsia="ＭＳ ゴシック" w:cs="DejaVu Sans"/>
      <w:b/>
      <w:bCs/>
      <w:color w:val="4F81BD"/>
    </w:rPr>
  </w:style>
  <w:style w:type="character" w:styleId="TitleChar">
    <w:name w:val="Title Char"/>
    <w:basedOn w:val="DefaultParagraphFont"/>
    <w:link w:val="Title"/>
    <w:qFormat/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character" w:styleId="SubtitleChar">
    <w:name w:val="Subtitle Char"/>
    <w:basedOn w:val="DefaultParagraphFont"/>
    <w:link w:val="Subtitle"/>
    <w:qFormat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character" w:styleId="BodyTextChar">
    <w:name w:val="Body Text Char"/>
    <w:basedOn w:val="DefaultParagraphFont"/>
    <w:qFormat/>
    <w:rPr/>
  </w:style>
  <w:style w:type="character" w:styleId="BodyText2Char">
    <w:name w:val="Body Text 2 Char"/>
    <w:basedOn w:val="DefaultParagraphFont"/>
    <w:link w:val="BodyText2"/>
    <w:qFormat/>
    <w:rPr/>
  </w:style>
  <w:style w:type="character" w:styleId="BodyText3Char">
    <w:name w:val="Body Text 3 Char"/>
    <w:basedOn w:val="DefaultParagraphFont"/>
    <w:link w:val="BodyText3"/>
    <w:qFormat/>
    <w:rPr>
      <w:sz w:val="16"/>
      <w:szCs w:val="16"/>
    </w:rPr>
  </w:style>
  <w:style w:type="character" w:styleId="MacroTextChar">
    <w:name w:val="Macro Text Char"/>
    <w:basedOn w:val="DefaultParagraphFont"/>
    <w:link w:val="Macro"/>
    <w:qFormat/>
    <w:rPr>
      <w:rFonts w:ascii="Courier" w:hAnsi="Courier"/>
      <w:sz w:val="20"/>
      <w:szCs w:val="20"/>
    </w:rPr>
  </w:style>
  <w:style w:type="character" w:styleId="QuoteChar">
    <w:name w:val="Quote Char"/>
    <w:basedOn w:val="DefaultParagraphFont"/>
    <w:link w:val="Quote"/>
    <w:qFormat/>
    <w:rPr>
      <w:i/>
      <w:iCs/>
      <w:color w:val="000000"/>
    </w:rPr>
  </w:style>
  <w:style w:type="character" w:styleId="Heading4Char">
    <w:name w:val="Heading 4 Char"/>
    <w:basedOn w:val="DefaultParagraphFont"/>
    <w:link w:val="Heading4"/>
    <w:qFormat/>
    <w:rPr>
      <w:rFonts w:ascii="Calibri" w:hAnsi="Calibri" w:eastAsia="ＭＳ ゴシック" w:cs="DejaVu Sans"/>
      <w:b/>
      <w:bCs/>
      <w:i/>
      <w:iCs/>
      <w:color w:val="4F81BD"/>
    </w:rPr>
  </w:style>
  <w:style w:type="character" w:styleId="Heading5Char">
    <w:name w:val="Heading 5 Char"/>
    <w:basedOn w:val="DefaultParagraphFont"/>
    <w:link w:val="Heading5"/>
    <w:qFormat/>
    <w:rPr>
      <w:rFonts w:ascii="Calibri" w:hAnsi="Calibri" w:eastAsia="ＭＳ ゴシック" w:cs="DejaVu Sans"/>
      <w:color w:val="243F60"/>
    </w:rPr>
  </w:style>
  <w:style w:type="character" w:styleId="Heading6Char">
    <w:name w:val="Heading 6 Char"/>
    <w:basedOn w:val="DefaultParagraphFont"/>
    <w:link w:val="Heading6"/>
    <w:qFormat/>
    <w:rPr>
      <w:rFonts w:ascii="Calibri" w:hAnsi="Calibri" w:eastAsia="ＭＳ ゴシック" w:cs="DejaVu Sans"/>
      <w:i/>
      <w:iCs/>
      <w:color w:val="243F60"/>
    </w:rPr>
  </w:style>
  <w:style w:type="character" w:styleId="Heading7Char">
    <w:name w:val="Heading 7 Char"/>
    <w:basedOn w:val="DefaultParagraphFont"/>
    <w:link w:val="Heading7"/>
    <w:qFormat/>
    <w:rPr>
      <w:rFonts w:ascii="Calibri" w:hAnsi="Calibri" w:eastAsia="ＭＳ ゴシック" w:cs="DejaVu Sans"/>
      <w:i/>
      <w:iCs/>
      <w:color w:val="404040"/>
    </w:rPr>
  </w:style>
  <w:style w:type="character" w:styleId="Heading8Char">
    <w:name w:val="Heading 8 Char"/>
    <w:basedOn w:val="DefaultParagraphFont"/>
    <w:link w:val="Heading8"/>
    <w:qFormat/>
    <w:rPr>
      <w:rFonts w:ascii="Calibri" w:hAnsi="Calibri" w:eastAsia="ＭＳ ゴシック" w:cs="DejaVu Sans"/>
      <w:color w:val="4F81BD"/>
      <w:sz w:val="20"/>
      <w:szCs w:val="20"/>
    </w:rPr>
  </w:style>
  <w:style w:type="character" w:styleId="Heading9Char">
    <w:name w:val="Heading 9 Char"/>
    <w:basedOn w:val="DefaultParagraphFont"/>
    <w:link w:val="Heading9"/>
    <w:qFormat/>
    <w:rPr>
      <w:rFonts w:ascii="Calibri" w:hAnsi="Calibri" w:eastAsia="ＭＳ ゴシック" w:cs="DejaVu Sans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link w:val="IntenseQuote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left="360" w:right="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ＭＳ 明朝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DejaVu Sans"/>
      <w:color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/>
    <w:rPr>
      <w:rFonts w:ascii="Calibri" w:hAnsi="Calibri" w:eastAsia="ＭＳ ゴシック" w:cs="DejaVu Sans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odyText2">
    <w:name w:val="Body Text 2"/>
    <w:basedOn w:val="Normal"/>
    <w:link w:val="BodyText2Char"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qFormat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pPr>
      <w:spacing w:before="0" w:after="200"/>
      <w:ind w:left="720" w:right="0" w:hanging="360"/>
      <w:contextualSpacing/>
    </w:pPr>
    <w:rPr/>
  </w:style>
  <w:style w:type="paragraph" w:styleId="List3">
    <w:name w:val="List Bullet 4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Bullet3">
    <w:name w:val="List Bullet 3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1080" w:right="0" w:hanging="0"/>
      <w:contextualSpacing/>
    </w:pPr>
    <w:rPr/>
  </w:style>
  <w:style w:type="paragraph" w:styleId="Macro">
    <w:name w:val="macro"/>
    <w:link w:val="MacroTextChar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ourier" w:hAnsi="Courier" w:eastAsia="ＭＳ 明朝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qFormat/>
    <w:pPr/>
    <w:rPr>
      <w:i/>
      <w:iCs/>
      <w:color w:val="000000"/>
    </w:rPr>
  </w:style>
  <w:style w:type="paragraph" w:styleId="Caption1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pPr>
      <w:outlineLvl w:val="9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LibreOffice/7.3.7.2$Linux_X86_64 LibreOffice_project/30$Build-2</Application>
  <AppVersion>15.0000</AppVersion>
  <Pages>4</Pages>
  <Words>387</Words>
  <Characters>2497</Characters>
  <CharactersWithSpaces>2850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2025-08-26T02:57:38Z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