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053C" w14:textId="77777777" w:rsidR="00C6088A" w:rsidRPr="00C6088A" w:rsidRDefault="00C6088A" w:rsidP="00C6088A">
      <w:pPr>
        <w:rPr>
          <w:b/>
          <w:bCs/>
        </w:rPr>
      </w:pPr>
      <w:r w:rsidRPr="00C6088A">
        <w:rPr>
          <w:b/>
          <w:bCs/>
        </w:rPr>
        <w:t>1️</w:t>
      </w:r>
      <w:r w:rsidRPr="00C6088A">
        <w:rPr>
          <w:rFonts w:ascii="Segoe UI Symbol" w:hAnsi="Segoe UI Symbol" w:cs="Segoe UI Symbol"/>
          <w:b/>
          <w:bCs/>
        </w:rPr>
        <w:t>⃣</w:t>
      </w:r>
      <w:r w:rsidRPr="00C6088A">
        <w:rPr>
          <w:b/>
          <w:bCs/>
        </w:rPr>
        <w:t xml:space="preserve"> SQL Data Types and Constraints — Questions</w:t>
      </w:r>
    </w:p>
    <w:p w14:paraId="5A798DBC" w14:textId="77777777" w:rsidR="00C6088A" w:rsidRPr="00C6088A" w:rsidRDefault="00C6088A" w:rsidP="00C6088A">
      <w:pPr>
        <w:rPr>
          <w:b/>
          <w:bCs/>
        </w:rPr>
      </w:pPr>
      <w:r w:rsidRPr="00C6088A">
        <w:rPr>
          <w:b/>
          <w:bCs/>
        </w:rPr>
        <w:t>Data Types</w:t>
      </w:r>
    </w:p>
    <w:p w14:paraId="043F5552" w14:textId="77777777" w:rsidR="00C6088A" w:rsidRPr="00C6088A" w:rsidRDefault="00C6088A" w:rsidP="00C6088A">
      <w:pPr>
        <w:numPr>
          <w:ilvl w:val="0"/>
          <w:numId w:val="1"/>
        </w:numPr>
      </w:pPr>
      <w:r w:rsidRPr="00C6088A">
        <w:t xml:space="preserve">Which SQL data type would you use to store </w:t>
      </w:r>
      <w:r w:rsidRPr="00C6088A">
        <w:rPr>
          <w:i/>
          <w:iCs/>
        </w:rPr>
        <w:t>precise</w:t>
      </w:r>
      <w:r w:rsidRPr="00C6088A">
        <w:t xml:space="preserve"> monetary values and why?</w:t>
      </w:r>
    </w:p>
    <w:p w14:paraId="0CB8CD1C" w14:textId="77777777" w:rsidR="00C6088A" w:rsidRPr="00C6088A" w:rsidRDefault="00C6088A" w:rsidP="00C6088A">
      <w:pPr>
        <w:numPr>
          <w:ilvl w:val="0"/>
          <w:numId w:val="1"/>
        </w:numPr>
      </w:pPr>
      <w:r w:rsidRPr="00C6088A">
        <w:t>What is the difference between VARCHAR and CHAR data types?</w:t>
      </w:r>
    </w:p>
    <w:p w14:paraId="28A165FE" w14:textId="77777777" w:rsidR="00C6088A" w:rsidRPr="00C6088A" w:rsidRDefault="00C6088A" w:rsidP="00C6088A">
      <w:pPr>
        <w:rPr>
          <w:b/>
          <w:bCs/>
        </w:rPr>
      </w:pPr>
      <w:r w:rsidRPr="00C6088A">
        <w:rPr>
          <w:b/>
          <w:bCs/>
        </w:rPr>
        <w:t>Constraints</w:t>
      </w:r>
    </w:p>
    <w:p w14:paraId="52D28B4D" w14:textId="77777777" w:rsidR="00C6088A" w:rsidRPr="00C6088A" w:rsidRDefault="00C6088A" w:rsidP="00C6088A">
      <w:pPr>
        <w:numPr>
          <w:ilvl w:val="0"/>
          <w:numId w:val="2"/>
        </w:numPr>
      </w:pPr>
      <w:r w:rsidRPr="00C6088A">
        <w:t>What is the purpose of the CHECK constraint, and where would you use it?</w:t>
      </w:r>
    </w:p>
    <w:p w14:paraId="7236F47E" w14:textId="77777777" w:rsidR="00C6088A" w:rsidRPr="00C6088A" w:rsidRDefault="00C6088A" w:rsidP="00C6088A">
      <w:pPr>
        <w:numPr>
          <w:ilvl w:val="0"/>
          <w:numId w:val="2"/>
        </w:numPr>
      </w:pPr>
      <w:r w:rsidRPr="00C6088A">
        <w:t>How is a FOREIGN KEY different from a PRIMARY KEY?</w:t>
      </w:r>
    </w:p>
    <w:p w14:paraId="414E78B7" w14:textId="77777777" w:rsidR="00C6088A" w:rsidRPr="00C6088A" w:rsidRDefault="00C6088A" w:rsidP="00C6088A">
      <w:r w:rsidRPr="00C6088A">
        <w:pict w14:anchorId="0DA18780">
          <v:rect id="_x0000_i1043" style="width:0;height:1.5pt" o:hralign="center" o:hrstd="t" o:hr="t" fillcolor="#a0a0a0" stroked="f"/>
        </w:pict>
      </w:r>
    </w:p>
    <w:p w14:paraId="7A79D088" w14:textId="77777777" w:rsidR="00C6088A" w:rsidRPr="00C6088A" w:rsidRDefault="00C6088A" w:rsidP="00C6088A">
      <w:pPr>
        <w:rPr>
          <w:b/>
          <w:bCs/>
        </w:rPr>
      </w:pPr>
      <w:r w:rsidRPr="00C6088A">
        <w:rPr>
          <w:b/>
          <w:bCs/>
        </w:rPr>
        <w:t>2️</w:t>
      </w:r>
      <w:r w:rsidRPr="00C6088A">
        <w:rPr>
          <w:rFonts w:ascii="Segoe UI Symbol" w:hAnsi="Segoe UI Symbol" w:cs="Segoe UI Symbol"/>
          <w:b/>
          <w:bCs/>
        </w:rPr>
        <w:t>⃣</w:t>
      </w:r>
      <w:r w:rsidRPr="00C6088A">
        <w:rPr>
          <w:b/>
          <w:bCs/>
        </w:rPr>
        <w:t xml:space="preserve"> Working with NULL Values — Questions</w:t>
      </w:r>
    </w:p>
    <w:p w14:paraId="2E41D942" w14:textId="77777777" w:rsidR="00C6088A" w:rsidRPr="00C6088A" w:rsidRDefault="00C6088A" w:rsidP="00C6088A">
      <w:pPr>
        <w:rPr>
          <w:b/>
          <w:bCs/>
        </w:rPr>
      </w:pPr>
      <w:r w:rsidRPr="00C6088A">
        <w:rPr>
          <w:b/>
          <w:bCs/>
        </w:rPr>
        <w:t>NULL Concepts</w:t>
      </w:r>
    </w:p>
    <w:p w14:paraId="2F388987" w14:textId="77777777" w:rsidR="00C6088A" w:rsidRPr="00C6088A" w:rsidRDefault="00C6088A" w:rsidP="00C6088A">
      <w:pPr>
        <w:numPr>
          <w:ilvl w:val="0"/>
          <w:numId w:val="3"/>
        </w:numPr>
      </w:pPr>
      <w:r w:rsidRPr="00C6088A">
        <w:t>Why is NULL not equal to an empty string or zero in SQL?</w:t>
      </w:r>
    </w:p>
    <w:p w14:paraId="2700BDA3" w14:textId="77777777" w:rsidR="00C6088A" w:rsidRPr="00C6088A" w:rsidRDefault="00C6088A" w:rsidP="00C6088A">
      <w:pPr>
        <w:numPr>
          <w:ilvl w:val="0"/>
          <w:numId w:val="3"/>
        </w:numPr>
      </w:pPr>
      <w:r w:rsidRPr="00C6088A">
        <w:t>How does SQL treat NULL values in comparison operations such as = or &lt;?</w:t>
      </w:r>
    </w:p>
    <w:p w14:paraId="6277D587" w14:textId="77777777" w:rsidR="00C6088A" w:rsidRPr="00C6088A" w:rsidRDefault="00C6088A" w:rsidP="00C6088A">
      <w:pPr>
        <w:rPr>
          <w:b/>
          <w:bCs/>
        </w:rPr>
      </w:pPr>
      <w:r w:rsidRPr="00C6088A">
        <w:rPr>
          <w:b/>
          <w:bCs/>
        </w:rPr>
        <w:t>Handling NULL Functions</w:t>
      </w:r>
    </w:p>
    <w:p w14:paraId="2A47888A" w14:textId="77777777" w:rsidR="00C6088A" w:rsidRPr="00C6088A" w:rsidRDefault="00C6088A" w:rsidP="00C6088A">
      <w:pPr>
        <w:numPr>
          <w:ilvl w:val="0"/>
          <w:numId w:val="4"/>
        </w:numPr>
      </w:pPr>
      <w:r w:rsidRPr="00C6088A">
        <w:t xml:space="preserve">What is the difference between </w:t>
      </w:r>
      <w:proofErr w:type="gramStart"/>
      <w:r w:rsidRPr="00C6088A">
        <w:t>COALESCE(</w:t>
      </w:r>
      <w:proofErr w:type="gramEnd"/>
      <w:r w:rsidRPr="00C6088A">
        <w:t xml:space="preserve">) and </w:t>
      </w:r>
      <w:proofErr w:type="gramStart"/>
      <w:r w:rsidRPr="00C6088A">
        <w:t>ISNULL(</w:t>
      </w:r>
      <w:proofErr w:type="gramEnd"/>
      <w:r w:rsidRPr="00C6088A">
        <w:t>) in SQL Server?</w:t>
      </w:r>
    </w:p>
    <w:p w14:paraId="154DF093" w14:textId="77777777" w:rsidR="00C6088A" w:rsidRPr="00C6088A" w:rsidRDefault="00C6088A" w:rsidP="00C6088A">
      <w:pPr>
        <w:numPr>
          <w:ilvl w:val="0"/>
          <w:numId w:val="4"/>
        </w:numPr>
      </w:pPr>
      <w:r w:rsidRPr="00C6088A">
        <w:t xml:space="preserve">When would you use </w:t>
      </w:r>
      <w:proofErr w:type="gramStart"/>
      <w:r w:rsidRPr="00C6088A">
        <w:t>NULLIF(</w:t>
      </w:r>
      <w:proofErr w:type="gramEnd"/>
      <w:r w:rsidRPr="00C6088A">
        <w:t>), and what problem does it solve?</w:t>
      </w:r>
    </w:p>
    <w:p w14:paraId="6A12F418" w14:textId="77777777" w:rsidR="00C6088A" w:rsidRPr="00C6088A" w:rsidRDefault="00C6088A" w:rsidP="00C6088A">
      <w:r w:rsidRPr="00C6088A">
        <w:pict w14:anchorId="08D7F945">
          <v:rect id="_x0000_i1044" style="width:0;height:1.5pt" o:hralign="center" o:hrstd="t" o:hr="t" fillcolor="#a0a0a0" stroked="f"/>
        </w:pict>
      </w:r>
    </w:p>
    <w:p w14:paraId="742B1B80" w14:textId="77777777" w:rsidR="00C6088A" w:rsidRPr="00C6088A" w:rsidRDefault="00C6088A" w:rsidP="00C6088A">
      <w:pPr>
        <w:rPr>
          <w:b/>
          <w:bCs/>
        </w:rPr>
      </w:pPr>
      <w:r w:rsidRPr="00C6088A">
        <w:rPr>
          <w:b/>
          <w:bCs/>
        </w:rPr>
        <w:t>3️</w:t>
      </w:r>
      <w:r w:rsidRPr="00C6088A">
        <w:rPr>
          <w:rFonts w:ascii="Segoe UI Symbol" w:hAnsi="Segoe UI Symbol" w:cs="Segoe UI Symbol"/>
          <w:b/>
          <w:bCs/>
        </w:rPr>
        <w:t>⃣</w:t>
      </w:r>
      <w:r w:rsidRPr="00C6088A">
        <w:rPr>
          <w:b/>
          <w:bCs/>
        </w:rPr>
        <w:t xml:space="preserve"> CASE Expressions — Questions</w:t>
      </w:r>
    </w:p>
    <w:p w14:paraId="34CAF516" w14:textId="77777777" w:rsidR="00C6088A" w:rsidRPr="00C6088A" w:rsidRDefault="00C6088A" w:rsidP="00C6088A">
      <w:pPr>
        <w:rPr>
          <w:b/>
          <w:bCs/>
        </w:rPr>
      </w:pPr>
      <w:r w:rsidRPr="00C6088A">
        <w:rPr>
          <w:b/>
          <w:bCs/>
        </w:rPr>
        <w:t>Simple CASE</w:t>
      </w:r>
    </w:p>
    <w:p w14:paraId="692922EF" w14:textId="77777777" w:rsidR="00C6088A" w:rsidRPr="00C6088A" w:rsidRDefault="00C6088A" w:rsidP="00C6088A">
      <w:pPr>
        <w:numPr>
          <w:ilvl w:val="0"/>
          <w:numId w:val="5"/>
        </w:numPr>
      </w:pPr>
      <w:r w:rsidRPr="00C6088A">
        <w:t>How does the Simple CASE expression determine which condition to evaluate?</w:t>
      </w:r>
    </w:p>
    <w:p w14:paraId="6A2E11C6" w14:textId="77777777" w:rsidR="00C6088A" w:rsidRPr="00C6088A" w:rsidRDefault="00C6088A" w:rsidP="00C6088A">
      <w:pPr>
        <w:numPr>
          <w:ilvl w:val="0"/>
          <w:numId w:val="5"/>
        </w:numPr>
      </w:pPr>
      <w:r w:rsidRPr="00C6088A">
        <w:t>Write a scenario where a Simple CASE expression is preferred over a Searched CASE.</w:t>
      </w:r>
    </w:p>
    <w:p w14:paraId="046CC8CD" w14:textId="77777777" w:rsidR="00C6088A" w:rsidRPr="00C6088A" w:rsidRDefault="00C6088A" w:rsidP="00C6088A">
      <w:pPr>
        <w:rPr>
          <w:b/>
          <w:bCs/>
        </w:rPr>
      </w:pPr>
      <w:r w:rsidRPr="00C6088A">
        <w:rPr>
          <w:b/>
          <w:bCs/>
        </w:rPr>
        <w:t>Searched CASE</w:t>
      </w:r>
    </w:p>
    <w:p w14:paraId="5C601B37" w14:textId="77777777" w:rsidR="00C6088A" w:rsidRPr="00C6088A" w:rsidRDefault="00C6088A" w:rsidP="00C6088A">
      <w:pPr>
        <w:numPr>
          <w:ilvl w:val="0"/>
          <w:numId w:val="6"/>
        </w:numPr>
      </w:pPr>
      <w:r w:rsidRPr="00C6088A">
        <w:t>When should you use Searched CASE instead of Simple CASE?</w:t>
      </w:r>
    </w:p>
    <w:p w14:paraId="6E00F667" w14:textId="77777777" w:rsidR="00C6088A" w:rsidRPr="00C6088A" w:rsidRDefault="00C6088A" w:rsidP="00C6088A">
      <w:pPr>
        <w:numPr>
          <w:ilvl w:val="0"/>
          <w:numId w:val="6"/>
        </w:numPr>
      </w:pPr>
      <w:r w:rsidRPr="00C6088A">
        <w:t>How can you use a CASE expression inside an ORDER BY clause?</w:t>
      </w:r>
    </w:p>
    <w:p w14:paraId="35F9BD10" w14:textId="77777777" w:rsidR="00C6088A" w:rsidRPr="00C6088A" w:rsidRDefault="00C6088A" w:rsidP="00C6088A">
      <w:r w:rsidRPr="00C6088A">
        <w:pict w14:anchorId="60826F48">
          <v:rect id="_x0000_i1045" style="width:0;height:1.5pt" o:hralign="center" o:hrstd="t" o:hr="t" fillcolor="#a0a0a0" stroked="f"/>
        </w:pict>
      </w:r>
    </w:p>
    <w:p w14:paraId="48D6DB2A" w14:textId="77777777" w:rsidR="00C6088A" w:rsidRPr="00C6088A" w:rsidRDefault="00C6088A" w:rsidP="00C6088A">
      <w:pPr>
        <w:rPr>
          <w:b/>
          <w:bCs/>
        </w:rPr>
      </w:pPr>
      <w:r w:rsidRPr="00C6088A">
        <w:rPr>
          <w:b/>
          <w:bCs/>
        </w:rPr>
        <w:t>4️</w:t>
      </w:r>
      <w:r w:rsidRPr="00C6088A">
        <w:rPr>
          <w:rFonts w:ascii="Segoe UI Symbol" w:hAnsi="Segoe UI Symbol" w:cs="Segoe UI Symbol"/>
          <w:b/>
          <w:bCs/>
        </w:rPr>
        <w:t>⃣</w:t>
      </w:r>
      <w:r w:rsidRPr="00C6088A">
        <w:rPr>
          <w:b/>
          <w:bCs/>
        </w:rPr>
        <w:t xml:space="preserve"> Common Table Expressions (CTEs) — Questions</w:t>
      </w:r>
    </w:p>
    <w:p w14:paraId="75A2B79E" w14:textId="77777777" w:rsidR="00C6088A" w:rsidRPr="00C6088A" w:rsidRDefault="00C6088A" w:rsidP="00C6088A">
      <w:pPr>
        <w:rPr>
          <w:b/>
          <w:bCs/>
        </w:rPr>
      </w:pPr>
      <w:r w:rsidRPr="00C6088A">
        <w:rPr>
          <w:b/>
          <w:bCs/>
        </w:rPr>
        <w:lastRenderedPageBreak/>
        <w:t>CTE Basics</w:t>
      </w:r>
    </w:p>
    <w:p w14:paraId="7E6B0EAC" w14:textId="77777777" w:rsidR="00C6088A" w:rsidRPr="00C6088A" w:rsidRDefault="00C6088A" w:rsidP="00C6088A">
      <w:pPr>
        <w:numPr>
          <w:ilvl w:val="0"/>
          <w:numId w:val="7"/>
        </w:numPr>
      </w:pPr>
      <w:r w:rsidRPr="00C6088A">
        <w:t>What is the main purpose of a Common Table Expression (CTE)?</w:t>
      </w:r>
    </w:p>
    <w:p w14:paraId="6C1EDA70" w14:textId="77777777" w:rsidR="00C6088A" w:rsidRPr="00C6088A" w:rsidRDefault="00C6088A" w:rsidP="00C6088A">
      <w:pPr>
        <w:numPr>
          <w:ilvl w:val="0"/>
          <w:numId w:val="7"/>
        </w:numPr>
      </w:pPr>
      <w:r w:rsidRPr="00C6088A">
        <w:t>How is a CTE different from a temporary table?</w:t>
      </w:r>
    </w:p>
    <w:p w14:paraId="76AEE190" w14:textId="77777777" w:rsidR="00C6088A" w:rsidRPr="00C6088A" w:rsidRDefault="00C6088A" w:rsidP="00C6088A">
      <w:pPr>
        <w:rPr>
          <w:b/>
          <w:bCs/>
        </w:rPr>
      </w:pPr>
      <w:r w:rsidRPr="00C6088A">
        <w:rPr>
          <w:b/>
          <w:bCs/>
        </w:rPr>
        <w:t>CTE Usage</w:t>
      </w:r>
    </w:p>
    <w:p w14:paraId="2E103A4A" w14:textId="77777777" w:rsidR="00C6088A" w:rsidRPr="00C6088A" w:rsidRDefault="00C6088A" w:rsidP="00C6088A">
      <w:pPr>
        <w:numPr>
          <w:ilvl w:val="0"/>
          <w:numId w:val="8"/>
        </w:numPr>
      </w:pPr>
      <w:r w:rsidRPr="00C6088A">
        <w:t xml:space="preserve">How can </w:t>
      </w:r>
      <w:proofErr w:type="gramStart"/>
      <w:r w:rsidRPr="00C6088A">
        <w:t>a CTE</w:t>
      </w:r>
      <w:proofErr w:type="gramEnd"/>
      <w:r w:rsidRPr="00C6088A">
        <w:t xml:space="preserve"> make a complex JOIN query easier to read?</w:t>
      </w:r>
    </w:p>
    <w:p w14:paraId="3F98EECB" w14:textId="77777777" w:rsidR="00C6088A" w:rsidRPr="00C6088A" w:rsidRDefault="00C6088A" w:rsidP="00C6088A">
      <w:pPr>
        <w:numPr>
          <w:ilvl w:val="0"/>
          <w:numId w:val="8"/>
        </w:numPr>
      </w:pPr>
      <w:r w:rsidRPr="00C6088A">
        <w:t>How can a CTE be used to perform aggregations before the final SELECT query?</w:t>
      </w:r>
    </w:p>
    <w:p w14:paraId="67541CA0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122D"/>
    <w:multiLevelType w:val="multilevel"/>
    <w:tmpl w:val="E1BA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11E5D"/>
    <w:multiLevelType w:val="multilevel"/>
    <w:tmpl w:val="2BDC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53A19"/>
    <w:multiLevelType w:val="multilevel"/>
    <w:tmpl w:val="1F3A3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F12E4"/>
    <w:multiLevelType w:val="multilevel"/>
    <w:tmpl w:val="C2D4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6C5D98"/>
    <w:multiLevelType w:val="multilevel"/>
    <w:tmpl w:val="AA3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8A00C1"/>
    <w:multiLevelType w:val="multilevel"/>
    <w:tmpl w:val="1ADE0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BF38B2"/>
    <w:multiLevelType w:val="multilevel"/>
    <w:tmpl w:val="65C0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716BF3"/>
    <w:multiLevelType w:val="multilevel"/>
    <w:tmpl w:val="33D2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90609">
    <w:abstractNumId w:val="7"/>
  </w:num>
  <w:num w:numId="2" w16cid:durableId="398286060">
    <w:abstractNumId w:val="2"/>
  </w:num>
  <w:num w:numId="3" w16cid:durableId="1983727836">
    <w:abstractNumId w:val="0"/>
  </w:num>
  <w:num w:numId="4" w16cid:durableId="69929747">
    <w:abstractNumId w:val="6"/>
  </w:num>
  <w:num w:numId="5" w16cid:durableId="2034450317">
    <w:abstractNumId w:val="1"/>
  </w:num>
  <w:num w:numId="6" w16cid:durableId="1399212304">
    <w:abstractNumId w:val="4"/>
  </w:num>
  <w:num w:numId="7" w16cid:durableId="1791511379">
    <w:abstractNumId w:val="3"/>
  </w:num>
  <w:num w:numId="8" w16cid:durableId="1570380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88A"/>
    <w:rsid w:val="00440BE7"/>
    <w:rsid w:val="007A1580"/>
    <w:rsid w:val="00981398"/>
    <w:rsid w:val="00C6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03BD"/>
  <w15:chartTrackingRefBased/>
  <w15:docId w15:val="{67D2692D-2908-437E-8DC1-9E07C55E0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2025-11-22T01:17:00Z</dcterms:created>
  <dcterms:modified xsi:type="dcterms:W3CDTF">2025-11-22T01:19:00Z</dcterms:modified>
</cp:coreProperties>
</file>