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0D8C1" w14:textId="77777777" w:rsidR="00D34C03" w:rsidRDefault="00000000" w:rsidP="00FB1F5A">
      <w:pPr>
        <w:ind w:left="-360"/>
        <w:jc w:val="center"/>
      </w:pPr>
      <w:r>
        <w:rPr>
          <w:b/>
          <w:sz w:val="32"/>
        </w:rPr>
        <w:t>PARABANK MANUAL QA</w:t>
      </w:r>
      <w:r>
        <w:rPr>
          <w:b/>
          <w:sz w:val="32"/>
        </w:rPr>
        <w:br/>
        <w:t>DEFECT REPORT</w:t>
      </w:r>
    </w:p>
    <w:p w14:paraId="07882634" w14:textId="77777777" w:rsidR="00D34C03" w:rsidRDefault="00000000">
      <w:pPr>
        <w:jc w:val="center"/>
      </w:pPr>
      <w:r>
        <w:rPr>
          <w:b/>
          <w:sz w:val="24"/>
        </w:rPr>
        <w:t>PQT-1 | Phone number field accepts alphabetic and alphanumeric characters during registration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32"/>
        <w:gridCol w:w="5148"/>
      </w:tblGrid>
      <w:tr w:rsidR="00D34C03" w14:paraId="56D9C116" w14:textId="77777777" w:rsidTr="00FB1F5A">
        <w:tc>
          <w:tcPr>
            <w:tcW w:w="4932" w:type="dxa"/>
            <w:shd w:val="clear" w:color="auto" w:fill="E7E6E6"/>
          </w:tcPr>
          <w:p w14:paraId="0D2E5450" w14:textId="77777777" w:rsidR="00D34C03" w:rsidRDefault="00000000">
            <w:r>
              <w:rPr>
                <w:b/>
              </w:rPr>
              <w:t>Defect ID</w:t>
            </w:r>
          </w:p>
        </w:tc>
        <w:tc>
          <w:tcPr>
            <w:tcW w:w="5148" w:type="dxa"/>
          </w:tcPr>
          <w:p w14:paraId="4565361D" w14:textId="77777777" w:rsidR="00D34C03" w:rsidRDefault="00000000">
            <w:r>
              <w:t>PQT-1</w:t>
            </w:r>
          </w:p>
        </w:tc>
      </w:tr>
      <w:tr w:rsidR="00D34C03" w14:paraId="5189642F" w14:textId="77777777" w:rsidTr="00FB1F5A">
        <w:tc>
          <w:tcPr>
            <w:tcW w:w="4932" w:type="dxa"/>
            <w:shd w:val="clear" w:color="auto" w:fill="E7E6E6"/>
          </w:tcPr>
          <w:p w14:paraId="7AD15EED" w14:textId="77777777" w:rsidR="00D34C03" w:rsidRDefault="00000000">
            <w:r>
              <w:rPr>
                <w:b/>
              </w:rPr>
              <w:t>Summary</w:t>
            </w:r>
          </w:p>
        </w:tc>
        <w:tc>
          <w:tcPr>
            <w:tcW w:w="5148" w:type="dxa"/>
          </w:tcPr>
          <w:p w14:paraId="4D33A68E" w14:textId="77777777" w:rsidR="00D34C03" w:rsidRDefault="00000000">
            <w:r>
              <w:t>Phone number field accepts alphabetic and alphanumeric characters during registration</w:t>
            </w:r>
          </w:p>
        </w:tc>
      </w:tr>
      <w:tr w:rsidR="00D34C03" w14:paraId="51099250" w14:textId="77777777" w:rsidTr="00FB1F5A">
        <w:tc>
          <w:tcPr>
            <w:tcW w:w="4932" w:type="dxa"/>
            <w:shd w:val="clear" w:color="auto" w:fill="E7E6E6"/>
          </w:tcPr>
          <w:p w14:paraId="1ED54DAC" w14:textId="77777777" w:rsidR="00D34C03" w:rsidRDefault="00000000">
            <w:r>
              <w:rPr>
                <w:b/>
              </w:rPr>
              <w:t>Module</w:t>
            </w:r>
          </w:p>
        </w:tc>
        <w:tc>
          <w:tcPr>
            <w:tcW w:w="5148" w:type="dxa"/>
          </w:tcPr>
          <w:p w14:paraId="781176DA" w14:textId="77777777" w:rsidR="00D34C03" w:rsidRDefault="00000000">
            <w:r>
              <w:t>User Registration</w:t>
            </w:r>
          </w:p>
        </w:tc>
      </w:tr>
      <w:tr w:rsidR="00D34C03" w14:paraId="4ACCB6A7" w14:textId="77777777" w:rsidTr="00FB1F5A">
        <w:tc>
          <w:tcPr>
            <w:tcW w:w="4932" w:type="dxa"/>
            <w:shd w:val="clear" w:color="auto" w:fill="E7E6E6"/>
          </w:tcPr>
          <w:p w14:paraId="773EF07C" w14:textId="77777777" w:rsidR="00D34C03" w:rsidRDefault="00000000">
            <w:r>
              <w:rPr>
                <w:b/>
              </w:rPr>
              <w:t>Scenario ID</w:t>
            </w:r>
          </w:p>
        </w:tc>
        <w:tc>
          <w:tcPr>
            <w:tcW w:w="5148" w:type="dxa"/>
          </w:tcPr>
          <w:p w14:paraId="449CB4B1" w14:textId="77777777" w:rsidR="00D34C03" w:rsidRDefault="00000000">
            <w:r>
              <w:t>TS-001</w:t>
            </w:r>
          </w:p>
        </w:tc>
      </w:tr>
      <w:tr w:rsidR="00D34C03" w14:paraId="4D6CCBCE" w14:textId="77777777" w:rsidTr="00FB1F5A">
        <w:tc>
          <w:tcPr>
            <w:tcW w:w="4932" w:type="dxa"/>
            <w:shd w:val="clear" w:color="auto" w:fill="E7E6E6"/>
          </w:tcPr>
          <w:p w14:paraId="2A880208" w14:textId="77777777" w:rsidR="00D34C03" w:rsidRDefault="00000000">
            <w:r>
              <w:rPr>
                <w:b/>
              </w:rPr>
              <w:t>Test Case ID</w:t>
            </w:r>
          </w:p>
        </w:tc>
        <w:tc>
          <w:tcPr>
            <w:tcW w:w="5148" w:type="dxa"/>
          </w:tcPr>
          <w:p w14:paraId="3EC2ACD2" w14:textId="77777777" w:rsidR="00D34C03" w:rsidRDefault="00000000">
            <w:r>
              <w:t>TC-REG-005</w:t>
            </w:r>
          </w:p>
        </w:tc>
      </w:tr>
      <w:tr w:rsidR="00D34C03" w14:paraId="654C53F5" w14:textId="77777777" w:rsidTr="00FB1F5A">
        <w:tc>
          <w:tcPr>
            <w:tcW w:w="4932" w:type="dxa"/>
            <w:shd w:val="clear" w:color="auto" w:fill="E7E6E6"/>
          </w:tcPr>
          <w:p w14:paraId="61D37DAB" w14:textId="77777777" w:rsidR="00D34C03" w:rsidRDefault="00000000">
            <w:r>
              <w:rPr>
                <w:b/>
              </w:rPr>
              <w:t>Environment</w:t>
            </w:r>
          </w:p>
        </w:tc>
        <w:tc>
          <w:tcPr>
            <w:tcW w:w="5148" w:type="dxa"/>
          </w:tcPr>
          <w:p w14:paraId="0988EF2D" w14:textId="77777777" w:rsidR="00D34C03" w:rsidRDefault="00000000">
            <w:r>
              <w:t>ParaBank demo application | Google Chrome | Windows</w:t>
            </w:r>
          </w:p>
        </w:tc>
      </w:tr>
      <w:tr w:rsidR="00D34C03" w14:paraId="1E8FB4AF" w14:textId="77777777" w:rsidTr="00FB1F5A">
        <w:tc>
          <w:tcPr>
            <w:tcW w:w="4932" w:type="dxa"/>
            <w:shd w:val="clear" w:color="auto" w:fill="E7E6E6"/>
          </w:tcPr>
          <w:p w14:paraId="3C3DCA33" w14:textId="77777777" w:rsidR="00D34C03" w:rsidRDefault="00000000">
            <w:r>
              <w:rPr>
                <w:b/>
              </w:rPr>
              <w:t>Severity</w:t>
            </w:r>
          </w:p>
        </w:tc>
        <w:tc>
          <w:tcPr>
            <w:tcW w:w="5148" w:type="dxa"/>
          </w:tcPr>
          <w:p w14:paraId="2982EB75" w14:textId="77777777" w:rsidR="00D34C03" w:rsidRDefault="00000000">
            <w:r>
              <w:t>Medium (provisional)</w:t>
            </w:r>
          </w:p>
        </w:tc>
      </w:tr>
      <w:tr w:rsidR="00D34C03" w14:paraId="0C2FD00E" w14:textId="77777777" w:rsidTr="00FB1F5A">
        <w:tc>
          <w:tcPr>
            <w:tcW w:w="4932" w:type="dxa"/>
            <w:shd w:val="clear" w:color="auto" w:fill="E7E6E6"/>
          </w:tcPr>
          <w:p w14:paraId="0A135480" w14:textId="77777777" w:rsidR="00D34C03" w:rsidRDefault="00000000">
            <w:r>
              <w:rPr>
                <w:b/>
              </w:rPr>
              <w:t>Priority</w:t>
            </w:r>
          </w:p>
        </w:tc>
        <w:tc>
          <w:tcPr>
            <w:tcW w:w="5148" w:type="dxa"/>
          </w:tcPr>
          <w:p w14:paraId="229D6B73" w14:textId="77777777" w:rsidR="00D34C03" w:rsidRDefault="00000000">
            <w:r>
              <w:t>Medium (provisional)</w:t>
            </w:r>
          </w:p>
        </w:tc>
      </w:tr>
      <w:tr w:rsidR="00D34C03" w14:paraId="46F98FBC" w14:textId="77777777" w:rsidTr="00FB1F5A">
        <w:tc>
          <w:tcPr>
            <w:tcW w:w="4932" w:type="dxa"/>
            <w:shd w:val="clear" w:color="auto" w:fill="E7E6E6"/>
          </w:tcPr>
          <w:p w14:paraId="214D622F" w14:textId="77777777" w:rsidR="00D34C03" w:rsidRDefault="00000000">
            <w:r>
              <w:rPr>
                <w:b/>
              </w:rPr>
              <w:t>Status</w:t>
            </w:r>
          </w:p>
        </w:tc>
        <w:tc>
          <w:tcPr>
            <w:tcW w:w="5148" w:type="dxa"/>
          </w:tcPr>
          <w:p w14:paraId="30BC6849" w14:textId="77777777" w:rsidR="00D34C03" w:rsidRDefault="00000000">
            <w:r>
              <w:t>To Do / Open (as shown in Jira board)</w:t>
            </w:r>
          </w:p>
        </w:tc>
      </w:tr>
    </w:tbl>
    <w:p w14:paraId="6F0C099E" w14:textId="77777777" w:rsidR="00D34C03" w:rsidRDefault="00000000">
      <w:pPr>
        <w:pStyle w:val="Heading2"/>
      </w:pPr>
      <w:r>
        <w:t>Preconditions</w:t>
      </w:r>
    </w:p>
    <w:p w14:paraId="3BD9E8F0" w14:textId="77777777" w:rsidR="00D34C03" w:rsidRDefault="00000000">
      <w:pPr>
        <w:pStyle w:val="ListBullet"/>
      </w:pPr>
      <w:r>
        <w:t>The registration page is accessible.</w:t>
      </w:r>
    </w:p>
    <w:p w14:paraId="31CA0074" w14:textId="77777777" w:rsidR="00D34C03" w:rsidRDefault="00000000">
      <w:pPr>
        <w:pStyle w:val="ListBullet"/>
      </w:pPr>
      <w:r>
        <w:t>A unique username is available.</w:t>
      </w:r>
    </w:p>
    <w:p w14:paraId="2D801DA3" w14:textId="77777777" w:rsidR="00D34C03" w:rsidRDefault="00000000">
      <w:pPr>
        <w:pStyle w:val="Heading2"/>
      </w:pPr>
      <w:r>
        <w:t>Steps to Reproduce</w:t>
      </w:r>
    </w:p>
    <w:p w14:paraId="26FDB23C" w14:textId="77777777" w:rsidR="00D34C03" w:rsidRDefault="00000000">
      <w:r>
        <w:t>1. Open the ParaBank registration page.</w:t>
      </w:r>
    </w:p>
    <w:p w14:paraId="6DAB6E3A" w14:textId="77777777" w:rsidR="00D34C03" w:rsidRDefault="00000000">
      <w:r>
        <w:t>2. Enter valid values in the required fields.</w:t>
      </w:r>
    </w:p>
    <w:p w14:paraId="64B09D61" w14:textId="77777777" w:rsidR="00D34C03" w:rsidRDefault="00000000">
      <w:r>
        <w:t>3. Enter alphabetic/alphanumeric text (for example, ABCDE or 123ABC) in the Phone field.</w:t>
      </w:r>
    </w:p>
    <w:p w14:paraId="66928B3F" w14:textId="77777777" w:rsidR="00D34C03" w:rsidRDefault="00000000">
      <w:r>
        <w:t>4. Submit the registration form.</w:t>
      </w:r>
    </w:p>
    <w:p w14:paraId="1EF4D724" w14:textId="77777777" w:rsidR="00D34C03" w:rsidRDefault="00000000">
      <w:pPr>
        <w:pStyle w:val="Heading2"/>
      </w:pPr>
      <w:r>
        <w:t>Expected Result</w:t>
      </w:r>
    </w:p>
    <w:p w14:paraId="31EE3F18" w14:textId="77777777" w:rsidR="00D34C03" w:rsidRDefault="00000000">
      <w:r>
        <w:t>The phone field should reject invalid characters or display a clear validation message, according to the requirements.</w:t>
      </w:r>
    </w:p>
    <w:p w14:paraId="1BF74C58" w14:textId="77777777" w:rsidR="00D34C03" w:rsidRDefault="00000000">
      <w:pPr>
        <w:pStyle w:val="Heading2"/>
      </w:pPr>
      <w:r>
        <w:t>Actual Result</w:t>
      </w:r>
    </w:p>
    <w:p w14:paraId="79389086" w14:textId="77777777" w:rsidR="00D34C03" w:rsidRDefault="00000000">
      <w:r>
        <w:t>The application accepted alphabetic/alphanumeric phone input and registration completed successfully.</w:t>
      </w:r>
    </w:p>
    <w:p w14:paraId="0A0D6C9A" w14:textId="77777777" w:rsidR="00D34C03" w:rsidRDefault="00000000">
      <w:pPr>
        <w:pStyle w:val="Heading2"/>
      </w:pPr>
      <w:r>
        <w:t>Evidence</w:t>
      </w:r>
    </w:p>
    <w:p w14:paraId="400C169A" w14:textId="77777777" w:rsidR="00D34C03" w:rsidRDefault="00000000">
      <w:r>
        <w:t>TC-REG-005-FAIL.png</w:t>
      </w:r>
    </w:p>
    <w:p w14:paraId="2ACBF6CD" w14:textId="77777777" w:rsidR="00D34C03" w:rsidRDefault="00000000">
      <w:pPr>
        <w:pStyle w:val="Heading2"/>
      </w:pPr>
      <w:r>
        <w:t>Notes</w:t>
      </w:r>
    </w:p>
    <w:p w14:paraId="6DC7DCAE" w14:textId="77777777" w:rsidR="00D34C03" w:rsidRDefault="00000000">
      <w:r>
        <w:t>Confirm the intended phone-number format against requirements if available.</w:t>
      </w:r>
    </w:p>
    <w:sectPr w:rsidR="00D34C0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70607" w14:textId="77777777" w:rsidR="00B825A4" w:rsidRDefault="00B825A4">
      <w:pPr>
        <w:spacing w:after="0" w:line="240" w:lineRule="auto"/>
      </w:pPr>
      <w:r>
        <w:separator/>
      </w:r>
    </w:p>
  </w:endnote>
  <w:endnote w:type="continuationSeparator" w:id="0">
    <w:p w14:paraId="350D4F0C" w14:textId="77777777" w:rsidR="00B825A4" w:rsidRDefault="00B82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087F9" w14:textId="77777777" w:rsidR="00D34C03" w:rsidRDefault="00000000">
    <w:pPr>
      <w:pStyle w:val="Footer"/>
      <w:jc w:val="center"/>
    </w:pPr>
    <w:proofErr w:type="spellStart"/>
    <w:r>
      <w:rPr>
        <w:i/>
      </w:rPr>
      <w:t>ParaBank</w:t>
    </w:r>
    <w:proofErr w:type="spellEnd"/>
    <w:r>
      <w:rPr>
        <w:i/>
      </w:rPr>
      <w:t xml:space="preserve"> demo application | Manual testing portfolio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CC632" w14:textId="77777777" w:rsidR="00B825A4" w:rsidRDefault="00B825A4">
      <w:pPr>
        <w:spacing w:after="0" w:line="240" w:lineRule="auto"/>
      </w:pPr>
      <w:r>
        <w:separator/>
      </w:r>
    </w:p>
  </w:footnote>
  <w:footnote w:type="continuationSeparator" w:id="0">
    <w:p w14:paraId="069C61D8" w14:textId="77777777" w:rsidR="00B825A4" w:rsidRDefault="00B825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242987">
    <w:abstractNumId w:val="8"/>
  </w:num>
  <w:num w:numId="2" w16cid:durableId="11807258">
    <w:abstractNumId w:val="6"/>
  </w:num>
  <w:num w:numId="3" w16cid:durableId="319771714">
    <w:abstractNumId w:val="5"/>
  </w:num>
  <w:num w:numId="4" w16cid:durableId="1208034281">
    <w:abstractNumId w:val="4"/>
  </w:num>
  <w:num w:numId="5" w16cid:durableId="716508875">
    <w:abstractNumId w:val="7"/>
  </w:num>
  <w:num w:numId="6" w16cid:durableId="1569657769">
    <w:abstractNumId w:val="3"/>
  </w:num>
  <w:num w:numId="7" w16cid:durableId="1897088864">
    <w:abstractNumId w:val="2"/>
  </w:num>
  <w:num w:numId="8" w16cid:durableId="270745836">
    <w:abstractNumId w:val="1"/>
  </w:num>
  <w:num w:numId="9" w16cid:durableId="39598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FE0"/>
    <w:rsid w:val="0029639D"/>
    <w:rsid w:val="00326F90"/>
    <w:rsid w:val="00AA1D8D"/>
    <w:rsid w:val="00B47730"/>
    <w:rsid w:val="00B825A4"/>
    <w:rsid w:val="00CB0664"/>
    <w:rsid w:val="00D34C03"/>
    <w:rsid w:val="00FB1F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E888B"/>
  <w14:defaultImageDpi w14:val="300"/>
  <w15:docId w15:val="{14F8AC43-2F65-448C-83DF-8ECB5AAC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Bisht</cp:lastModifiedBy>
  <cp:revision>2</cp:revision>
  <dcterms:created xsi:type="dcterms:W3CDTF">2013-12-23T23:15:00Z</dcterms:created>
  <dcterms:modified xsi:type="dcterms:W3CDTF">2026-10-11T18:04:00Z</dcterms:modified>
  <cp:category/>
</cp:coreProperties>
</file>