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CEBA" w14:textId="77777777" w:rsidR="008203FE" w:rsidRDefault="00000000">
      <w:pPr>
        <w:jc w:val="center"/>
      </w:pPr>
      <w:r>
        <w:rPr>
          <w:b/>
          <w:sz w:val="32"/>
        </w:rPr>
        <w:t>PARABANK MANUAL QA</w:t>
      </w:r>
      <w:r>
        <w:rPr>
          <w:b/>
          <w:sz w:val="32"/>
        </w:rPr>
        <w:br/>
        <w:t>DEFECT REPORT</w:t>
      </w:r>
    </w:p>
    <w:p w14:paraId="389B958E" w14:textId="77777777" w:rsidR="008203FE" w:rsidRDefault="00000000">
      <w:pPr>
        <w:jc w:val="center"/>
      </w:pPr>
      <w:r>
        <w:rPr>
          <w:b/>
          <w:sz w:val="24"/>
        </w:rPr>
        <w:t>PQT-2 | Previously valid user credentials are rejected after several hours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32"/>
        <w:gridCol w:w="5148"/>
      </w:tblGrid>
      <w:tr w:rsidR="008203FE" w14:paraId="273DC148" w14:textId="77777777" w:rsidTr="00710CA2">
        <w:tc>
          <w:tcPr>
            <w:tcW w:w="4932" w:type="dxa"/>
            <w:shd w:val="clear" w:color="auto" w:fill="E7E6E6"/>
          </w:tcPr>
          <w:p w14:paraId="43C53636" w14:textId="77777777" w:rsidR="008203FE" w:rsidRDefault="00000000">
            <w:r>
              <w:rPr>
                <w:b/>
              </w:rPr>
              <w:t>Defect ID</w:t>
            </w:r>
          </w:p>
        </w:tc>
        <w:tc>
          <w:tcPr>
            <w:tcW w:w="5148" w:type="dxa"/>
          </w:tcPr>
          <w:p w14:paraId="7FBD9659" w14:textId="77777777" w:rsidR="008203FE" w:rsidRDefault="00000000">
            <w:r>
              <w:t>PQT-2</w:t>
            </w:r>
          </w:p>
        </w:tc>
      </w:tr>
      <w:tr w:rsidR="008203FE" w14:paraId="0E48B9F3" w14:textId="77777777" w:rsidTr="00710CA2">
        <w:tc>
          <w:tcPr>
            <w:tcW w:w="4932" w:type="dxa"/>
            <w:shd w:val="clear" w:color="auto" w:fill="E7E6E6"/>
          </w:tcPr>
          <w:p w14:paraId="072C9ED5" w14:textId="77777777" w:rsidR="008203FE" w:rsidRDefault="00000000">
            <w:r>
              <w:rPr>
                <w:b/>
              </w:rPr>
              <w:t>Summary</w:t>
            </w:r>
          </w:p>
        </w:tc>
        <w:tc>
          <w:tcPr>
            <w:tcW w:w="5148" w:type="dxa"/>
          </w:tcPr>
          <w:p w14:paraId="55D60348" w14:textId="77777777" w:rsidR="008203FE" w:rsidRDefault="00000000">
            <w:r>
              <w:t>Previously valid user credentials are rejected after several hours</w:t>
            </w:r>
          </w:p>
        </w:tc>
      </w:tr>
      <w:tr w:rsidR="008203FE" w14:paraId="55B0B7BE" w14:textId="77777777" w:rsidTr="00710CA2">
        <w:tc>
          <w:tcPr>
            <w:tcW w:w="4932" w:type="dxa"/>
            <w:shd w:val="clear" w:color="auto" w:fill="E7E6E6"/>
          </w:tcPr>
          <w:p w14:paraId="17125C1F" w14:textId="77777777" w:rsidR="008203FE" w:rsidRDefault="00000000">
            <w:r>
              <w:rPr>
                <w:b/>
              </w:rPr>
              <w:t>Module</w:t>
            </w:r>
          </w:p>
        </w:tc>
        <w:tc>
          <w:tcPr>
            <w:tcW w:w="5148" w:type="dxa"/>
          </w:tcPr>
          <w:p w14:paraId="3664D79F" w14:textId="77777777" w:rsidR="008203FE" w:rsidRDefault="00000000">
            <w:r>
              <w:t>Login</w:t>
            </w:r>
          </w:p>
        </w:tc>
      </w:tr>
      <w:tr w:rsidR="008203FE" w14:paraId="4834F8FC" w14:textId="77777777" w:rsidTr="00710CA2">
        <w:tc>
          <w:tcPr>
            <w:tcW w:w="4932" w:type="dxa"/>
            <w:shd w:val="clear" w:color="auto" w:fill="E7E6E6"/>
          </w:tcPr>
          <w:p w14:paraId="7785CAB6" w14:textId="77777777" w:rsidR="008203FE" w:rsidRDefault="00000000">
            <w:r>
              <w:rPr>
                <w:b/>
              </w:rPr>
              <w:t>Scenario ID</w:t>
            </w:r>
          </w:p>
        </w:tc>
        <w:tc>
          <w:tcPr>
            <w:tcW w:w="5148" w:type="dxa"/>
          </w:tcPr>
          <w:p w14:paraId="62BEAE63" w14:textId="77777777" w:rsidR="008203FE" w:rsidRDefault="00000000">
            <w:r>
              <w:t>TS-002</w:t>
            </w:r>
          </w:p>
        </w:tc>
      </w:tr>
      <w:tr w:rsidR="008203FE" w14:paraId="6FD8DC87" w14:textId="77777777" w:rsidTr="00710CA2">
        <w:tc>
          <w:tcPr>
            <w:tcW w:w="4932" w:type="dxa"/>
            <w:shd w:val="clear" w:color="auto" w:fill="E7E6E6"/>
          </w:tcPr>
          <w:p w14:paraId="3340C067" w14:textId="77777777" w:rsidR="008203FE" w:rsidRDefault="00000000">
            <w:r>
              <w:rPr>
                <w:b/>
              </w:rPr>
              <w:t>Test Case ID</w:t>
            </w:r>
          </w:p>
        </w:tc>
        <w:tc>
          <w:tcPr>
            <w:tcW w:w="5148" w:type="dxa"/>
          </w:tcPr>
          <w:p w14:paraId="5621F5A0" w14:textId="77777777" w:rsidR="008203FE" w:rsidRDefault="00000000">
            <w:r>
              <w:t>TC-LOG-006</w:t>
            </w:r>
          </w:p>
        </w:tc>
      </w:tr>
      <w:tr w:rsidR="008203FE" w14:paraId="547DE0D9" w14:textId="77777777" w:rsidTr="00710CA2">
        <w:tc>
          <w:tcPr>
            <w:tcW w:w="4932" w:type="dxa"/>
            <w:shd w:val="clear" w:color="auto" w:fill="E7E6E6"/>
          </w:tcPr>
          <w:p w14:paraId="6D912C57" w14:textId="77777777" w:rsidR="008203FE" w:rsidRDefault="00000000">
            <w:r>
              <w:rPr>
                <w:b/>
              </w:rPr>
              <w:t>Environment</w:t>
            </w:r>
          </w:p>
        </w:tc>
        <w:tc>
          <w:tcPr>
            <w:tcW w:w="5148" w:type="dxa"/>
          </w:tcPr>
          <w:p w14:paraId="755EE4D6" w14:textId="77777777" w:rsidR="008203FE" w:rsidRDefault="00000000">
            <w:r>
              <w:t>ParaBank demo application | Google Chrome | Windows</w:t>
            </w:r>
          </w:p>
        </w:tc>
      </w:tr>
      <w:tr w:rsidR="008203FE" w14:paraId="44BEE594" w14:textId="77777777" w:rsidTr="00710CA2">
        <w:tc>
          <w:tcPr>
            <w:tcW w:w="4932" w:type="dxa"/>
            <w:shd w:val="clear" w:color="auto" w:fill="E7E6E6"/>
          </w:tcPr>
          <w:p w14:paraId="7C27CF74" w14:textId="77777777" w:rsidR="008203FE" w:rsidRDefault="00000000">
            <w:r>
              <w:rPr>
                <w:b/>
              </w:rPr>
              <w:t>Severity</w:t>
            </w:r>
          </w:p>
        </w:tc>
        <w:tc>
          <w:tcPr>
            <w:tcW w:w="5148" w:type="dxa"/>
          </w:tcPr>
          <w:p w14:paraId="1E4E8131" w14:textId="77777777" w:rsidR="008203FE" w:rsidRDefault="00000000">
            <w:r>
              <w:t>Medium (provisional)</w:t>
            </w:r>
          </w:p>
        </w:tc>
      </w:tr>
      <w:tr w:rsidR="008203FE" w14:paraId="2328F5B0" w14:textId="77777777" w:rsidTr="00710CA2">
        <w:tc>
          <w:tcPr>
            <w:tcW w:w="4932" w:type="dxa"/>
            <w:shd w:val="clear" w:color="auto" w:fill="E7E6E6"/>
          </w:tcPr>
          <w:p w14:paraId="6A7A421E" w14:textId="77777777" w:rsidR="008203FE" w:rsidRDefault="00000000">
            <w:r>
              <w:rPr>
                <w:b/>
              </w:rPr>
              <w:t>Priority</w:t>
            </w:r>
          </w:p>
        </w:tc>
        <w:tc>
          <w:tcPr>
            <w:tcW w:w="5148" w:type="dxa"/>
          </w:tcPr>
          <w:p w14:paraId="6F47738E" w14:textId="77777777" w:rsidR="008203FE" w:rsidRDefault="00000000">
            <w:r>
              <w:t>Medium (provisional)</w:t>
            </w:r>
          </w:p>
        </w:tc>
      </w:tr>
      <w:tr w:rsidR="008203FE" w14:paraId="712961C4" w14:textId="77777777" w:rsidTr="00710CA2">
        <w:tc>
          <w:tcPr>
            <w:tcW w:w="4932" w:type="dxa"/>
            <w:shd w:val="clear" w:color="auto" w:fill="E7E6E6"/>
          </w:tcPr>
          <w:p w14:paraId="75663860" w14:textId="77777777" w:rsidR="008203FE" w:rsidRDefault="00000000">
            <w:r>
              <w:rPr>
                <w:b/>
              </w:rPr>
              <w:t>Status</w:t>
            </w:r>
          </w:p>
        </w:tc>
        <w:tc>
          <w:tcPr>
            <w:tcW w:w="5148" w:type="dxa"/>
          </w:tcPr>
          <w:p w14:paraId="6D8DBA1A" w14:textId="77777777" w:rsidR="008203FE" w:rsidRDefault="00000000">
            <w:r>
              <w:t>To Do / Open (as shown in Jira board)</w:t>
            </w:r>
          </w:p>
        </w:tc>
      </w:tr>
    </w:tbl>
    <w:p w14:paraId="5B9892D0" w14:textId="77777777" w:rsidR="008203FE" w:rsidRDefault="00000000">
      <w:pPr>
        <w:pStyle w:val="Heading2"/>
      </w:pPr>
      <w:r>
        <w:t>Preconditions</w:t>
      </w:r>
    </w:p>
    <w:p w14:paraId="07452416" w14:textId="77777777" w:rsidR="008203FE" w:rsidRDefault="00000000">
      <w:pPr>
        <w:pStyle w:val="ListBullet"/>
      </w:pPr>
      <w:r>
        <w:t>A test account was registered successfully.</w:t>
      </w:r>
    </w:p>
    <w:p w14:paraId="02861066" w14:textId="77777777" w:rsidR="008203FE" w:rsidRDefault="00000000">
      <w:pPr>
        <w:pStyle w:val="ListBullet"/>
      </w:pPr>
      <w:r>
        <w:t>The credentials were verified to work earlier.</w:t>
      </w:r>
    </w:p>
    <w:p w14:paraId="6C2FD991" w14:textId="77777777" w:rsidR="008203FE" w:rsidRDefault="00000000">
      <w:pPr>
        <w:pStyle w:val="Heading2"/>
      </w:pPr>
      <w:r>
        <w:t>Steps to Reproduce</w:t>
      </w:r>
    </w:p>
    <w:p w14:paraId="02BA7895" w14:textId="77777777" w:rsidR="008203FE" w:rsidRDefault="00000000">
      <w:r>
        <w:t>1. Register a test account and verify that its credentials allow login.</w:t>
      </w:r>
    </w:p>
    <w:p w14:paraId="46B09BB5" w14:textId="77777777" w:rsidR="008203FE" w:rsidRDefault="00000000">
      <w:r>
        <w:t>2. Wait several hours before attempting another login.</w:t>
      </w:r>
    </w:p>
    <w:p w14:paraId="005255B6" w14:textId="77777777" w:rsidR="008203FE" w:rsidRDefault="00000000">
      <w:r>
        <w:t>3. Enter the same previously valid username and password.</w:t>
      </w:r>
    </w:p>
    <w:p w14:paraId="71AEE142" w14:textId="77777777" w:rsidR="008203FE" w:rsidRDefault="00000000">
      <w:r>
        <w:t>4. Submit the login form and record the response.</w:t>
      </w:r>
    </w:p>
    <w:p w14:paraId="5D049F61" w14:textId="77777777" w:rsidR="008203FE" w:rsidRDefault="00000000">
      <w:pPr>
        <w:pStyle w:val="Heading2"/>
      </w:pPr>
      <w:r>
        <w:t>Expected Result</w:t>
      </w:r>
    </w:p>
    <w:p w14:paraId="156344F3" w14:textId="77777777" w:rsidR="008203FE" w:rsidRDefault="00000000">
      <w:r>
        <w:t>Previously valid credentials should continue to work unless the account has been explicitly changed, disabled, or expired under a documented rule.</w:t>
      </w:r>
    </w:p>
    <w:p w14:paraId="1C58E9A8" w14:textId="77777777" w:rsidR="008203FE" w:rsidRDefault="00000000">
      <w:pPr>
        <w:pStyle w:val="Heading2"/>
      </w:pPr>
      <w:r>
        <w:t>Actual Result</w:t>
      </w:r>
    </w:p>
    <w:p w14:paraId="1A08A188" w14:textId="77777777" w:rsidR="008203FE" w:rsidRDefault="00000000">
      <w:r>
        <w:t>Across repeated observations, previously working credentials were rejected after approximately 5–6 hours with: “The username and password could not be verified.” The cause has not been established.</w:t>
      </w:r>
    </w:p>
    <w:p w14:paraId="5829AD88" w14:textId="77777777" w:rsidR="008203FE" w:rsidRDefault="00000000">
      <w:pPr>
        <w:pStyle w:val="Heading2"/>
      </w:pPr>
      <w:r>
        <w:t>Evidence</w:t>
      </w:r>
    </w:p>
    <w:p w14:paraId="51F30D0D" w14:textId="77777777" w:rsidR="008203FE" w:rsidRDefault="00000000">
      <w:r>
        <w:t>Attach a screenshot of the login rejection if available; no specific evidence filename was confirmed.</w:t>
      </w:r>
    </w:p>
    <w:p w14:paraId="744892F9" w14:textId="77777777" w:rsidR="008203FE" w:rsidRDefault="00000000">
      <w:pPr>
        <w:pStyle w:val="Heading2"/>
      </w:pPr>
      <w:r>
        <w:t>Notes</w:t>
      </w:r>
    </w:p>
    <w:p w14:paraId="1F3B3FD6" w14:textId="77777777" w:rsidR="008203FE" w:rsidRDefault="00000000">
      <w:r>
        <w:t>This is a repeated observation, not a confirmed root cause. The demo environment may be unstable or reset accounts.</w:t>
      </w:r>
    </w:p>
    <w:sectPr w:rsidR="008203FE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F3295" w14:textId="77777777" w:rsidR="007A06E5" w:rsidRDefault="007A06E5">
      <w:pPr>
        <w:spacing w:after="0" w:line="240" w:lineRule="auto"/>
      </w:pPr>
      <w:r>
        <w:separator/>
      </w:r>
    </w:p>
  </w:endnote>
  <w:endnote w:type="continuationSeparator" w:id="0">
    <w:p w14:paraId="4EBAAA6C" w14:textId="77777777" w:rsidR="007A06E5" w:rsidRDefault="007A0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F396D" w14:textId="77777777" w:rsidR="008203FE" w:rsidRDefault="00000000">
    <w:pPr>
      <w:pStyle w:val="Footer"/>
      <w:jc w:val="center"/>
    </w:pPr>
    <w:proofErr w:type="spellStart"/>
    <w:r>
      <w:rPr>
        <w:i/>
      </w:rPr>
      <w:t>ParaBank</w:t>
    </w:r>
    <w:proofErr w:type="spellEnd"/>
    <w:r>
      <w:rPr>
        <w:i/>
      </w:rPr>
      <w:t xml:space="preserve"> demo application | Manual testing portfolio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6D6FE" w14:textId="77777777" w:rsidR="007A06E5" w:rsidRDefault="007A06E5">
      <w:pPr>
        <w:spacing w:after="0" w:line="240" w:lineRule="auto"/>
      </w:pPr>
      <w:r>
        <w:separator/>
      </w:r>
    </w:p>
  </w:footnote>
  <w:footnote w:type="continuationSeparator" w:id="0">
    <w:p w14:paraId="22F7D6F0" w14:textId="77777777" w:rsidR="007A06E5" w:rsidRDefault="007A06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145409">
    <w:abstractNumId w:val="8"/>
  </w:num>
  <w:num w:numId="2" w16cid:durableId="1922595970">
    <w:abstractNumId w:val="6"/>
  </w:num>
  <w:num w:numId="3" w16cid:durableId="1260524015">
    <w:abstractNumId w:val="5"/>
  </w:num>
  <w:num w:numId="4" w16cid:durableId="156650532">
    <w:abstractNumId w:val="4"/>
  </w:num>
  <w:num w:numId="5" w16cid:durableId="2082873540">
    <w:abstractNumId w:val="7"/>
  </w:num>
  <w:num w:numId="6" w16cid:durableId="723874443">
    <w:abstractNumId w:val="3"/>
  </w:num>
  <w:num w:numId="7" w16cid:durableId="1303385820">
    <w:abstractNumId w:val="2"/>
  </w:num>
  <w:num w:numId="8" w16cid:durableId="1221139959">
    <w:abstractNumId w:val="1"/>
  </w:num>
  <w:num w:numId="9" w16cid:durableId="44033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0CA2"/>
    <w:rsid w:val="007A06E5"/>
    <w:rsid w:val="008203FE"/>
    <w:rsid w:val="00AA1D8D"/>
    <w:rsid w:val="00AE42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AB934"/>
  <w14:defaultImageDpi w14:val="300"/>
  <w15:docId w15:val="{879655B0-671A-4946-B94D-ED2B0BA3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Bisht</cp:lastModifiedBy>
  <cp:revision>2</cp:revision>
  <dcterms:created xsi:type="dcterms:W3CDTF">2013-12-23T23:15:00Z</dcterms:created>
  <dcterms:modified xsi:type="dcterms:W3CDTF">2026-10-11T18:09:00Z</dcterms:modified>
  <cp:category/>
</cp:coreProperties>
</file>