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1F7F" w14:textId="77777777" w:rsidR="00C87DF9" w:rsidRDefault="00000000">
      <w:pPr>
        <w:jc w:val="center"/>
      </w:pPr>
      <w:r>
        <w:rPr>
          <w:b/>
          <w:sz w:val="32"/>
        </w:rPr>
        <w:t>PARABANK MANUAL QA</w:t>
      </w:r>
      <w:r>
        <w:rPr>
          <w:b/>
          <w:sz w:val="32"/>
        </w:rPr>
        <w:br/>
        <w:t>DEFECT REPORT</w:t>
      </w:r>
    </w:p>
    <w:p w14:paraId="503A383B" w14:textId="77777777" w:rsidR="00C87DF9" w:rsidRDefault="00000000">
      <w:pPr>
        <w:jc w:val="center"/>
      </w:pPr>
      <w:r>
        <w:rPr>
          <w:b/>
          <w:sz w:val="24"/>
        </w:rPr>
        <w:t>PQT-5 | Internal server error when searching for a non-existing transaction ID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32"/>
        <w:gridCol w:w="5148"/>
      </w:tblGrid>
      <w:tr w:rsidR="00C87DF9" w14:paraId="55DDC898" w14:textId="77777777" w:rsidTr="00781498">
        <w:tc>
          <w:tcPr>
            <w:tcW w:w="4932" w:type="dxa"/>
            <w:shd w:val="clear" w:color="auto" w:fill="E7E6E6"/>
          </w:tcPr>
          <w:p w14:paraId="648C1B41" w14:textId="77777777" w:rsidR="00C87DF9" w:rsidRDefault="00000000">
            <w:r>
              <w:rPr>
                <w:b/>
              </w:rPr>
              <w:t>Defect ID</w:t>
            </w:r>
          </w:p>
        </w:tc>
        <w:tc>
          <w:tcPr>
            <w:tcW w:w="5148" w:type="dxa"/>
          </w:tcPr>
          <w:p w14:paraId="6DFE7510" w14:textId="77777777" w:rsidR="00C87DF9" w:rsidRDefault="00000000">
            <w:r>
              <w:t>PQT-5</w:t>
            </w:r>
          </w:p>
        </w:tc>
      </w:tr>
      <w:tr w:rsidR="00C87DF9" w14:paraId="2B89163F" w14:textId="77777777" w:rsidTr="00781498">
        <w:tc>
          <w:tcPr>
            <w:tcW w:w="4932" w:type="dxa"/>
            <w:shd w:val="clear" w:color="auto" w:fill="E7E6E6"/>
          </w:tcPr>
          <w:p w14:paraId="38654AB5" w14:textId="77777777" w:rsidR="00C87DF9" w:rsidRDefault="00000000">
            <w:r>
              <w:rPr>
                <w:b/>
              </w:rPr>
              <w:t>Summary</w:t>
            </w:r>
          </w:p>
        </w:tc>
        <w:tc>
          <w:tcPr>
            <w:tcW w:w="5148" w:type="dxa"/>
          </w:tcPr>
          <w:p w14:paraId="20EFD347" w14:textId="77777777" w:rsidR="00C87DF9" w:rsidRDefault="00000000">
            <w:r>
              <w:t>Internal server error when searching for a non-existing transaction ID</w:t>
            </w:r>
          </w:p>
        </w:tc>
      </w:tr>
      <w:tr w:rsidR="00C87DF9" w14:paraId="24C35BD6" w14:textId="77777777" w:rsidTr="00781498">
        <w:tc>
          <w:tcPr>
            <w:tcW w:w="4932" w:type="dxa"/>
            <w:shd w:val="clear" w:color="auto" w:fill="E7E6E6"/>
          </w:tcPr>
          <w:p w14:paraId="4527455B" w14:textId="77777777" w:rsidR="00C87DF9" w:rsidRDefault="00000000">
            <w:r>
              <w:rPr>
                <w:b/>
              </w:rPr>
              <w:t>Module</w:t>
            </w:r>
          </w:p>
        </w:tc>
        <w:tc>
          <w:tcPr>
            <w:tcW w:w="5148" w:type="dxa"/>
          </w:tcPr>
          <w:p w14:paraId="0E9C7F11" w14:textId="77777777" w:rsidR="00C87DF9" w:rsidRDefault="00000000">
            <w:r>
              <w:t>Find Transactions</w:t>
            </w:r>
          </w:p>
        </w:tc>
      </w:tr>
      <w:tr w:rsidR="00C87DF9" w14:paraId="2A951E90" w14:textId="77777777" w:rsidTr="00781498">
        <w:tc>
          <w:tcPr>
            <w:tcW w:w="4932" w:type="dxa"/>
            <w:shd w:val="clear" w:color="auto" w:fill="E7E6E6"/>
          </w:tcPr>
          <w:p w14:paraId="75A6DE1B" w14:textId="77777777" w:rsidR="00C87DF9" w:rsidRDefault="00000000">
            <w:r>
              <w:rPr>
                <w:b/>
              </w:rPr>
              <w:t>Scenario ID</w:t>
            </w:r>
          </w:p>
        </w:tc>
        <w:tc>
          <w:tcPr>
            <w:tcW w:w="5148" w:type="dxa"/>
          </w:tcPr>
          <w:p w14:paraId="1DA3A8F2" w14:textId="77777777" w:rsidR="00C87DF9" w:rsidRDefault="00000000">
            <w:r>
              <w:t>TS-006</w:t>
            </w:r>
          </w:p>
        </w:tc>
      </w:tr>
      <w:tr w:rsidR="00C87DF9" w14:paraId="1E0AACE8" w14:textId="77777777" w:rsidTr="00781498">
        <w:tc>
          <w:tcPr>
            <w:tcW w:w="4932" w:type="dxa"/>
            <w:shd w:val="clear" w:color="auto" w:fill="E7E6E6"/>
          </w:tcPr>
          <w:p w14:paraId="35C23B34" w14:textId="77777777" w:rsidR="00C87DF9" w:rsidRDefault="00000000">
            <w:r>
              <w:rPr>
                <w:b/>
              </w:rPr>
              <w:t>Test Case ID</w:t>
            </w:r>
          </w:p>
        </w:tc>
        <w:tc>
          <w:tcPr>
            <w:tcW w:w="5148" w:type="dxa"/>
          </w:tcPr>
          <w:p w14:paraId="7765F8E7" w14:textId="77777777" w:rsidR="00C87DF9" w:rsidRDefault="00000000">
            <w:r>
              <w:t>TC-TXN-002</w:t>
            </w:r>
          </w:p>
        </w:tc>
      </w:tr>
      <w:tr w:rsidR="00C87DF9" w14:paraId="448D7944" w14:textId="77777777" w:rsidTr="00781498">
        <w:tc>
          <w:tcPr>
            <w:tcW w:w="4932" w:type="dxa"/>
            <w:shd w:val="clear" w:color="auto" w:fill="E7E6E6"/>
          </w:tcPr>
          <w:p w14:paraId="1A9804D8" w14:textId="77777777" w:rsidR="00C87DF9" w:rsidRDefault="00000000">
            <w:r>
              <w:rPr>
                <w:b/>
              </w:rPr>
              <w:t>Environment</w:t>
            </w:r>
          </w:p>
        </w:tc>
        <w:tc>
          <w:tcPr>
            <w:tcW w:w="5148" w:type="dxa"/>
          </w:tcPr>
          <w:p w14:paraId="54FE8DA9" w14:textId="77777777" w:rsidR="00C87DF9" w:rsidRDefault="00000000">
            <w:r>
              <w:t>ParaBank demo application | Google Chrome | Windows</w:t>
            </w:r>
          </w:p>
        </w:tc>
      </w:tr>
      <w:tr w:rsidR="00C87DF9" w14:paraId="7DFAAE46" w14:textId="77777777" w:rsidTr="00781498">
        <w:tc>
          <w:tcPr>
            <w:tcW w:w="4932" w:type="dxa"/>
            <w:shd w:val="clear" w:color="auto" w:fill="E7E6E6"/>
          </w:tcPr>
          <w:p w14:paraId="0271FCA0" w14:textId="77777777" w:rsidR="00C87DF9" w:rsidRDefault="00000000">
            <w:r>
              <w:rPr>
                <w:b/>
              </w:rPr>
              <w:t>Severity</w:t>
            </w:r>
          </w:p>
        </w:tc>
        <w:tc>
          <w:tcPr>
            <w:tcW w:w="5148" w:type="dxa"/>
          </w:tcPr>
          <w:p w14:paraId="69F52E36" w14:textId="77777777" w:rsidR="00C87DF9" w:rsidRDefault="00000000">
            <w:r>
              <w:t>Medium (provisional)</w:t>
            </w:r>
          </w:p>
        </w:tc>
      </w:tr>
      <w:tr w:rsidR="00C87DF9" w14:paraId="0AE667C6" w14:textId="77777777" w:rsidTr="00781498">
        <w:tc>
          <w:tcPr>
            <w:tcW w:w="4932" w:type="dxa"/>
            <w:shd w:val="clear" w:color="auto" w:fill="E7E6E6"/>
          </w:tcPr>
          <w:p w14:paraId="14FCB06A" w14:textId="77777777" w:rsidR="00C87DF9" w:rsidRDefault="00000000">
            <w:r>
              <w:rPr>
                <w:b/>
              </w:rPr>
              <w:t>Priority</w:t>
            </w:r>
          </w:p>
        </w:tc>
        <w:tc>
          <w:tcPr>
            <w:tcW w:w="5148" w:type="dxa"/>
          </w:tcPr>
          <w:p w14:paraId="3D088516" w14:textId="77777777" w:rsidR="00C87DF9" w:rsidRDefault="00000000">
            <w:r>
              <w:t>Medium (provisional)</w:t>
            </w:r>
          </w:p>
        </w:tc>
      </w:tr>
      <w:tr w:rsidR="00C87DF9" w14:paraId="7027FD00" w14:textId="77777777" w:rsidTr="00781498">
        <w:tc>
          <w:tcPr>
            <w:tcW w:w="4932" w:type="dxa"/>
            <w:shd w:val="clear" w:color="auto" w:fill="E7E6E6"/>
          </w:tcPr>
          <w:p w14:paraId="4427D50C" w14:textId="77777777" w:rsidR="00C87DF9" w:rsidRDefault="00000000">
            <w:r>
              <w:rPr>
                <w:b/>
              </w:rPr>
              <w:t>Status</w:t>
            </w:r>
          </w:p>
        </w:tc>
        <w:tc>
          <w:tcPr>
            <w:tcW w:w="5148" w:type="dxa"/>
          </w:tcPr>
          <w:p w14:paraId="4724F717" w14:textId="77777777" w:rsidR="00C87DF9" w:rsidRDefault="00000000">
            <w:r>
              <w:t>To Do / Open (as shown in Jira board)</w:t>
            </w:r>
          </w:p>
        </w:tc>
      </w:tr>
    </w:tbl>
    <w:p w14:paraId="4921EC6D" w14:textId="77777777" w:rsidR="00C87DF9" w:rsidRDefault="00000000">
      <w:pPr>
        <w:pStyle w:val="Heading2"/>
      </w:pPr>
      <w:r>
        <w:t>Preconditions</w:t>
      </w:r>
    </w:p>
    <w:p w14:paraId="3577DC27" w14:textId="77777777" w:rsidR="00C87DF9" w:rsidRDefault="00000000">
      <w:pPr>
        <w:pStyle w:val="ListBullet"/>
      </w:pPr>
      <w:r>
        <w:t>The user is logged in.</w:t>
      </w:r>
    </w:p>
    <w:p w14:paraId="524593BE" w14:textId="77777777" w:rsidR="00C87DF9" w:rsidRDefault="00000000">
      <w:pPr>
        <w:pStyle w:val="ListBullet"/>
      </w:pPr>
      <w:r>
        <w:t>The Find Transactions page is accessible.</w:t>
      </w:r>
    </w:p>
    <w:p w14:paraId="5241B61E" w14:textId="77777777" w:rsidR="00C87DF9" w:rsidRDefault="00000000">
      <w:pPr>
        <w:pStyle w:val="Heading2"/>
      </w:pPr>
      <w:r>
        <w:t>Steps to Reproduce</w:t>
      </w:r>
    </w:p>
    <w:p w14:paraId="3DF46B6C" w14:textId="77777777" w:rsidR="00C87DF9" w:rsidRDefault="00000000">
      <w:r>
        <w:t>1. Open the Find Transactions page for an account.</w:t>
      </w:r>
    </w:p>
    <w:p w14:paraId="64C9F5DC" w14:textId="77777777" w:rsidR="00C87DF9" w:rsidRDefault="00000000">
      <w:r>
        <w:t>2. Search using a transaction ID that does not exist, such as 999999999.</w:t>
      </w:r>
    </w:p>
    <w:p w14:paraId="32E9DAC8" w14:textId="77777777" w:rsidR="00C87DF9" w:rsidRDefault="00000000">
      <w:r>
        <w:t>3. Submit the search and observe the response.</w:t>
      </w:r>
    </w:p>
    <w:p w14:paraId="507AE6AC" w14:textId="77777777" w:rsidR="00C87DF9" w:rsidRDefault="00000000">
      <w:pPr>
        <w:pStyle w:val="Heading2"/>
      </w:pPr>
      <w:r>
        <w:t>Expected Result</w:t>
      </w:r>
    </w:p>
    <w:p w14:paraId="15F04148" w14:textId="77777777" w:rsidR="00C87DF9" w:rsidRDefault="00000000">
      <w:r>
        <w:t>The application should display a clear “no transaction found” result or validation message without exposing an internal error.</w:t>
      </w:r>
    </w:p>
    <w:p w14:paraId="3D05371B" w14:textId="77777777" w:rsidR="00C87DF9" w:rsidRDefault="00000000">
      <w:pPr>
        <w:pStyle w:val="Heading2"/>
      </w:pPr>
      <w:r>
        <w:t>Actual Result</w:t>
      </w:r>
    </w:p>
    <w:p w14:paraId="0C1FD962" w14:textId="77777777" w:rsidR="00C87DF9" w:rsidRDefault="00000000">
      <w:r>
        <w:t>The application displayed: “Error! An internal error has occurred and has been logged.”</w:t>
      </w:r>
    </w:p>
    <w:p w14:paraId="3CE33E86" w14:textId="77777777" w:rsidR="00C87DF9" w:rsidRDefault="00000000">
      <w:pPr>
        <w:pStyle w:val="Heading2"/>
      </w:pPr>
      <w:r>
        <w:t>Evidence</w:t>
      </w:r>
    </w:p>
    <w:p w14:paraId="74E25DD0" w14:textId="77777777" w:rsidR="00C87DF9" w:rsidRDefault="00000000">
      <w:r>
        <w:t>TC-TXN-002-FAIL.png</w:t>
      </w:r>
    </w:p>
    <w:p w14:paraId="2B35EB2D" w14:textId="77777777" w:rsidR="00C87DF9" w:rsidRDefault="00000000">
      <w:pPr>
        <w:pStyle w:val="Heading2"/>
      </w:pPr>
      <w:r>
        <w:t>Notes</w:t>
      </w:r>
    </w:p>
    <w:p w14:paraId="4E8BE581" w14:textId="77777777" w:rsidR="00C87DF9" w:rsidRDefault="00000000">
      <w:r>
        <w:t>This records the user-facing error and does not establish the underlying server-side cause.</w:t>
      </w:r>
    </w:p>
    <w:sectPr w:rsidR="00C87DF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ABA31" w14:textId="77777777" w:rsidR="00A63D3F" w:rsidRDefault="00A63D3F">
      <w:pPr>
        <w:spacing w:after="0" w:line="240" w:lineRule="auto"/>
      </w:pPr>
      <w:r>
        <w:separator/>
      </w:r>
    </w:p>
  </w:endnote>
  <w:endnote w:type="continuationSeparator" w:id="0">
    <w:p w14:paraId="4C82BDDC" w14:textId="77777777" w:rsidR="00A63D3F" w:rsidRDefault="00A63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9DECF" w14:textId="77777777" w:rsidR="00C87DF9" w:rsidRDefault="00000000">
    <w:pPr>
      <w:pStyle w:val="Footer"/>
      <w:jc w:val="center"/>
    </w:pPr>
    <w:proofErr w:type="spellStart"/>
    <w:r>
      <w:rPr>
        <w:i/>
      </w:rPr>
      <w:t>ParaBank</w:t>
    </w:r>
    <w:proofErr w:type="spellEnd"/>
    <w:r>
      <w:rPr>
        <w:i/>
      </w:rPr>
      <w:t xml:space="preserve"> demo application | Manual testing portfolio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C29B8" w14:textId="77777777" w:rsidR="00A63D3F" w:rsidRDefault="00A63D3F">
      <w:pPr>
        <w:spacing w:after="0" w:line="240" w:lineRule="auto"/>
      </w:pPr>
      <w:r>
        <w:separator/>
      </w:r>
    </w:p>
  </w:footnote>
  <w:footnote w:type="continuationSeparator" w:id="0">
    <w:p w14:paraId="7FA59968" w14:textId="77777777" w:rsidR="00A63D3F" w:rsidRDefault="00A63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667425">
    <w:abstractNumId w:val="8"/>
  </w:num>
  <w:num w:numId="2" w16cid:durableId="142158709">
    <w:abstractNumId w:val="6"/>
  </w:num>
  <w:num w:numId="3" w16cid:durableId="1803116780">
    <w:abstractNumId w:val="5"/>
  </w:num>
  <w:num w:numId="4" w16cid:durableId="1344623768">
    <w:abstractNumId w:val="4"/>
  </w:num>
  <w:num w:numId="5" w16cid:durableId="1205673686">
    <w:abstractNumId w:val="7"/>
  </w:num>
  <w:num w:numId="6" w16cid:durableId="913007750">
    <w:abstractNumId w:val="3"/>
  </w:num>
  <w:num w:numId="7" w16cid:durableId="1496411797">
    <w:abstractNumId w:val="2"/>
  </w:num>
  <w:num w:numId="8" w16cid:durableId="419717875">
    <w:abstractNumId w:val="1"/>
  </w:num>
  <w:num w:numId="9" w16cid:durableId="88286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1498"/>
    <w:rsid w:val="00A63D3F"/>
    <w:rsid w:val="00AA1D8D"/>
    <w:rsid w:val="00AE4221"/>
    <w:rsid w:val="00B47730"/>
    <w:rsid w:val="00C87D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02645"/>
  <w14:defaultImageDpi w14:val="300"/>
  <w15:docId w15:val="{879655B0-671A-4946-B94D-ED2B0BA3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Bisht</cp:lastModifiedBy>
  <cp:revision>2</cp:revision>
  <dcterms:created xsi:type="dcterms:W3CDTF">2013-12-23T23:15:00Z</dcterms:created>
  <dcterms:modified xsi:type="dcterms:W3CDTF">2026-10-11T18:07:00Z</dcterms:modified>
  <cp:category/>
</cp:coreProperties>
</file>