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14452B" w14:paraId="3BCDB9A4" w14:textId="77777777" w:rsidTr="000F37D9">
        <w:tc>
          <w:tcPr>
            <w:tcW w:w="10070" w:type="dxa"/>
          </w:tcPr>
          <w:p w14:paraId="4B536B0F" w14:textId="77777777" w:rsidR="0014452B" w:rsidRPr="00A72C9F" w:rsidRDefault="0014452B" w:rsidP="00F35844">
            <w:pPr>
              <w:autoSpaceDE w:val="0"/>
              <w:autoSpaceDN w:val="0"/>
              <w:adjustRightInd w:val="0"/>
              <w:spacing w:line="252" w:lineRule="auto"/>
              <w:rPr>
                <w:rFonts w:asciiTheme="minorHAnsi" w:hAnsiTheme="minorHAnsi" w:cstheme="minorHAnsi"/>
                <w:b/>
                <w:sz w:val="18"/>
                <w:szCs w:val="18"/>
              </w:rPr>
            </w:pPr>
            <w:bookmarkStart w:id="0" w:name="OLE_LINK13"/>
          </w:p>
          <w:p w14:paraId="5A3EF2BE" w14:textId="77777777" w:rsidR="0014452B" w:rsidRPr="003B34F2" w:rsidRDefault="0014452B" w:rsidP="00F35844">
            <w:pPr>
              <w:autoSpaceDE w:val="0"/>
              <w:autoSpaceDN w:val="0"/>
              <w:adjustRightInd w:val="0"/>
              <w:spacing w:line="252" w:lineRule="auto"/>
              <w:rPr>
                <w:rFonts w:asciiTheme="minorHAnsi" w:hAnsiTheme="minorHAnsi" w:cstheme="minorHAnsi"/>
                <w:b/>
                <w:sz w:val="32"/>
                <w:szCs w:val="32"/>
              </w:rPr>
            </w:pPr>
            <w:r>
              <w:rPr>
                <w:rFonts w:asciiTheme="minorHAnsi" w:hAnsiTheme="minorHAnsi" w:cstheme="minorHAnsi"/>
                <w:b/>
                <w:sz w:val="32"/>
                <w:szCs w:val="32"/>
              </w:rPr>
              <w:t>Amit Dudeja</w:t>
            </w:r>
          </w:p>
          <w:p w14:paraId="32FAC0AE" w14:textId="77777777" w:rsidR="0014452B" w:rsidRDefault="0014452B" w:rsidP="0014452B">
            <w:pPr>
              <w:spacing w:line="252" w:lineRule="auto"/>
              <w:rPr>
                <w:rFonts w:asciiTheme="minorHAnsi" w:hAnsiTheme="minorHAnsi" w:cstheme="minorHAnsi"/>
                <w:sz w:val="22"/>
                <w:szCs w:val="22"/>
                <w:lang w:val="en-US"/>
              </w:rPr>
            </w:pPr>
            <w:r w:rsidRPr="00734DE3">
              <w:rPr>
                <w:rFonts w:asciiTheme="minorHAnsi" w:hAnsiTheme="minorHAnsi" w:cstheme="minorHAnsi"/>
                <w:sz w:val="22"/>
                <w:szCs w:val="22"/>
              </w:rPr>
              <w:t xml:space="preserve">E-Mail: </w:t>
            </w:r>
            <w:hyperlink r:id="rId7" w:history="1">
              <w:r w:rsidRPr="00506036">
                <w:rPr>
                  <w:rStyle w:val="Hyperlink"/>
                  <w:rFonts w:asciiTheme="minorHAnsi" w:hAnsiTheme="minorHAnsi" w:cstheme="minorHAnsi"/>
                  <w:sz w:val="22"/>
                  <w:szCs w:val="22"/>
                </w:rPr>
                <w:t>adudeja@outlook.com</w:t>
              </w:r>
            </w:hyperlink>
            <w:r>
              <w:rPr>
                <w:rFonts w:asciiTheme="minorHAnsi" w:hAnsiTheme="minorHAnsi" w:cstheme="minorHAnsi"/>
                <w:sz w:val="22"/>
                <w:szCs w:val="22"/>
              </w:rPr>
              <w:t xml:space="preserve"> | </w:t>
            </w:r>
            <w:r w:rsidRPr="00734DE3">
              <w:rPr>
                <w:rFonts w:asciiTheme="minorHAnsi" w:hAnsiTheme="minorHAnsi" w:cstheme="minorHAnsi"/>
                <w:sz w:val="22"/>
                <w:szCs w:val="22"/>
                <w:lang w:val="en-US"/>
              </w:rPr>
              <w:t>Tel: +61 0401 035 695</w:t>
            </w:r>
            <w:r>
              <w:rPr>
                <w:rFonts w:asciiTheme="minorHAnsi" w:hAnsiTheme="minorHAnsi" w:cstheme="minorHAnsi"/>
                <w:sz w:val="22"/>
                <w:szCs w:val="22"/>
                <w:lang w:val="en-US"/>
              </w:rPr>
              <w:t xml:space="preserve"> </w:t>
            </w:r>
            <w:r w:rsidRPr="0014452B">
              <w:rPr>
                <w:rFonts w:asciiTheme="minorHAnsi" w:hAnsiTheme="minorHAnsi" w:cstheme="minorHAnsi"/>
                <w:sz w:val="22"/>
                <w:szCs w:val="22"/>
                <w:lang w:val="en-US"/>
              </w:rPr>
              <w:t>| Sydney, NSW</w:t>
            </w:r>
          </w:p>
          <w:p w14:paraId="70425542" w14:textId="7A9D73B5" w:rsidR="000D10E7" w:rsidRDefault="000D10E7" w:rsidP="0014452B">
            <w:pPr>
              <w:spacing w:line="252" w:lineRule="auto"/>
              <w:rPr>
                <w:rFonts w:asciiTheme="minorHAnsi" w:hAnsiTheme="minorHAnsi" w:cstheme="minorHAnsi"/>
                <w:sz w:val="18"/>
                <w:szCs w:val="18"/>
              </w:rPr>
            </w:pPr>
            <w:r w:rsidRPr="000D10E7">
              <w:rPr>
                <w:rFonts w:asciiTheme="minorHAnsi" w:hAnsiTheme="minorHAnsi" w:cstheme="minorHAnsi"/>
                <w:sz w:val="22"/>
                <w:szCs w:val="22"/>
                <w:lang w:val="en-US"/>
              </w:rPr>
              <w:t>Principal Cloud Engineer | Cloud Architecture &amp; Strategy Leader</w:t>
            </w:r>
          </w:p>
        </w:tc>
      </w:tr>
    </w:tbl>
    <w:p w14:paraId="00E637BA" w14:textId="69DC5EC6" w:rsidR="00CE0221" w:rsidRPr="00A01DBE" w:rsidRDefault="00A36135"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sidRPr="00A36135">
        <w:rPr>
          <w:rFonts w:asciiTheme="minorHAnsi" w:hAnsiTheme="minorHAnsi" w:cstheme="minorHAnsi"/>
          <w:b/>
          <w:sz w:val="22"/>
          <w:szCs w:val="22"/>
        </w:rPr>
        <w:t>Professional Summary</w:t>
      </w:r>
    </w:p>
    <w:p w14:paraId="346D6401" w14:textId="5E8403C4" w:rsidR="00A52EDD" w:rsidRDefault="00A52EDD" w:rsidP="00A52EDD">
      <w:pPr>
        <w:jc w:val="both"/>
        <w:rPr>
          <w:rFonts w:ascii="Calibri" w:hAnsi="Calibri" w:cs="Calibri"/>
          <w:color w:val="262626"/>
          <w:sz w:val="22"/>
        </w:rPr>
      </w:pPr>
      <w:r w:rsidRPr="00A52EDD">
        <w:rPr>
          <w:rFonts w:ascii="Calibri" w:hAnsi="Calibri" w:cs="Calibri"/>
          <w:color w:val="262626"/>
          <w:sz w:val="22"/>
        </w:rPr>
        <w:t>With over two decades of experience in designing, building, and operating secure and scalable cloud infrastructures for large enterprise settings. My expertise extends to developing cloud strategies, modernising legacy systems, empowering engineering teams through reusable patterns and automation, and intentionally incorporating reliability, security, and cost optimization into cloud environments.</w:t>
      </w:r>
    </w:p>
    <w:p w14:paraId="31533FB9" w14:textId="16705D58" w:rsidR="00A52EDD" w:rsidRDefault="00A52EDD" w:rsidP="00A52EDD">
      <w:pPr>
        <w:spacing w:before="80"/>
        <w:jc w:val="both"/>
        <w:rPr>
          <w:rFonts w:ascii="Calibri" w:hAnsi="Calibri" w:cs="Calibri"/>
          <w:color w:val="262626"/>
          <w:sz w:val="22"/>
        </w:rPr>
      </w:pPr>
      <w:r w:rsidRPr="00A52EDD">
        <w:rPr>
          <w:rFonts w:ascii="Calibri" w:hAnsi="Calibri" w:cs="Calibri"/>
          <w:color w:val="262626"/>
          <w:sz w:val="22"/>
        </w:rPr>
        <w:t>As a Senior Cloud Architecture leader, I have designed and delivered secure, scalable, and resilient platforms across AWS, Azure, and GCP environments. In my current role as Principal Cloud Engineer at Commonwealth Bank, I lead enterprise-wide initiatives focused on cloud strategy and modernization to support mission-critical workloads.</w:t>
      </w:r>
    </w:p>
    <w:p w14:paraId="31A20719" w14:textId="6656F71F" w:rsidR="003A1487" w:rsidRPr="00A52EDD" w:rsidRDefault="00A52EDD" w:rsidP="00A52EDD">
      <w:pPr>
        <w:spacing w:before="80"/>
        <w:jc w:val="both"/>
        <w:rPr>
          <w:rFonts w:ascii="Calibri" w:hAnsi="Calibri" w:cs="Calibri"/>
          <w:color w:val="262626"/>
          <w:sz w:val="22"/>
        </w:rPr>
      </w:pPr>
      <w:r w:rsidRPr="00A52EDD">
        <w:rPr>
          <w:rFonts w:ascii="Calibri" w:hAnsi="Calibri" w:cs="Calibri"/>
          <w:color w:val="262626"/>
          <w:sz w:val="22"/>
        </w:rPr>
        <w:t>My contributions are recognized in shaping cloud adoption roadmaps, establishing governance guardrails, embedding security-by-design principles, and driving cost optimization through FinOps best practices.</w:t>
      </w:r>
    </w:p>
    <w:p w14:paraId="2CDCDF9D" w14:textId="3B6F6D1F" w:rsidR="00A36135" w:rsidRPr="00A01DBE" w:rsidRDefault="00A36135"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Pr>
          <w:rFonts w:asciiTheme="minorHAnsi" w:hAnsiTheme="minorHAnsi" w:cstheme="minorHAnsi"/>
          <w:b/>
          <w:sz w:val="22"/>
          <w:szCs w:val="22"/>
        </w:rPr>
        <w:t xml:space="preserve">Core Competencies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972"/>
      </w:tblGrid>
      <w:tr w:rsidR="00CF178E" w14:paraId="61E5C10A" w14:textId="77777777" w:rsidTr="004970CD">
        <w:tc>
          <w:tcPr>
            <w:tcW w:w="10075" w:type="dxa"/>
            <w:gridSpan w:val="2"/>
          </w:tcPr>
          <w:p w14:paraId="61ADC184" w14:textId="1380742E" w:rsidR="00CF178E" w:rsidRDefault="00CF178E" w:rsidP="00CF178E">
            <w:pPr>
              <w:pStyle w:val="NormalWeb"/>
              <w:spacing w:before="0" w:beforeAutospacing="0" w:after="80" w:afterAutospacing="0" w:line="252" w:lineRule="auto"/>
              <w:jc w:val="both"/>
              <w:rPr>
                <w:rFonts w:ascii="Calibri" w:hAnsi="Calibri" w:cs="Calibri"/>
                <w:sz w:val="22"/>
                <w:szCs w:val="22"/>
              </w:rPr>
            </w:pPr>
            <w:r w:rsidRPr="008B5BCD">
              <w:rPr>
                <w:rFonts w:ascii="Calibri" w:hAnsi="Calibri" w:cs="Calibri"/>
                <w:b/>
                <w:bCs/>
                <w:sz w:val="22"/>
                <w:szCs w:val="22"/>
              </w:rPr>
              <w:t>Cloud Architecture &amp; Strategy</w:t>
            </w:r>
          </w:p>
        </w:tc>
      </w:tr>
      <w:tr w:rsidR="00CF178E" w14:paraId="528C1D7D" w14:textId="77777777" w:rsidTr="004970CD">
        <w:tc>
          <w:tcPr>
            <w:tcW w:w="5103" w:type="dxa"/>
          </w:tcPr>
          <w:p w14:paraId="0133D725" w14:textId="6D00E5F0" w:rsidR="00CF178E" w:rsidRDefault="00CF178E" w:rsidP="00E37E02">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Enterprise cloud architecture (AWS, Azure, GCP)</w:t>
            </w:r>
          </w:p>
          <w:p w14:paraId="5E3B7A5F" w14:textId="5C30E0C7" w:rsidR="0032322B" w:rsidRDefault="0032322B"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Multi-account &amp; hybrid-cloud design</w:t>
            </w:r>
          </w:p>
          <w:p w14:paraId="5EBD82E7" w14:textId="01D30279" w:rsidR="0032322B" w:rsidRPr="00CF178E" w:rsidRDefault="0032322B"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Technology evaluation &amp; adoption strategy</w:t>
            </w:r>
          </w:p>
        </w:tc>
        <w:tc>
          <w:tcPr>
            <w:tcW w:w="4972" w:type="dxa"/>
          </w:tcPr>
          <w:p w14:paraId="19E6B66C" w14:textId="2740B06E" w:rsidR="00CF178E" w:rsidRDefault="00CF178E"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Cloud adoption &amp; migration roadmaps</w:t>
            </w:r>
          </w:p>
          <w:p w14:paraId="2753BD26" w14:textId="765A8309" w:rsidR="0032322B" w:rsidRPr="00CF178E" w:rsidRDefault="0032322B"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Landing zones &amp; governance models</w:t>
            </w:r>
          </w:p>
        </w:tc>
      </w:tr>
      <w:tr w:rsidR="00B045FF" w14:paraId="43160BBB" w14:textId="77777777" w:rsidTr="004970CD">
        <w:tc>
          <w:tcPr>
            <w:tcW w:w="10075" w:type="dxa"/>
            <w:gridSpan w:val="2"/>
          </w:tcPr>
          <w:p w14:paraId="6E656664" w14:textId="339E4739" w:rsidR="00B045FF" w:rsidRDefault="00B045FF" w:rsidP="00CF178E">
            <w:pPr>
              <w:pStyle w:val="NormalWeb"/>
              <w:spacing w:before="0" w:beforeAutospacing="0" w:after="80" w:afterAutospacing="0" w:line="252" w:lineRule="auto"/>
              <w:jc w:val="both"/>
              <w:rPr>
                <w:rFonts w:ascii="Calibri" w:hAnsi="Calibri" w:cs="Calibri"/>
                <w:sz w:val="22"/>
                <w:szCs w:val="22"/>
              </w:rPr>
            </w:pPr>
            <w:r w:rsidRPr="008B5BCD">
              <w:rPr>
                <w:rFonts w:ascii="Calibri" w:hAnsi="Calibri" w:cs="Calibri"/>
                <w:b/>
                <w:bCs/>
                <w:sz w:val="22"/>
                <w:szCs w:val="22"/>
              </w:rPr>
              <w:t>Security, Risk &amp; Compliance</w:t>
            </w:r>
          </w:p>
        </w:tc>
      </w:tr>
      <w:tr w:rsidR="00B045FF" w14:paraId="71C211A7" w14:textId="77777777" w:rsidTr="004970CD">
        <w:tc>
          <w:tcPr>
            <w:tcW w:w="5103" w:type="dxa"/>
          </w:tcPr>
          <w:p w14:paraId="6718BF4C" w14:textId="77777777" w:rsidR="00B045FF" w:rsidRPr="002B6B4A" w:rsidRDefault="00B045FF"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ACSC Essential 8 Maturity Model alignment</w:t>
            </w:r>
          </w:p>
          <w:p w14:paraId="63E2AEDF" w14:textId="77777777" w:rsidR="0032322B" w:rsidRPr="008B5BCD" w:rsidRDefault="0032322B"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PCI-DSS regulated environments</w:t>
            </w:r>
          </w:p>
          <w:p w14:paraId="100B0376" w14:textId="14DA9CDC" w:rsidR="0032322B" w:rsidRPr="008B5BCD" w:rsidRDefault="0032322B" w:rsidP="002B6B4A">
            <w:pPr>
              <w:pStyle w:val="NormalWeb"/>
              <w:numPr>
                <w:ilvl w:val="0"/>
                <w:numId w:val="50"/>
              </w:numPr>
              <w:spacing w:before="0" w:beforeAutospacing="0" w:after="80" w:afterAutospacing="0" w:line="252" w:lineRule="auto"/>
              <w:jc w:val="both"/>
              <w:rPr>
                <w:rFonts w:ascii="Calibri" w:hAnsi="Calibri" w:cs="Calibri"/>
                <w:b/>
                <w:bCs/>
                <w:sz w:val="22"/>
                <w:szCs w:val="22"/>
              </w:rPr>
            </w:pPr>
            <w:r w:rsidRPr="008B5BCD">
              <w:rPr>
                <w:rFonts w:ascii="Calibri" w:hAnsi="Calibri" w:cs="Calibri"/>
                <w:sz w:val="22"/>
                <w:szCs w:val="22"/>
              </w:rPr>
              <w:t>Policy-as-code &amp; compliance automation</w:t>
            </w:r>
          </w:p>
        </w:tc>
        <w:tc>
          <w:tcPr>
            <w:tcW w:w="4972" w:type="dxa"/>
          </w:tcPr>
          <w:p w14:paraId="08D73644" w14:textId="77777777" w:rsidR="00B045FF" w:rsidRDefault="00B045FF"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ISO 27001, NIST, CIS benchmarks</w:t>
            </w:r>
          </w:p>
          <w:p w14:paraId="2FBA4FA0" w14:textId="77777777" w:rsidR="0032322B" w:rsidRPr="0032322B" w:rsidRDefault="0032322B"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32322B">
              <w:rPr>
                <w:rFonts w:ascii="Calibri" w:hAnsi="Calibri" w:cs="Calibri"/>
                <w:sz w:val="22"/>
                <w:szCs w:val="22"/>
              </w:rPr>
              <w:t>Identity &amp; access management (IAM, Zero Trust)</w:t>
            </w:r>
          </w:p>
          <w:p w14:paraId="11908EC7" w14:textId="660239DD" w:rsidR="0032322B" w:rsidRPr="00B045FF" w:rsidRDefault="0032322B"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Data protection &amp; encryption strategies</w:t>
            </w:r>
          </w:p>
        </w:tc>
      </w:tr>
      <w:tr w:rsidR="0032322B" w14:paraId="5F0A95D0" w14:textId="77777777" w:rsidTr="004970CD">
        <w:tc>
          <w:tcPr>
            <w:tcW w:w="10075" w:type="dxa"/>
            <w:gridSpan w:val="2"/>
          </w:tcPr>
          <w:p w14:paraId="4FF0AC30" w14:textId="5ABC402B" w:rsidR="0032322B" w:rsidRPr="008B5BCD" w:rsidRDefault="0032322B" w:rsidP="0032322B">
            <w:pPr>
              <w:pStyle w:val="NormalWeb"/>
              <w:spacing w:before="0" w:beforeAutospacing="0" w:after="80" w:afterAutospacing="0" w:line="252" w:lineRule="auto"/>
              <w:jc w:val="both"/>
              <w:rPr>
                <w:rFonts w:ascii="Calibri" w:hAnsi="Calibri" w:cs="Calibri"/>
                <w:sz w:val="22"/>
                <w:szCs w:val="22"/>
              </w:rPr>
            </w:pPr>
            <w:r w:rsidRPr="008B5BCD">
              <w:rPr>
                <w:rFonts w:ascii="Calibri" w:hAnsi="Calibri" w:cs="Calibri"/>
                <w:b/>
                <w:bCs/>
                <w:sz w:val="22"/>
                <w:szCs w:val="22"/>
              </w:rPr>
              <w:t>Platform Engineering &amp; Automation</w:t>
            </w:r>
          </w:p>
        </w:tc>
      </w:tr>
      <w:tr w:rsidR="00B045FF" w14:paraId="6C340995" w14:textId="77777777" w:rsidTr="004970CD">
        <w:tc>
          <w:tcPr>
            <w:tcW w:w="5103" w:type="dxa"/>
          </w:tcPr>
          <w:p w14:paraId="19D835F9" w14:textId="77777777" w:rsidR="00B045FF" w:rsidRPr="00E82D73" w:rsidRDefault="0032322B"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2B6B4A">
              <w:rPr>
                <w:rFonts w:ascii="Calibri" w:hAnsi="Calibri" w:cs="Calibri"/>
                <w:sz w:val="22"/>
                <w:szCs w:val="22"/>
              </w:rPr>
              <w:t xml:space="preserve">Infrastructure as Code </w:t>
            </w:r>
          </w:p>
          <w:p w14:paraId="4DA98A39" w14:textId="77777777" w:rsidR="00E82D73" w:rsidRDefault="00E82D73"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Kubernetes (EKS), container orchestration</w:t>
            </w:r>
          </w:p>
          <w:p w14:paraId="3E6B1F53" w14:textId="17A7E392" w:rsidR="00E82D73" w:rsidRPr="00E82D73" w:rsidRDefault="00E82D73"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E82D73">
              <w:rPr>
                <w:rFonts w:ascii="Calibri" w:hAnsi="Calibri" w:cs="Calibri"/>
                <w:sz w:val="22"/>
                <w:szCs w:val="22"/>
              </w:rPr>
              <w:t>Observability &amp; reliability engineering</w:t>
            </w:r>
          </w:p>
        </w:tc>
        <w:tc>
          <w:tcPr>
            <w:tcW w:w="4972" w:type="dxa"/>
          </w:tcPr>
          <w:p w14:paraId="2CFC766E" w14:textId="77777777" w:rsidR="00B045FF" w:rsidRDefault="00E82D73"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 xml:space="preserve">CI/CD pipelines &amp; </w:t>
            </w:r>
            <w:proofErr w:type="spellStart"/>
            <w:r w:rsidRPr="008B5BCD">
              <w:rPr>
                <w:rFonts w:ascii="Calibri" w:hAnsi="Calibri" w:cs="Calibri"/>
                <w:sz w:val="22"/>
                <w:szCs w:val="22"/>
              </w:rPr>
              <w:t>DevSecOps</w:t>
            </w:r>
            <w:proofErr w:type="spellEnd"/>
            <w:r w:rsidRPr="008B5BCD">
              <w:rPr>
                <w:rFonts w:ascii="Calibri" w:hAnsi="Calibri" w:cs="Calibri"/>
                <w:sz w:val="22"/>
                <w:szCs w:val="22"/>
              </w:rPr>
              <w:t xml:space="preserve"> enablement</w:t>
            </w:r>
          </w:p>
          <w:p w14:paraId="2E9D8640" w14:textId="6C58354C" w:rsidR="00E82D73" w:rsidRPr="008B5BCD" w:rsidRDefault="00E82D73"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Serverless architectures</w:t>
            </w:r>
          </w:p>
        </w:tc>
      </w:tr>
      <w:tr w:rsidR="00563F87" w14:paraId="0819AD34" w14:textId="77777777" w:rsidTr="004970CD">
        <w:tc>
          <w:tcPr>
            <w:tcW w:w="10075" w:type="dxa"/>
            <w:gridSpan w:val="2"/>
          </w:tcPr>
          <w:p w14:paraId="060EFD57" w14:textId="0236FE5F" w:rsidR="00563F87" w:rsidRPr="008B5BCD" w:rsidRDefault="00563F87" w:rsidP="00563F87">
            <w:pPr>
              <w:pStyle w:val="NormalWeb"/>
              <w:spacing w:before="0" w:beforeAutospacing="0" w:after="80" w:afterAutospacing="0" w:line="252" w:lineRule="auto"/>
              <w:jc w:val="both"/>
              <w:rPr>
                <w:rFonts w:ascii="Calibri" w:hAnsi="Calibri" w:cs="Calibri"/>
                <w:sz w:val="22"/>
                <w:szCs w:val="22"/>
              </w:rPr>
            </w:pPr>
            <w:r w:rsidRPr="008B5BCD">
              <w:rPr>
                <w:rFonts w:ascii="Calibri" w:hAnsi="Calibri" w:cs="Calibri"/>
                <w:b/>
                <w:bCs/>
                <w:sz w:val="22"/>
                <w:szCs w:val="22"/>
              </w:rPr>
              <w:t>FinOps &amp; Optimisation</w:t>
            </w:r>
          </w:p>
        </w:tc>
      </w:tr>
      <w:tr w:rsidR="00E82D73" w14:paraId="3D6FE7E1" w14:textId="77777777" w:rsidTr="004970CD">
        <w:tc>
          <w:tcPr>
            <w:tcW w:w="5103" w:type="dxa"/>
          </w:tcPr>
          <w:p w14:paraId="3ADD0C2D" w14:textId="77777777" w:rsidR="00563F87" w:rsidRP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563F87">
              <w:rPr>
                <w:rFonts w:ascii="Calibri" w:hAnsi="Calibri" w:cs="Calibri"/>
                <w:sz w:val="22"/>
                <w:szCs w:val="22"/>
              </w:rPr>
              <w:t>Cloud cost governance frameworks</w:t>
            </w:r>
          </w:p>
          <w:p w14:paraId="4A4150BB" w14:textId="726D2DC5" w:rsidR="00E82D73" w:rsidRP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563F87">
              <w:rPr>
                <w:rFonts w:ascii="Calibri" w:hAnsi="Calibri" w:cs="Calibri"/>
                <w:sz w:val="22"/>
                <w:szCs w:val="22"/>
              </w:rPr>
              <w:t>Capacity planning &amp; performance tuning</w:t>
            </w:r>
          </w:p>
        </w:tc>
        <w:tc>
          <w:tcPr>
            <w:tcW w:w="4972" w:type="dxa"/>
          </w:tcPr>
          <w:p w14:paraId="5D0BC869" w14:textId="77777777" w:rsidR="00563F87" w:rsidRP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563F87">
              <w:rPr>
                <w:rFonts w:ascii="Calibri" w:hAnsi="Calibri" w:cs="Calibri"/>
                <w:sz w:val="22"/>
                <w:szCs w:val="22"/>
              </w:rPr>
              <w:t>Usage monitoring &amp; optimisation strategies</w:t>
            </w:r>
          </w:p>
          <w:p w14:paraId="46C2E249" w14:textId="298B3D94" w:rsidR="00E82D73" w:rsidRP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563F87">
              <w:rPr>
                <w:rFonts w:ascii="Calibri" w:hAnsi="Calibri" w:cs="Calibri"/>
                <w:sz w:val="22"/>
                <w:szCs w:val="22"/>
              </w:rPr>
              <w:t>Multi-million-dollar cost reduction programs</w:t>
            </w:r>
          </w:p>
        </w:tc>
      </w:tr>
      <w:tr w:rsidR="00563F87" w14:paraId="1C056B3D" w14:textId="77777777" w:rsidTr="004970CD">
        <w:tc>
          <w:tcPr>
            <w:tcW w:w="10075" w:type="dxa"/>
            <w:gridSpan w:val="2"/>
          </w:tcPr>
          <w:p w14:paraId="6FE0BED2" w14:textId="02E4A1D8" w:rsidR="00563F87" w:rsidRPr="00563F87" w:rsidRDefault="00563F87" w:rsidP="00563F87">
            <w:pPr>
              <w:pStyle w:val="NormalWeb"/>
              <w:spacing w:before="0" w:beforeAutospacing="0" w:after="80" w:afterAutospacing="0" w:line="252" w:lineRule="auto"/>
              <w:jc w:val="both"/>
              <w:rPr>
                <w:rFonts w:ascii="Calibri" w:hAnsi="Calibri" w:cs="Calibri"/>
                <w:sz w:val="22"/>
                <w:szCs w:val="22"/>
              </w:rPr>
            </w:pPr>
            <w:r w:rsidRPr="008B5BCD">
              <w:rPr>
                <w:rFonts w:ascii="Calibri" w:hAnsi="Calibri" w:cs="Calibri"/>
                <w:b/>
                <w:bCs/>
                <w:sz w:val="22"/>
                <w:szCs w:val="22"/>
              </w:rPr>
              <w:t>Leadership &amp; Collaboration</w:t>
            </w:r>
          </w:p>
        </w:tc>
      </w:tr>
      <w:tr w:rsidR="00563F87" w14:paraId="16857E3C" w14:textId="77777777" w:rsidTr="004970CD">
        <w:tc>
          <w:tcPr>
            <w:tcW w:w="5103" w:type="dxa"/>
          </w:tcPr>
          <w:p w14:paraId="3C54454E" w14:textId="77777777" w:rsid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Senior technical leadership</w:t>
            </w:r>
          </w:p>
          <w:p w14:paraId="66A2CC85" w14:textId="77777777" w:rsidR="00563F87" w:rsidRPr="008B5BCD"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Cross-functional stakeholder engagement</w:t>
            </w:r>
          </w:p>
          <w:p w14:paraId="11A6676B" w14:textId="51A0D737" w:rsidR="00563F87" w:rsidRP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Establishing engineering standards &amp; best practices</w:t>
            </w:r>
          </w:p>
        </w:tc>
        <w:tc>
          <w:tcPr>
            <w:tcW w:w="4972" w:type="dxa"/>
          </w:tcPr>
          <w:p w14:paraId="4EC08BD9" w14:textId="77777777" w:rsid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Mentoring cloud &amp; DevOps engineers</w:t>
            </w:r>
          </w:p>
          <w:p w14:paraId="5B3EE289" w14:textId="59540970" w:rsidR="00563F87" w:rsidRPr="00563F87" w:rsidRDefault="00563F87" w:rsidP="002B6B4A">
            <w:pPr>
              <w:pStyle w:val="NormalWeb"/>
              <w:numPr>
                <w:ilvl w:val="0"/>
                <w:numId w:val="50"/>
              </w:numPr>
              <w:spacing w:before="0" w:beforeAutospacing="0" w:after="80" w:afterAutospacing="0" w:line="252" w:lineRule="auto"/>
              <w:jc w:val="both"/>
              <w:rPr>
                <w:rFonts w:ascii="Calibri" w:hAnsi="Calibri" w:cs="Calibri"/>
                <w:sz w:val="22"/>
                <w:szCs w:val="22"/>
              </w:rPr>
            </w:pPr>
            <w:r w:rsidRPr="008B5BCD">
              <w:rPr>
                <w:rFonts w:ascii="Calibri" w:hAnsi="Calibri" w:cs="Calibri"/>
                <w:sz w:val="22"/>
                <w:szCs w:val="22"/>
              </w:rPr>
              <w:t>Translating business strategy into cloud solutions</w:t>
            </w:r>
          </w:p>
        </w:tc>
      </w:tr>
    </w:tbl>
    <w:p w14:paraId="404DB373" w14:textId="7E3981A7" w:rsidR="00B55D3E" w:rsidRPr="00A01DBE" w:rsidRDefault="00105122"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sidRPr="00105122">
        <w:rPr>
          <w:rFonts w:asciiTheme="minorHAnsi" w:hAnsiTheme="minorHAnsi" w:cstheme="minorHAnsi"/>
          <w:b/>
          <w:sz w:val="22"/>
          <w:szCs w:val="22"/>
        </w:rPr>
        <w:t>Professional Experience</w:t>
      </w:r>
    </w:p>
    <w:p w14:paraId="0E6E0C20" w14:textId="14D7BE47" w:rsidR="002D4BEB" w:rsidRDefault="004632D3" w:rsidP="00F35844">
      <w:pPr>
        <w:pStyle w:val="Heading2"/>
        <w:spacing w:before="120" w:line="252" w:lineRule="auto"/>
        <w:rPr>
          <w:rFonts w:asciiTheme="minorHAnsi" w:hAnsiTheme="minorHAnsi" w:cstheme="minorBidi"/>
          <w:sz w:val="22"/>
          <w:szCs w:val="22"/>
        </w:rPr>
      </w:pPr>
      <w:bookmarkStart w:id="1" w:name="OLE_LINK3"/>
      <w:bookmarkStart w:id="2" w:name="OLE_LINK4"/>
      <w:bookmarkStart w:id="3" w:name="OLE_LINK2"/>
      <w:bookmarkStart w:id="4" w:name="OLE_LINK11"/>
      <w:r>
        <w:rPr>
          <w:rFonts w:asciiTheme="minorHAnsi" w:hAnsiTheme="minorHAnsi" w:cstheme="minorBidi"/>
          <w:sz w:val="22"/>
          <w:szCs w:val="22"/>
        </w:rPr>
        <w:t xml:space="preserve">Principal </w:t>
      </w:r>
      <w:r w:rsidR="001F0B85">
        <w:rPr>
          <w:rFonts w:asciiTheme="minorHAnsi" w:hAnsiTheme="minorHAnsi" w:cstheme="minorBidi"/>
          <w:sz w:val="22"/>
          <w:szCs w:val="22"/>
        </w:rPr>
        <w:t>Cloud</w:t>
      </w:r>
      <w:r w:rsidR="002D4BEB">
        <w:rPr>
          <w:rFonts w:asciiTheme="minorHAnsi" w:hAnsiTheme="minorHAnsi" w:cstheme="minorBidi"/>
          <w:sz w:val="22"/>
          <w:szCs w:val="22"/>
        </w:rPr>
        <w:t xml:space="preserve"> Engineer </w:t>
      </w:r>
      <w:r w:rsidR="003B6150" w:rsidRPr="72D74481">
        <w:rPr>
          <w:rFonts w:asciiTheme="minorHAnsi" w:hAnsiTheme="minorHAnsi" w:cstheme="minorBidi"/>
          <w:sz w:val="22"/>
          <w:szCs w:val="22"/>
        </w:rPr>
        <w:t xml:space="preserve">- </w:t>
      </w:r>
      <w:r w:rsidR="00655EA6" w:rsidRPr="00655EA6">
        <w:rPr>
          <w:rFonts w:asciiTheme="minorHAnsi" w:hAnsiTheme="minorHAnsi" w:cstheme="minorBidi"/>
          <w:sz w:val="22"/>
          <w:szCs w:val="22"/>
        </w:rPr>
        <w:t>Architecture &amp; Strategy</w:t>
      </w:r>
    </w:p>
    <w:p w14:paraId="5A07A921" w14:textId="1700EA54" w:rsidR="009120E6" w:rsidRDefault="00611624" w:rsidP="004632D3">
      <w:pPr>
        <w:pStyle w:val="Heading2"/>
        <w:spacing w:line="252" w:lineRule="auto"/>
        <w:rPr>
          <w:rFonts w:asciiTheme="minorHAnsi" w:hAnsiTheme="minorHAnsi" w:cstheme="minorBidi"/>
          <w:b w:val="0"/>
          <w:sz w:val="22"/>
          <w:szCs w:val="22"/>
        </w:rPr>
      </w:pPr>
      <w:r w:rsidRPr="004632D3">
        <w:rPr>
          <w:rFonts w:asciiTheme="minorHAnsi" w:hAnsiTheme="minorHAnsi" w:cstheme="minorBidi"/>
          <w:sz w:val="22"/>
          <w:szCs w:val="22"/>
        </w:rPr>
        <w:t>Commonwealth Bank of Australia</w:t>
      </w:r>
      <w:r w:rsidRPr="00611624">
        <w:rPr>
          <w:rFonts w:asciiTheme="minorHAnsi" w:hAnsiTheme="minorHAnsi" w:cstheme="minorBidi"/>
          <w:b w:val="0"/>
          <w:sz w:val="22"/>
          <w:szCs w:val="22"/>
        </w:rPr>
        <w:t xml:space="preserve"> | </w:t>
      </w:r>
      <w:r w:rsidRPr="0050000E">
        <w:rPr>
          <w:rFonts w:asciiTheme="minorHAnsi" w:hAnsiTheme="minorHAnsi" w:cstheme="minorBidi"/>
          <w:b w:val="0"/>
          <w:sz w:val="22"/>
          <w:szCs w:val="22"/>
        </w:rPr>
        <w:t>February 2024 – Present</w:t>
      </w:r>
    </w:p>
    <w:p w14:paraId="56A7336B" w14:textId="13FB5E03" w:rsidR="004632D3" w:rsidRPr="004632D3" w:rsidRDefault="00424DF4" w:rsidP="002F1F15">
      <w:pPr>
        <w:spacing w:before="80"/>
        <w:rPr>
          <w:rFonts w:ascii="Calibri" w:hAnsi="Calibri" w:cs="Calibri"/>
          <w:sz w:val="22"/>
          <w:szCs w:val="22"/>
          <w:lang w:val="en-AU" w:eastAsia="en-AU"/>
        </w:rPr>
      </w:pPr>
      <w:r w:rsidRPr="00424DF4">
        <w:rPr>
          <w:rFonts w:ascii="Calibri" w:hAnsi="Calibri" w:cs="Calibri"/>
          <w:sz w:val="22"/>
          <w:szCs w:val="22"/>
          <w:lang w:eastAsia="en-AU"/>
        </w:rPr>
        <w:t>Provide enterprise-level cloud architecture leadership across AWS and hybrid-cloud environments supporting critical financial platforms.</w:t>
      </w:r>
    </w:p>
    <w:p w14:paraId="6CC8191B" w14:textId="336FB931" w:rsidR="009120E6" w:rsidRPr="009120E6" w:rsidRDefault="002F1F15" w:rsidP="002F1F15">
      <w:pPr>
        <w:pStyle w:val="Heading2"/>
        <w:spacing w:before="80" w:line="252" w:lineRule="auto"/>
        <w:rPr>
          <w:rFonts w:asciiTheme="minorHAnsi" w:hAnsiTheme="minorHAnsi" w:cstheme="minorBidi"/>
          <w:sz w:val="22"/>
          <w:szCs w:val="22"/>
          <w:lang w:val="en-AU" w:eastAsia="en-AU"/>
        </w:rPr>
      </w:pPr>
      <w:bookmarkStart w:id="5" w:name="OLE_LINK14"/>
      <w:r w:rsidRPr="002F1F15">
        <w:rPr>
          <w:rFonts w:asciiTheme="minorHAnsi" w:hAnsiTheme="minorHAnsi" w:cstheme="minorBidi"/>
          <w:bCs/>
          <w:sz w:val="22"/>
          <w:szCs w:val="22"/>
          <w:lang w:eastAsia="en-AU"/>
        </w:rPr>
        <w:t>Key Responsibilities</w:t>
      </w:r>
    </w:p>
    <w:bookmarkEnd w:id="5"/>
    <w:p w14:paraId="10A9EDF5" w14:textId="34FE4FF8" w:rsidR="003E39E9"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sidRPr="003E39E9">
        <w:rPr>
          <w:rFonts w:asciiTheme="minorHAnsi" w:hAnsiTheme="minorHAnsi" w:cstheme="minorBidi"/>
          <w:sz w:val="22"/>
          <w:szCs w:val="22"/>
        </w:rPr>
        <w:t>Define and evolve enterprise cloud architecture strategy across multi-account AWS environments.</w:t>
      </w:r>
    </w:p>
    <w:p w14:paraId="621A9383" w14:textId="4784370B" w:rsidR="003E39E9"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sidRPr="003E39E9">
        <w:rPr>
          <w:rFonts w:asciiTheme="minorHAnsi" w:hAnsiTheme="minorHAnsi" w:cstheme="minorBidi"/>
          <w:sz w:val="22"/>
          <w:szCs w:val="22"/>
        </w:rPr>
        <w:t>Design scalable, secure, and cost-effective cloud platforms aligned to regulatory and compliance standards.</w:t>
      </w:r>
    </w:p>
    <w:p w14:paraId="3099FBAE" w14:textId="393CB393" w:rsidR="003E39E9"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sidRPr="003E39E9">
        <w:rPr>
          <w:rFonts w:asciiTheme="minorHAnsi" w:hAnsiTheme="minorHAnsi" w:cstheme="minorBidi"/>
          <w:sz w:val="22"/>
          <w:szCs w:val="22"/>
        </w:rPr>
        <w:t>Develop and maintain Terraform-based Infrastructure-as-Code frameworks with policy-as-code guardrails.</w:t>
      </w:r>
    </w:p>
    <w:p w14:paraId="1E591C0D" w14:textId="377A57DB" w:rsidR="003E39E9"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sidRPr="003E39E9">
        <w:rPr>
          <w:rFonts w:asciiTheme="minorHAnsi" w:hAnsiTheme="minorHAnsi" w:cstheme="minorBidi"/>
          <w:sz w:val="22"/>
          <w:szCs w:val="22"/>
        </w:rPr>
        <w:t>Lead cloud governance initiatives aligned to ISO, NIST, CIS and Essential 8 controls.</w:t>
      </w:r>
    </w:p>
    <w:p w14:paraId="5B95F065" w14:textId="6139235B" w:rsidR="003E39E9"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sidRPr="003E39E9">
        <w:rPr>
          <w:rFonts w:asciiTheme="minorHAnsi" w:hAnsiTheme="minorHAnsi" w:cstheme="minorBidi"/>
          <w:sz w:val="22"/>
          <w:szCs w:val="22"/>
        </w:rPr>
        <w:lastRenderedPageBreak/>
        <w:t>Collaborate with InfoSec to strengthen identity governance, endpoint protection, SIEM integration and data protection controls.</w:t>
      </w:r>
    </w:p>
    <w:p w14:paraId="22342C15" w14:textId="5B6C6171" w:rsidR="003E39E9"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sidRPr="003E39E9">
        <w:rPr>
          <w:rFonts w:asciiTheme="minorHAnsi" w:hAnsiTheme="minorHAnsi" w:cstheme="minorBidi"/>
          <w:sz w:val="22"/>
          <w:szCs w:val="22"/>
        </w:rPr>
        <w:t>Partner with FinOps to conduct cost reviews, optimise resource usage, and improve financial transparency.</w:t>
      </w:r>
    </w:p>
    <w:p w14:paraId="468BEFDB" w14:textId="6A9154F6" w:rsidR="003E39E9"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Pr>
          <w:rFonts w:asciiTheme="minorHAnsi" w:hAnsiTheme="minorHAnsi" w:cstheme="minorBidi"/>
          <w:sz w:val="22"/>
          <w:szCs w:val="22"/>
        </w:rPr>
        <w:t>M</w:t>
      </w:r>
      <w:r w:rsidRPr="003E39E9">
        <w:rPr>
          <w:rFonts w:asciiTheme="minorHAnsi" w:hAnsiTheme="minorHAnsi" w:cstheme="minorBidi"/>
          <w:sz w:val="22"/>
          <w:szCs w:val="22"/>
        </w:rPr>
        <w:t>entor engineers and uplift DevOps maturity across platform teams.</w:t>
      </w:r>
    </w:p>
    <w:p w14:paraId="6B5825E7" w14:textId="26EABB45" w:rsidR="0074028B" w:rsidRPr="003E39E9" w:rsidRDefault="003E39E9" w:rsidP="003E39E9">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rPr>
      </w:pPr>
      <w:r w:rsidRPr="003E39E9">
        <w:rPr>
          <w:rFonts w:asciiTheme="minorHAnsi" w:hAnsiTheme="minorHAnsi" w:cstheme="minorBidi"/>
          <w:sz w:val="22"/>
          <w:szCs w:val="22"/>
        </w:rPr>
        <w:t>Translate business and regulatory requirements into secure, resilient technical solutions</w:t>
      </w:r>
      <w:r>
        <w:rPr>
          <w:rFonts w:asciiTheme="minorHAnsi" w:hAnsiTheme="minorHAnsi" w:cstheme="minorBidi"/>
          <w:sz w:val="22"/>
          <w:szCs w:val="22"/>
        </w:rPr>
        <w:t>.</w:t>
      </w:r>
    </w:p>
    <w:p w14:paraId="14B21398" w14:textId="2EBD9788" w:rsidR="003A72D7" w:rsidRPr="00303DAF" w:rsidRDefault="003A72D7" w:rsidP="00F35844">
      <w:pPr>
        <w:spacing w:beforeLines="40" w:before="96" w:line="252" w:lineRule="auto"/>
        <w:jc w:val="both"/>
        <w:rPr>
          <w:rFonts w:asciiTheme="minorHAnsi" w:hAnsiTheme="minorHAnsi" w:cstheme="minorBidi"/>
          <w:b/>
          <w:bCs/>
          <w:sz w:val="22"/>
          <w:szCs w:val="22"/>
        </w:rPr>
      </w:pPr>
      <w:r w:rsidRPr="72D74481">
        <w:rPr>
          <w:rFonts w:asciiTheme="minorHAnsi" w:hAnsiTheme="minorHAnsi" w:cstheme="minorBidi"/>
          <w:b/>
          <w:bCs/>
          <w:sz w:val="22"/>
          <w:szCs w:val="22"/>
        </w:rPr>
        <w:t>Key Achievements:</w:t>
      </w:r>
    </w:p>
    <w:p w14:paraId="7A272F17" w14:textId="24E1E307" w:rsidR="005B363D" w:rsidRPr="001424CB" w:rsidRDefault="005B363D" w:rsidP="001424CB">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bookmarkStart w:id="6" w:name="OLE_LINK9"/>
      <w:r w:rsidRPr="001424CB">
        <w:rPr>
          <w:rFonts w:ascii="Calibri" w:hAnsi="Calibri" w:cs="Calibri"/>
          <w:sz w:val="22"/>
          <w:szCs w:val="22"/>
        </w:rPr>
        <w:t>Implemented a multi-tenant Kubernetes (EKS) platform across AWS and hybrid environments with secure service connectivity patterns.</w:t>
      </w:r>
    </w:p>
    <w:p w14:paraId="5233E5F8" w14:textId="6DF20E9A" w:rsidR="00575401" w:rsidRPr="001424CB" w:rsidRDefault="00575401" w:rsidP="001424CB">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1424CB">
        <w:rPr>
          <w:rFonts w:ascii="Calibri" w:hAnsi="Calibri" w:cs="Calibri"/>
          <w:sz w:val="22"/>
          <w:szCs w:val="22"/>
        </w:rPr>
        <w:t>Delivered platform consolidation initiatives resulting in $4.3M in cost savings.</w:t>
      </w:r>
    </w:p>
    <w:p w14:paraId="2C0A377B" w14:textId="5D7E0383" w:rsidR="00575401" w:rsidRPr="001424CB" w:rsidRDefault="00575401" w:rsidP="001424CB">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1424CB">
        <w:rPr>
          <w:rFonts w:ascii="Calibri" w:hAnsi="Calibri" w:cs="Calibri"/>
          <w:sz w:val="22"/>
          <w:szCs w:val="22"/>
        </w:rPr>
        <w:t>Reduced infrastructure costs by 40% through storage and compute optimisation.</w:t>
      </w:r>
    </w:p>
    <w:p w14:paraId="1EFF421A" w14:textId="7B1AC6C8" w:rsidR="00575401" w:rsidRPr="001424CB" w:rsidRDefault="00575401" w:rsidP="001424CB">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1424CB">
        <w:rPr>
          <w:rFonts w:ascii="Calibri" w:hAnsi="Calibri" w:cs="Calibri"/>
          <w:sz w:val="22"/>
          <w:szCs w:val="22"/>
        </w:rPr>
        <w:t>Designed automated infrastructure provisioning pipelines using Terraform and CI/CD workflows.</w:t>
      </w:r>
    </w:p>
    <w:p w14:paraId="41979FCF" w14:textId="4CAB49FC" w:rsidR="00575401" w:rsidRPr="001424CB" w:rsidRDefault="00575401" w:rsidP="001424CB">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1424CB">
        <w:rPr>
          <w:rFonts w:ascii="Calibri" w:hAnsi="Calibri" w:cs="Calibri"/>
          <w:sz w:val="22"/>
          <w:szCs w:val="22"/>
        </w:rPr>
        <w:t>Improved platform resilience through multi-AZ deployment strategies and automated failover mechanisms.</w:t>
      </w:r>
    </w:p>
    <w:p w14:paraId="67F78B9F" w14:textId="52BCFC76" w:rsidR="006B66FA" w:rsidRPr="001424CB" w:rsidRDefault="006B66FA" w:rsidP="001424CB">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1424CB">
        <w:rPr>
          <w:rFonts w:ascii="Calibri" w:hAnsi="Calibri" w:cs="Calibri"/>
          <w:sz w:val="22"/>
          <w:szCs w:val="22"/>
        </w:rPr>
        <w:t>Enhanced enterprise security posture via improved SIEM integration, endpoint protection, and identity governance.</w:t>
      </w:r>
    </w:p>
    <w:p w14:paraId="0DBF491D" w14:textId="200BAF7B" w:rsidR="00734BBF" w:rsidRPr="006B66FA" w:rsidRDefault="006B66FA" w:rsidP="001424CB">
      <w:pPr>
        <w:pStyle w:val="NormalWeb"/>
        <w:numPr>
          <w:ilvl w:val="0"/>
          <w:numId w:val="50"/>
        </w:numPr>
        <w:spacing w:before="0" w:beforeAutospacing="0" w:after="40" w:afterAutospacing="0" w:line="252" w:lineRule="auto"/>
        <w:ind w:left="357" w:hanging="357"/>
        <w:jc w:val="both"/>
        <w:rPr>
          <w:rFonts w:asciiTheme="minorHAnsi" w:hAnsiTheme="minorHAnsi" w:cstheme="minorBidi"/>
          <w:sz w:val="22"/>
          <w:szCs w:val="22"/>
          <w:lang w:val="en-GB" w:eastAsia="en-US"/>
        </w:rPr>
      </w:pPr>
      <w:r w:rsidRPr="001424CB">
        <w:rPr>
          <w:rFonts w:ascii="Calibri" w:hAnsi="Calibri" w:cs="Calibri"/>
          <w:sz w:val="22"/>
          <w:szCs w:val="22"/>
        </w:rPr>
        <w:t>Designed an AI-driven predictive monitoring platform improving threat visibility and automated remediation</w:t>
      </w:r>
      <w:r w:rsidR="0F43AA45" w:rsidRPr="006B66FA">
        <w:rPr>
          <w:rFonts w:asciiTheme="minorHAnsi" w:hAnsiTheme="minorHAnsi" w:cstheme="minorBidi"/>
          <w:sz w:val="22"/>
          <w:szCs w:val="22"/>
        </w:rPr>
        <w:t>.</w:t>
      </w:r>
    </w:p>
    <w:bookmarkEnd w:id="6"/>
    <w:p w14:paraId="23B652F7" w14:textId="70993900" w:rsidR="0034707F" w:rsidRDefault="0089033B" w:rsidP="00F35844">
      <w:pPr>
        <w:pStyle w:val="Heading2"/>
        <w:spacing w:before="120" w:line="252" w:lineRule="auto"/>
        <w:ind w:right="-125"/>
        <w:jc w:val="both"/>
        <w:rPr>
          <w:rFonts w:asciiTheme="minorHAnsi" w:hAnsiTheme="minorHAnsi" w:cstheme="minorHAnsi"/>
          <w:sz w:val="22"/>
          <w:szCs w:val="22"/>
        </w:rPr>
      </w:pPr>
      <w:r>
        <w:rPr>
          <w:rFonts w:asciiTheme="minorHAnsi" w:hAnsiTheme="minorHAnsi" w:cstheme="minorBidi"/>
          <w:sz w:val="22"/>
          <w:szCs w:val="22"/>
        </w:rPr>
        <w:t>Principal Engineer</w:t>
      </w:r>
      <w:r w:rsidR="003F2863">
        <w:rPr>
          <w:rFonts w:asciiTheme="minorHAnsi" w:hAnsiTheme="minorHAnsi" w:cstheme="minorBidi"/>
          <w:sz w:val="22"/>
          <w:szCs w:val="22"/>
        </w:rPr>
        <w:t xml:space="preserve"> </w:t>
      </w:r>
      <w:r w:rsidR="0034707F">
        <w:rPr>
          <w:rFonts w:asciiTheme="minorHAnsi" w:hAnsiTheme="minorHAnsi" w:cstheme="minorHAnsi"/>
          <w:sz w:val="22"/>
          <w:szCs w:val="22"/>
        </w:rPr>
        <w:t>–</w:t>
      </w:r>
      <w:r w:rsidR="00370EB0">
        <w:rPr>
          <w:rFonts w:asciiTheme="minorHAnsi" w:hAnsiTheme="minorHAnsi" w:cstheme="minorHAnsi"/>
          <w:sz w:val="22"/>
          <w:szCs w:val="22"/>
        </w:rPr>
        <w:t xml:space="preserve"> </w:t>
      </w:r>
      <w:r w:rsidR="0034707F" w:rsidRPr="0034707F">
        <w:rPr>
          <w:rFonts w:asciiTheme="minorHAnsi" w:hAnsiTheme="minorHAnsi" w:cstheme="minorHAnsi"/>
          <w:sz w:val="22"/>
          <w:szCs w:val="22"/>
        </w:rPr>
        <w:t xml:space="preserve">Cloud </w:t>
      </w:r>
      <w:r w:rsidR="003D6D40" w:rsidRPr="003D6D40">
        <w:rPr>
          <w:rFonts w:asciiTheme="minorHAnsi" w:hAnsiTheme="minorHAnsi" w:cstheme="minorHAnsi"/>
          <w:sz w:val="22"/>
          <w:szCs w:val="22"/>
        </w:rPr>
        <w:t>Modernisation</w:t>
      </w:r>
    </w:p>
    <w:p w14:paraId="43E8374A" w14:textId="503C9C0B" w:rsidR="00977AEC" w:rsidRPr="008B4B2B" w:rsidRDefault="00977AEC" w:rsidP="0034707F">
      <w:pPr>
        <w:pStyle w:val="Heading2"/>
        <w:spacing w:line="252" w:lineRule="auto"/>
        <w:ind w:right="-125"/>
        <w:jc w:val="both"/>
        <w:rPr>
          <w:rFonts w:asciiTheme="minorHAnsi" w:hAnsiTheme="minorHAnsi" w:cstheme="minorHAnsi"/>
          <w:sz w:val="22"/>
          <w:szCs w:val="22"/>
        </w:rPr>
      </w:pPr>
      <w:r w:rsidRPr="00546E81">
        <w:rPr>
          <w:rFonts w:asciiTheme="minorHAnsi" w:hAnsiTheme="minorHAnsi" w:cstheme="minorHAnsi"/>
          <w:sz w:val="22"/>
          <w:szCs w:val="22"/>
        </w:rPr>
        <w:t>Westpac Banking Corporation</w:t>
      </w:r>
      <w:r w:rsidR="0034707F">
        <w:rPr>
          <w:rFonts w:asciiTheme="minorHAnsi" w:hAnsiTheme="minorHAnsi" w:cstheme="minorHAnsi"/>
          <w:sz w:val="22"/>
          <w:szCs w:val="22"/>
        </w:rPr>
        <w:t xml:space="preserve"> </w:t>
      </w:r>
      <w:r w:rsidR="0034707F" w:rsidRPr="0034707F">
        <w:rPr>
          <w:rFonts w:asciiTheme="minorHAnsi" w:hAnsiTheme="minorHAnsi" w:cstheme="minorHAnsi"/>
          <w:b w:val="0"/>
          <w:bCs/>
          <w:sz w:val="22"/>
          <w:szCs w:val="22"/>
        </w:rPr>
        <w:t xml:space="preserve">| </w:t>
      </w:r>
      <w:r w:rsidR="009120E6" w:rsidRPr="008B4B2B">
        <w:rPr>
          <w:rFonts w:asciiTheme="minorHAnsi" w:hAnsiTheme="minorHAnsi" w:cstheme="minorHAnsi"/>
          <w:b w:val="0"/>
          <w:bCs/>
          <w:sz w:val="22"/>
          <w:szCs w:val="22"/>
        </w:rPr>
        <w:t xml:space="preserve">August 2022 – </w:t>
      </w:r>
      <w:r w:rsidR="001A5D9E">
        <w:rPr>
          <w:rFonts w:asciiTheme="minorHAnsi" w:hAnsiTheme="minorHAnsi" w:cstheme="minorHAnsi"/>
          <w:b w:val="0"/>
          <w:bCs/>
          <w:sz w:val="22"/>
          <w:szCs w:val="22"/>
        </w:rPr>
        <w:t>January</w:t>
      </w:r>
      <w:r w:rsidR="009120E6" w:rsidRPr="008B4B2B">
        <w:rPr>
          <w:rFonts w:asciiTheme="minorHAnsi" w:hAnsiTheme="minorHAnsi" w:cstheme="minorHAnsi"/>
          <w:b w:val="0"/>
          <w:bCs/>
          <w:sz w:val="22"/>
          <w:szCs w:val="22"/>
        </w:rPr>
        <w:t xml:space="preserve"> 2024</w:t>
      </w:r>
    </w:p>
    <w:p w14:paraId="769C7FDC" w14:textId="440EA07B" w:rsidR="00E50DA5" w:rsidRPr="00E50DA5" w:rsidRDefault="003D6D40" w:rsidP="00E50DA5">
      <w:pPr>
        <w:spacing w:before="80"/>
        <w:rPr>
          <w:rFonts w:ascii="Calibri" w:hAnsi="Calibri" w:cs="Calibri"/>
          <w:sz w:val="22"/>
          <w:szCs w:val="22"/>
          <w:lang w:val="en-AU" w:eastAsia="en-AU"/>
        </w:rPr>
      </w:pPr>
      <w:r w:rsidRPr="003D6D40">
        <w:rPr>
          <w:rFonts w:ascii="Calibri" w:hAnsi="Calibri" w:cs="Calibri"/>
          <w:sz w:val="22"/>
          <w:szCs w:val="22"/>
          <w:lang w:eastAsia="en-AU"/>
        </w:rPr>
        <w:t>Led next-generation AWS platform architecture supporting financial markets systems.</w:t>
      </w:r>
    </w:p>
    <w:p w14:paraId="3E9DEAAC" w14:textId="08CBA4B7" w:rsidR="00977AEC" w:rsidRPr="00546E81" w:rsidRDefault="00983264" w:rsidP="00E50DA5">
      <w:pPr>
        <w:pStyle w:val="Heading2"/>
        <w:spacing w:before="80" w:line="252" w:lineRule="auto"/>
        <w:rPr>
          <w:rFonts w:asciiTheme="minorHAnsi" w:hAnsiTheme="minorHAnsi" w:cstheme="minorHAnsi"/>
          <w:b w:val="0"/>
          <w:sz w:val="22"/>
          <w:szCs w:val="22"/>
        </w:rPr>
      </w:pPr>
      <w:r>
        <w:rPr>
          <w:rFonts w:asciiTheme="minorHAnsi" w:hAnsiTheme="minorHAnsi" w:cstheme="minorBidi"/>
          <w:bCs/>
          <w:sz w:val="22"/>
          <w:szCs w:val="22"/>
          <w:lang w:eastAsia="en-AU"/>
        </w:rPr>
        <w:t>Highlights</w:t>
      </w:r>
    </w:p>
    <w:p w14:paraId="5E9BB7EE" w14:textId="3CA71F9E" w:rsidR="00983264" w:rsidRDefault="00983264" w:rsidP="00872AE9">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872AE9">
        <w:rPr>
          <w:rFonts w:ascii="Calibri" w:hAnsi="Calibri" w:cs="Calibri"/>
          <w:sz w:val="22"/>
          <w:szCs w:val="22"/>
        </w:rPr>
        <w:t>Designed cloud-native architectures leveraging AWS, Kubernetes, Kafka, and DynamoDB.</w:t>
      </w:r>
    </w:p>
    <w:p w14:paraId="27934398" w14:textId="7F98D51C" w:rsidR="0050000E" w:rsidRPr="00872AE9" w:rsidRDefault="0050000E" w:rsidP="00872AE9">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50000E">
        <w:rPr>
          <w:rFonts w:ascii="Calibri" w:hAnsi="Calibri" w:cs="Calibri"/>
          <w:sz w:val="22"/>
          <w:szCs w:val="22"/>
          <w:lang w:val="en-GB"/>
        </w:rPr>
        <w:t>Developed cloud migration and modernisation blueprints.</w:t>
      </w:r>
    </w:p>
    <w:p w14:paraId="16EC1AE0" w14:textId="40850AEB" w:rsidR="00983264" w:rsidRPr="00872AE9" w:rsidRDefault="00983264" w:rsidP="00872AE9">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872AE9">
        <w:rPr>
          <w:rFonts w:ascii="Calibri" w:hAnsi="Calibri" w:cs="Calibri"/>
          <w:sz w:val="22"/>
          <w:szCs w:val="22"/>
        </w:rPr>
        <w:t>Built reusable infrastructure modules and CI/CD deployment pipelines.</w:t>
      </w:r>
    </w:p>
    <w:p w14:paraId="7ACFCF0D" w14:textId="149A9A73" w:rsidR="00983264" w:rsidRPr="00872AE9" w:rsidRDefault="00983264" w:rsidP="00872AE9">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872AE9">
        <w:rPr>
          <w:rFonts w:ascii="Calibri" w:hAnsi="Calibri" w:cs="Calibri"/>
          <w:sz w:val="22"/>
          <w:szCs w:val="22"/>
        </w:rPr>
        <w:t>Established cloud governance patterns and architecture blueprints.</w:t>
      </w:r>
    </w:p>
    <w:p w14:paraId="11471119" w14:textId="3B4CABB9" w:rsidR="00983264" w:rsidRPr="00872AE9" w:rsidRDefault="00983264" w:rsidP="00872AE9">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872AE9">
        <w:rPr>
          <w:rFonts w:ascii="Calibri" w:hAnsi="Calibri" w:cs="Calibri"/>
          <w:sz w:val="22"/>
          <w:szCs w:val="22"/>
        </w:rPr>
        <w:t>Improved observability and performance through monitoring dashboards and metrics-driven optimisation.</w:t>
      </w:r>
    </w:p>
    <w:p w14:paraId="4FE8BC97" w14:textId="40637DC1" w:rsidR="00FC2630" w:rsidRPr="00872AE9" w:rsidRDefault="00983264" w:rsidP="00872AE9">
      <w:pPr>
        <w:pStyle w:val="NormalWeb"/>
        <w:numPr>
          <w:ilvl w:val="0"/>
          <w:numId w:val="50"/>
        </w:numPr>
        <w:spacing w:before="0" w:beforeAutospacing="0" w:after="40" w:afterAutospacing="0" w:line="252" w:lineRule="auto"/>
        <w:ind w:left="357" w:hanging="357"/>
        <w:jc w:val="both"/>
        <w:rPr>
          <w:rFonts w:ascii="Calibri" w:hAnsi="Calibri" w:cs="Calibri"/>
          <w:sz w:val="22"/>
          <w:szCs w:val="22"/>
        </w:rPr>
      </w:pPr>
      <w:r w:rsidRPr="00872AE9">
        <w:rPr>
          <w:rFonts w:ascii="Calibri" w:hAnsi="Calibri" w:cs="Calibri"/>
          <w:sz w:val="22"/>
          <w:szCs w:val="22"/>
        </w:rPr>
        <w:t>Partnered with FinOps to improve resource utilisation and cost transparency.</w:t>
      </w:r>
      <w:bookmarkStart w:id="7" w:name="OLE_LINK5"/>
      <w:bookmarkStart w:id="8" w:name="OLE_LINK6"/>
    </w:p>
    <w:bookmarkEnd w:id="1"/>
    <w:bookmarkEnd w:id="2"/>
    <w:bookmarkEnd w:id="7"/>
    <w:bookmarkEnd w:id="8"/>
    <w:p w14:paraId="5E51DE98" w14:textId="000254DC" w:rsidR="00AB676D" w:rsidRDefault="00F2146C" w:rsidP="00F35844">
      <w:pPr>
        <w:spacing w:before="120" w:line="252" w:lineRule="auto"/>
        <w:rPr>
          <w:rFonts w:asciiTheme="minorHAnsi" w:hAnsiTheme="minorHAnsi" w:cstheme="minorBidi"/>
          <w:b/>
          <w:bCs/>
          <w:sz w:val="22"/>
          <w:szCs w:val="22"/>
        </w:rPr>
      </w:pPr>
      <w:r>
        <w:rPr>
          <w:rFonts w:asciiTheme="minorHAnsi" w:hAnsiTheme="minorHAnsi" w:cstheme="minorBidi"/>
          <w:b/>
          <w:bCs/>
          <w:sz w:val="22"/>
          <w:szCs w:val="22"/>
        </w:rPr>
        <w:t>Senior Staff Engineer</w:t>
      </w:r>
      <w:r w:rsidR="00C07352" w:rsidRPr="72D74481">
        <w:rPr>
          <w:rFonts w:asciiTheme="minorHAnsi" w:hAnsiTheme="minorHAnsi" w:cstheme="minorBidi"/>
          <w:b/>
          <w:bCs/>
          <w:sz w:val="22"/>
          <w:szCs w:val="22"/>
        </w:rPr>
        <w:t xml:space="preserve"> – </w:t>
      </w:r>
      <w:r w:rsidR="00AB676D" w:rsidRPr="00AB676D">
        <w:rPr>
          <w:rFonts w:asciiTheme="minorHAnsi" w:hAnsiTheme="minorHAnsi" w:cstheme="minorBidi"/>
          <w:b/>
          <w:bCs/>
          <w:sz w:val="22"/>
          <w:szCs w:val="22"/>
        </w:rPr>
        <w:t xml:space="preserve">Platform </w:t>
      </w:r>
      <w:r w:rsidR="0089033B">
        <w:rPr>
          <w:rFonts w:asciiTheme="minorHAnsi" w:hAnsiTheme="minorHAnsi" w:cstheme="minorBidi"/>
          <w:b/>
          <w:bCs/>
          <w:sz w:val="22"/>
          <w:szCs w:val="22"/>
        </w:rPr>
        <w:t>Engineering</w:t>
      </w:r>
    </w:p>
    <w:p w14:paraId="14649959" w14:textId="2C409FA4" w:rsidR="00C07352" w:rsidRPr="00E0638A" w:rsidRDefault="00C07352" w:rsidP="002843C9">
      <w:pPr>
        <w:spacing w:line="252" w:lineRule="auto"/>
        <w:rPr>
          <w:rFonts w:asciiTheme="minorHAnsi" w:hAnsiTheme="minorHAnsi" w:cstheme="minorBidi"/>
          <w:i/>
          <w:iCs/>
          <w:sz w:val="22"/>
          <w:szCs w:val="22"/>
        </w:rPr>
      </w:pPr>
      <w:r w:rsidRPr="72D74481">
        <w:rPr>
          <w:rFonts w:asciiTheme="minorHAnsi" w:hAnsiTheme="minorHAnsi" w:cstheme="minorBidi"/>
          <w:b/>
          <w:bCs/>
          <w:sz w:val="22"/>
          <w:szCs w:val="22"/>
        </w:rPr>
        <w:t>ANZ Bank</w:t>
      </w:r>
      <w:r w:rsidR="00AB676D">
        <w:t xml:space="preserve"> | </w:t>
      </w:r>
      <w:r w:rsidRPr="72D74481">
        <w:rPr>
          <w:rFonts w:asciiTheme="minorHAnsi" w:hAnsiTheme="minorHAnsi" w:cstheme="minorBidi"/>
          <w:sz w:val="22"/>
          <w:szCs w:val="22"/>
        </w:rPr>
        <w:t>April 2020 – August 2022</w:t>
      </w:r>
    </w:p>
    <w:p w14:paraId="64325C7D" w14:textId="018793D5" w:rsidR="009C1DF9" w:rsidRPr="009C1DF9" w:rsidRDefault="00F2146C" w:rsidP="001A641A">
      <w:pPr>
        <w:spacing w:before="80" w:line="252" w:lineRule="auto"/>
        <w:rPr>
          <w:rFonts w:ascii="Calibri" w:hAnsi="Calibri" w:cs="Calibri"/>
          <w:sz w:val="22"/>
          <w:szCs w:val="22"/>
          <w:lang w:val="en-AU" w:eastAsia="en-AU"/>
        </w:rPr>
      </w:pPr>
      <w:r w:rsidRPr="00F2146C">
        <w:rPr>
          <w:rFonts w:ascii="Calibri" w:hAnsi="Calibri" w:cs="Calibri"/>
          <w:sz w:val="22"/>
          <w:szCs w:val="22"/>
          <w:lang w:eastAsia="en-AU"/>
        </w:rPr>
        <w:t>Provided hands-on cloud engineering leadership across AWS &amp; GCP environments.</w:t>
      </w:r>
    </w:p>
    <w:p w14:paraId="725BB9DB" w14:textId="6C1EC567" w:rsidR="00C07352" w:rsidRPr="00303DAF" w:rsidRDefault="00C07352" w:rsidP="00F35844">
      <w:pPr>
        <w:spacing w:line="252" w:lineRule="auto"/>
        <w:rPr>
          <w:rFonts w:asciiTheme="minorHAnsi" w:hAnsiTheme="minorHAnsi" w:cstheme="minorHAnsi"/>
          <w:b/>
          <w:bCs/>
          <w:sz w:val="22"/>
          <w:szCs w:val="22"/>
        </w:rPr>
      </w:pPr>
      <w:r w:rsidRPr="00303DAF">
        <w:rPr>
          <w:rFonts w:asciiTheme="minorHAnsi" w:hAnsiTheme="minorHAnsi" w:cstheme="minorHAnsi"/>
          <w:b/>
          <w:bCs/>
          <w:sz w:val="22"/>
          <w:szCs w:val="22"/>
        </w:rPr>
        <w:t>Highlights:</w:t>
      </w:r>
    </w:p>
    <w:p w14:paraId="42DB918C" w14:textId="4420170C" w:rsidR="0005018C" w:rsidRPr="006F69B0" w:rsidRDefault="0005018C" w:rsidP="006F69B0">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6F69B0">
        <w:rPr>
          <w:rFonts w:ascii="Calibri" w:hAnsi="Calibri" w:cs="Calibri"/>
          <w:sz w:val="22"/>
          <w:szCs w:val="22"/>
          <w:lang w:val="en-GB"/>
        </w:rPr>
        <w:t>Designed and deployed secure API architectures using AWS API Gateway.</w:t>
      </w:r>
    </w:p>
    <w:p w14:paraId="7C6B75A2" w14:textId="7AC7667D" w:rsidR="0005018C" w:rsidRPr="006F69B0" w:rsidRDefault="0005018C" w:rsidP="006F69B0">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6F69B0">
        <w:rPr>
          <w:rFonts w:ascii="Calibri" w:hAnsi="Calibri" w:cs="Calibri"/>
          <w:sz w:val="22"/>
          <w:szCs w:val="22"/>
          <w:lang w:val="en-GB"/>
        </w:rPr>
        <w:t>Automated infrastructure provisioning using Terraform and CI/CD.</w:t>
      </w:r>
    </w:p>
    <w:p w14:paraId="37C7BF71" w14:textId="77777777" w:rsidR="0005018C" w:rsidRPr="006F69B0" w:rsidRDefault="0005018C" w:rsidP="006F69B0">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6F69B0">
        <w:rPr>
          <w:rFonts w:ascii="Calibri" w:hAnsi="Calibri" w:cs="Calibri"/>
          <w:sz w:val="22"/>
          <w:szCs w:val="22"/>
          <w:lang w:val="en-GB"/>
        </w:rPr>
        <w:t>Implemented container orchestration patterns across EKS.</w:t>
      </w:r>
    </w:p>
    <w:p w14:paraId="4103358E" w14:textId="77777777" w:rsidR="0005018C" w:rsidRPr="006F69B0" w:rsidRDefault="0005018C" w:rsidP="006F69B0">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6F69B0">
        <w:rPr>
          <w:rFonts w:ascii="Calibri" w:hAnsi="Calibri" w:cs="Calibri"/>
          <w:sz w:val="22"/>
          <w:szCs w:val="22"/>
          <w:lang w:val="en-GB"/>
        </w:rPr>
        <w:t>Reduced response times by 40% through caching and performance optimisation.</w:t>
      </w:r>
    </w:p>
    <w:p w14:paraId="5804AE86" w14:textId="111033A0" w:rsidR="001A641A" w:rsidRPr="006F69B0" w:rsidRDefault="0005018C" w:rsidP="006F69B0">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6F69B0">
        <w:rPr>
          <w:rFonts w:ascii="Calibri" w:hAnsi="Calibri" w:cs="Calibri"/>
          <w:sz w:val="22"/>
          <w:szCs w:val="22"/>
          <w:lang w:val="en-GB"/>
        </w:rPr>
        <w:t>Strengthened monitoring and logging integration across distributed services.</w:t>
      </w:r>
    </w:p>
    <w:p w14:paraId="45AA4398" w14:textId="77777777" w:rsidR="00CD3FF3" w:rsidRDefault="00C07352" w:rsidP="00F35844">
      <w:pPr>
        <w:spacing w:before="120" w:line="252" w:lineRule="auto"/>
        <w:jc w:val="both"/>
        <w:rPr>
          <w:rFonts w:asciiTheme="minorHAnsi" w:hAnsiTheme="minorHAnsi" w:cstheme="minorHAnsi"/>
          <w:b/>
          <w:bCs/>
          <w:sz w:val="22"/>
          <w:szCs w:val="22"/>
        </w:rPr>
      </w:pPr>
      <w:r w:rsidRPr="00303DAF">
        <w:rPr>
          <w:rFonts w:asciiTheme="minorHAnsi" w:hAnsiTheme="minorHAnsi" w:cstheme="minorHAnsi"/>
          <w:b/>
          <w:bCs/>
          <w:sz w:val="22"/>
          <w:szCs w:val="22"/>
        </w:rPr>
        <w:t xml:space="preserve">Solution Architect </w:t>
      </w:r>
    </w:p>
    <w:p w14:paraId="4C4DCC4C" w14:textId="148D909B" w:rsidR="00C07352" w:rsidRPr="00303DAF" w:rsidRDefault="00C07352" w:rsidP="00CD3FF3">
      <w:pPr>
        <w:spacing w:line="252" w:lineRule="auto"/>
        <w:jc w:val="both"/>
        <w:rPr>
          <w:rFonts w:asciiTheme="minorHAnsi" w:hAnsiTheme="minorHAnsi" w:cstheme="minorHAnsi"/>
          <w:i/>
          <w:iCs/>
          <w:sz w:val="22"/>
          <w:szCs w:val="22"/>
        </w:rPr>
      </w:pPr>
      <w:r w:rsidRPr="00303DAF">
        <w:rPr>
          <w:rFonts w:asciiTheme="minorHAnsi" w:hAnsiTheme="minorHAnsi" w:cstheme="minorHAnsi"/>
          <w:b/>
          <w:bCs/>
          <w:sz w:val="22"/>
          <w:szCs w:val="22"/>
        </w:rPr>
        <w:t>Optus</w:t>
      </w:r>
      <w:r w:rsidR="00CD3FF3">
        <w:rPr>
          <w:rFonts w:asciiTheme="minorHAnsi" w:hAnsiTheme="minorHAnsi" w:cstheme="minorHAnsi"/>
          <w:b/>
          <w:bCs/>
          <w:sz w:val="22"/>
          <w:szCs w:val="22"/>
        </w:rPr>
        <w:t xml:space="preserve"> </w:t>
      </w:r>
      <w:r w:rsidR="00CD3FF3" w:rsidRPr="00CD3FF3">
        <w:rPr>
          <w:rFonts w:asciiTheme="minorHAnsi" w:hAnsiTheme="minorHAnsi" w:cstheme="minorHAnsi"/>
          <w:sz w:val="22"/>
          <w:szCs w:val="22"/>
        </w:rPr>
        <w:t>|</w:t>
      </w:r>
      <w:r w:rsidR="00CD3FF3">
        <w:rPr>
          <w:rFonts w:asciiTheme="minorHAnsi" w:hAnsiTheme="minorHAnsi" w:cstheme="minorHAnsi"/>
          <w:b/>
          <w:bCs/>
          <w:sz w:val="22"/>
          <w:szCs w:val="22"/>
        </w:rPr>
        <w:t xml:space="preserve"> </w:t>
      </w:r>
      <w:r w:rsidRPr="008B4B2B">
        <w:rPr>
          <w:rFonts w:asciiTheme="minorHAnsi" w:hAnsiTheme="minorHAnsi" w:cstheme="minorHAnsi"/>
          <w:sz w:val="22"/>
          <w:szCs w:val="22"/>
        </w:rPr>
        <w:t>May 2015 – April 2020</w:t>
      </w:r>
    </w:p>
    <w:p w14:paraId="5FA353C1" w14:textId="77777777" w:rsidR="00C07352" w:rsidRPr="00303DAF" w:rsidRDefault="00C07352" w:rsidP="00CD3FF3">
      <w:pPr>
        <w:spacing w:before="120" w:line="252" w:lineRule="auto"/>
        <w:jc w:val="both"/>
        <w:rPr>
          <w:rFonts w:asciiTheme="minorHAnsi" w:hAnsiTheme="minorHAnsi" w:cstheme="minorHAnsi"/>
          <w:b/>
          <w:bCs/>
          <w:sz w:val="22"/>
          <w:szCs w:val="22"/>
        </w:rPr>
      </w:pPr>
      <w:r w:rsidRPr="00303DAF">
        <w:rPr>
          <w:rFonts w:asciiTheme="minorHAnsi" w:hAnsiTheme="minorHAnsi" w:cstheme="minorHAnsi"/>
          <w:b/>
          <w:bCs/>
          <w:sz w:val="22"/>
          <w:szCs w:val="22"/>
        </w:rPr>
        <w:t>Role Highlights:</w:t>
      </w:r>
    </w:p>
    <w:p w14:paraId="13E3F3E7" w14:textId="27C0930D" w:rsidR="00C13275" w:rsidRPr="005F455F" w:rsidRDefault="00C13275" w:rsidP="005F455F">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5F455F">
        <w:rPr>
          <w:rFonts w:ascii="Calibri" w:hAnsi="Calibri" w:cs="Calibri"/>
          <w:sz w:val="22"/>
          <w:szCs w:val="22"/>
          <w:lang w:val="en-GB"/>
        </w:rPr>
        <w:t>Migrated enterprise workloads to AWS EKS with security controls embedded.</w:t>
      </w:r>
    </w:p>
    <w:p w14:paraId="2B109F37" w14:textId="5A78F492" w:rsidR="00C13275" w:rsidRPr="005F455F" w:rsidRDefault="00C13275" w:rsidP="005F455F">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5F455F">
        <w:rPr>
          <w:rFonts w:ascii="Calibri" w:hAnsi="Calibri" w:cs="Calibri"/>
          <w:sz w:val="22"/>
          <w:szCs w:val="22"/>
          <w:lang w:val="en-GB"/>
        </w:rPr>
        <w:t>Implemented centralized API Gateway improving security posture and reducing latency.</w:t>
      </w:r>
    </w:p>
    <w:p w14:paraId="29EC06AB" w14:textId="5FADBD9E" w:rsidR="00925FC9" w:rsidRDefault="00C13275" w:rsidP="005F455F">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5F455F">
        <w:rPr>
          <w:rFonts w:ascii="Calibri" w:hAnsi="Calibri" w:cs="Calibri"/>
          <w:sz w:val="22"/>
          <w:szCs w:val="22"/>
          <w:lang w:val="en-GB"/>
        </w:rPr>
        <w:t>Improved platform resilience and operational efficiency using metrics-driven approaches.</w:t>
      </w:r>
    </w:p>
    <w:p w14:paraId="2B82BB0C" w14:textId="18574B16" w:rsidR="00CD3FF3" w:rsidRPr="005F455F" w:rsidRDefault="00CD3FF3" w:rsidP="005F455F">
      <w:pPr>
        <w:pStyle w:val="NormalWeb"/>
        <w:numPr>
          <w:ilvl w:val="0"/>
          <w:numId w:val="50"/>
        </w:numPr>
        <w:spacing w:before="0" w:beforeAutospacing="0" w:after="40" w:afterAutospacing="0" w:line="252" w:lineRule="auto"/>
        <w:ind w:left="357" w:hanging="357"/>
        <w:jc w:val="both"/>
        <w:rPr>
          <w:rFonts w:ascii="Calibri" w:hAnsi="Calibri" w:cs="Calibri"/>
          <w:sz w:val="22"/>
          <w:szCs w:val="22"/>
          <w:lang w:val="en-GB"/>
        </w:rPr>
      </w:pPr>
      <w:r w:rsidRPr="00CD3FF3">
        <w:rPr>
          <w:rFonts w:ascii="Calibri" w:hAnsi="Calibri" w:cs="Calibri"/>
          <w:sz w:val="22"/>
          <w:szCs w:val="22"/>
          <w:lang w:val="en-GB"/>
        </w:rPr>
        <w:t>Delivered scalable cloud solutions aligned to business transformation goals.</w:t>
      </w:r>
    </w:p>
    <w:bookmarkEnd w:id="3"/>
    <w:p w14:paraId="63BEBA66" w14:textId="77777777" w:rsidR="00AC3051" w:rsidRDefault="00861617" w:rsidP="00AC3051">
      <w:pPr>
        <w:pStyle w:val="Heading2"/>
        <w:spacing w:before="80"/>
        <w:rPr>
          <w:rStyle w:val="Strong"/>
          <w:rFonts w:asciiTheme="minorHAnsi" w:hAnsiTheme="minorHAnsi" w:cstheme="minorHAnsi"/>
          <w:b/>
          <w:bCs w:val="0"/>
          <w:sz w:val="22"/>
          <w:szCs w:val="22"/>
        </w:rPr>
      </w:pPr>
      <w:r w:rsidRPr="00861617">
        <w:rPr>
          <w:rStyle w:val="Strong"/>
          <w:rFonts w:asciiTheme="minorHAnsi" w:hAnsiTheme="minorHAnsi" w:cstheme="minorHAnsi"/>
          <w:b/>
          <w:bCs w:val="0"/>
          <w:sz w:val="22"/>
          <w:szCs w:val="22"/>
        </w:rPr>
        <w:t>Earlier Career</w:t>
      </w:r>
    </w:p>
    <w:p w14:paraId="43952CF5" w14:textId="77777777" w:rsidR="00786501" w:rsidRDefault="00861617" w:rsidP="0030286B">
      <w:pPr>
        <w:pStyle w:val="Heading2"/>
        <w:numPr>
          <w:ilvl w:val="0"/>
          <w:numId w:val="52"/>
        </w:numPr>
        <w:spacing w:before="80" w:after="80"/>
        <w:rPr>
          <w:rFonts w:asciiTheme="minorHAnsi" w:hAnsiTheme="minorHAnsi" w:cstheme="minorHAnsi"/>
          <w:sz w:val="22"/>
          <w:szCs w:val="22"/>
        </w:rPr>
      </w:pPr>
      <w:r w:rsidRPr="00861617">
        <w:rPr>
          <w:rStyle w:val="Strong"/>
          <w:rFonts w:asciiTheme="minorHAnsi" w:hAnsiTheme="minorHAnsi" w:cstheme="minorHAnsi"/>
          <w:sz w:val="22"/>
          <w:szCs w:val="22"/>
        </w:rPr>
        <w:t>Technical Consultant – Ericsson</w:t>
      </w:r>
      <w:r w:rsidRPr="00861617">
        <w:rPr>
          <w:rFonts w:asciiTheme="minorHAnsi" w:hAnsiTheme="minorHAnsi" w:cstheme="minorHAnsi"/>
          <w:sz w:val="22"/>
          <w:szCs w:val="22"/>
        </w:rPr>
        <w:t xml:space="preserve"> (2014–2015)</w:t>
      </w:r>
    </w:p>
    <w:p w14:paraId="7574828F" w14:textId="77777777" w:rsidR="00786501" w:rsidRDefault="00861617" w:rsidP="0030286B">
      <w:pPr>
        <w:pStyle w:val="Heading2"/>
        <w:numPr>
          <w:ilvl w:val="0"/>
          <w:numId w:val="52"/>
        </w:numPr>
        <w:rPr>
          <w:rFonts w:asciiTheme="minorHAnsi" w:hAnsiTheme="minorHAnsi" w:cstheme="minorHAnsi"/>
          <w:sz w:val="22"/>
          <w:szCs w:val="22"/>
        </w:rPr>
      </w:pPr>
      <w:r w:rsidRPr="00861617">
        <w:rPr>
          <w:rStyle w:val="Strong"/>
          <w:rFonts w:asciiTheme="minorHAnsi" w:hAnsiTheme="minorHAnsi" w:cstheme="minorHAnsi"/>
          <w:sz w:val="22"/>
          <w:szCs w:val="22"/>
        </w:rPr>
        <w:t>Technology Specialist – ADP</w:t>
      </w:r>
      <w:r w:rsidRPr="00861617">
        <w:rPr>
          <w:rFonts w:asciiTheme="minorHAnsi" w:hAnsiTheme="minorHAnsi" w:cstheme="minorHAnsi"/>
          <w:sz w:val="22"/>
          <w:szCs w:val="22"/>
        </w:rPr>
        <w:t xml:space="preserve"> (2013–2014)</w:t>
      </w:r>
    </w:p>
    <w:p w14:paraId="31398CF4" w14:textId="35DF0019" w:rsidR="00DC6B0F" w:rsidRDefault="00861617" w:rsidP="0030286B">
      <w:pPr>
        <w:pStyle w:val="Heading2"/>
        <w:numPr>
          <w:ilvl w:val="0"/>
          <w:numId w:val="52"/>
        </w:numPr>
        <w:spacing w:before="80" w:after="80"/>
        <w:rPr>
          <w:rFonts w:asciiTheme="minorHAnsi" w:hAnsiTheme="minorHAnsi" w:cstheme="minorHAnsi"/>
          <w:sz w:val="22"/>
          <w:szCs w:val="22"/>
        </w:rPr>
      </w:pPr>
      <w:r w:rsidRPr="00861617">
        <w:rPr>
          <w:rStyle w:val="Strong"/>
          <w:rFonts w:asciiTheme="minorHAnsi" w:hAnsiTheme="minorHAnsi" w:cstheme="minorHAnsi"/>
          <w:sz w:val="22"/>
          <w:szCs w:val="22"/>
        </w:rPr>
        <w:t>Technical Lead – CBA</w:t>
      </w:r>
      <w:r w:rsidRPr="00861617">
        <w:rPr>
          <w:rFonts w:asciiTheme="minorHAnsi" w:hAnsiTheme="minorHAnsi" w:cstheme="minorHAnsi"/>
          <w:sz w:val="22"/>
          <w:szCs w:val="22"/>
        </w:rPr>
        <w:t xml:space="preserve"> (2009–2013)</w:t>
      </w:r>
    </w:p>
    <w:p w14:paraId="47138CC8" w14:textId="77777777" w:rsidR="00DC6B0F" w:rsidRDefault="00DC6B0F">
      <w:pPr>
        <w:rPr>
          <w:rFonts w:asciiTheme="minorHAnsi" w:hAnsiTheme="minorHAnsi" w:cstheme="minorHAnsi"/>
          <w:b/>
          <w:sz w:val="22"/>
          <w:szCs w:val="22"/>
        </w:rPr>
      </w:pPr>
      <w:r>
        <w:rPr>
          <w:rFonts w:asciiTheme="minorHAnsi" w:hAnsiTheme="minorHAnsi" w:cstheme="minorHAnsi"/>
          <w:sz w:val="22"/>
          <w:szCs w:val="22"/>
        </w:rPr>
        <w:br w:type="page"/>
      </w:r>
    </w:p>
    <w:bookmarkEnd w:id="4"/>
    <w:p w14:paraId="2993B37A" w14:textId="02F8D25F" w:rsidR="004939FD" w:rsidRPr="00546E81" w:rsidRDefault="004D0B21"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sidRPr="004D0B21">
        <w:rPr>
          <w:rFonts w:asciiTheme="minorHAnsi" w:hAnsiTheme="minorHAnsi" w:cstheme="minorHAnsi"/>
          <w:b/>
          <w:sz w:val="22"/>
          <w:szCs w:val="22"/>
        </w:rPr>
        <w:lastRenderedPageBreak/>
        <w:t>C</w:t>
      </w:r>
      <w:r w:rsidR="008504B4">
        <w:rPr>
          <w:rFonts w:asciiTheme="minorHAnsi" w:hAnsiTheme="minorHAnsi" w:cstheme="minorHAnsi"/>
          <w:b/>
          <w:sz w:val="22"/>
          <w:szCs w:val="22"/>
        </w:rPr>
        <w:t>loud</w:t>
      </w:r>
      <w:r w:rsidRPr="004D0B21">
        <w:rPr>
          <w:rFonts w:asciiTheme="minorHAnsi" w:hAnsiTheme="minorHAnsi" w:cstheme="minorHAnsi"/>
          <w:b/>
          <w:sz w:val="22"/>
          <w:szCs w:val="22"/>
        </w:rPr>
        <w:t xml:space="preserve"> &amp; </w:t>
      </w:r>
      <w:r w:rsidR="004939FD" w:rsidRPr="00546E81">
        <w:rPr>
          <w:rFonts w:asciiTheme="minorHAnsi" w:hAnsiTheme="minorHAnsi" w:cstheme="minorHAnsi"/>
          <w:b/>
          <w:sz w:val="22"/>
          <w:szCs w:val="22"/>
        </w:rPr>
        <w:t>Technical Expertise</w:t>
      </w:r>
    </w:p>
    <w:p w14:paraId="3C2CB1F6" w14:textId="240B9F7D" w:rsidR="005F455F" w:rsidRPr="005F455F" w:rsidRDefault="005F455F" w:rsidP="005F455F">
      <w:pPr>
        <w:pStyle w:val="ListParagraph"/>
        <w:numPr>
          <w:ilvl w:val="0"/>
          <w:numId w:val="50"/>
        </w:numPr>
        <w:spacing w:after="80" w:line="360" w:lineRule="auto"/>
        <w:ind w:left="357" w:hanging="357"/>
        <w:rPr>
          <w:rFonts w:asciiTheme="minorHAnsi" w:hAnsiTheme="minorHAnsi" w:cstheme="minorHAnsi"/>
          <w:sz w:val="22"/>
          <w:szCs w:val="22"/>
        </w:rPr>
      </w:pPr>
      <w:r w:rsidRPr="005F455F">
        <w:rPr>
          <w:rFonts w:asciiTheme="minorHAnsi" w:hAnsiTheme="minorHAnsi" w:cstheme="minorHAnsi"/>
          <w:b/>
          <w:bCs/>
          <w:sz w:val="22"/>
          <w:szCs w:val="22"/>
        </w:rPr>
        <w:t>Cloud Platforms:</w:t>
      </w:r>
      <w:r w:rsidRPr="005F455F">
        <w:rPr>
          <w:rFonts w:asciiTheme="minorHAnsi" w:hAnsiTheme="minorHAnsi" w:cstheme="minorHAnsi"/>
          <w:sz w:val="22"/>
          <w:szCs w:val="22"/>
        </w:rPr>
        <w:t xml:space="preserve"> AWS (Expert), Azure, GCP</w:t>
      </w:r>
    </w:p>
    <w:p w14:paraId="0A81BF0B" w14:textId="6397B94E" w:rsidR="005F455F" w:rsidRPr="005F455F" w:rsidRDefault="005F455F" w:rsidP="005F455F">
      <w:pPr>
        <w:pStyle w:val="ListParagraph"/>
        <w:numPr>
          <w:ilvl w:val="0"/>
          <w:numId w:val="50"/>
        </w:numPr>
        <w:spacing w:after="80" w:line="360" w:lineRule="auto"/>
        <w:ind w:left="357" w:hanging="357"/>
        <w:rPr>
          <w:rFonts w:asciiTheme="minorHAnsi" w:hAnsiTheme="minorHAnsi" w:cstheme="minorHAnsi"/>
          <w:sz w:val="22"/>
          <w:szCs w:val="22"/>
        </w:rPr>
      </w:pPr>
      <w:r w:rsidRPr="005F455F">
        <w:rPr>
          <w:rFonts w:asciiTheme="minorHAnsi" w:hAnsiTheme="minorHAnsi" w:cstheme="minorHAnsi"/>
          <w:b/>
          <w:bCs/>
          <w:sz w:val="22"/>
          <w:szCs w:val="22"/>
        </w:rPr>
        <w:t>Containers &amp; Orchestration:</w:t>
      </w:r>
      <w:r w:rsidRPr="005F455F">
        <w:rPr>
          <w:rFonts w:asciiTheme="minorHAnsi" w:hAnsiTheme="minorHAnsi" w:cstheme="minorHAnsi"/>
          <w:sz w:val="22"/>
          <w:szCs w:val="22"/>
        </w:rPr>
        <w:t xml:space="preserve"> Kubernetes (EKS), Docker</w:t>
      </w:r>
    </w:p>
    <w:p w14:paraId="6876E9A5" w14:textId="738866A8" w:rsidR="005F455F" w:rsidRPr="005F455F" w:rsidRDefault="005F455F" w:rsidP="005F455F">
      <w:pPr>
        <w:pStyle w:val="ListParagraph"/>
        <w:numPr>
          <w:ilvl w:val="0"/>
          <w:numId w:val="50"/>
        </w:numPr>
        <w:spacing w:after="80" w:line="360" w:lineRule="auto"/>
        <w:ind w:left="357" w:hanging="357"/>
        <w:rPr>
          <w:rFonts w:asciiTheme="minorHAnsi" w:hAnsiTheme="minorHAnsi" w:cstheme="minorHAnsi"/>
          <w:sz w:val="22"/>
          <w:szCs w:val="22"/>
        </w:rPr>
      </w:pPr>
      <w:proofErr w:type="spellStart"/>
      <w:r w:rsidRPr="005F455F">
        <w:rPr>
          <w:rFonts w:asciiTheme="minorHAnsi" w:hAnsiTheme="minorHAnsi" w:cstheme="minorHAnsi"/>
          <w:b/>
          <w:bCs/>
          <w:sz w:val="22"/>
          <w:szCs w:val="22"/>
        </w:rPr>
        <w:t>IaC</w:t>
      </w:r>
      <w:proofErr w:type="spellEnd"/>
      <w:r w:rsidRPr="005F455F">
        <w:rPr>
          <w:rFonts w:asciiTheme="minorHAnsi" w:hAnsiTheme="minorHAnsi" w:cstheme="minorHAnsi"/>
          <w:b/>
          <w:bCs/>
          <w:sz w:val="22"/>
          <w:szCs w:val="22"/>
        </w:rPr>
        <w:t xml:space="preserve"> &amp; Automation:</w:t>
      </w:r>
      <w:r w:rsidRPr="005F455F">
        <w:rPr>
          <w:rFonts w:asciiTheme="minorHAnsi" w:hAnsiTheme="minorHAnsi" w:cstheme="minorHAnsi"/>
          <w:sz w:val="22"/>
          <w:szCs w:val="22"/>
        </w:rPr>
        <w:t xml:space="preserve"> Terraform, CloudFormation, GitHub Actions, CI/CD</w:t>
      </w:r>
    </w:p>
    <w:p w14:paraId="170EF6D1" w14:textId="5646E57D" w:rsidR="005F455F" w:rsidRPr="005F455F" w:rsidRDefault="005F455F" w:rsidP="005F455F">
      <w:pPr>
        <w:pStyle w:val="ListParagraph"/>
        <w:numPr>
          <w:ilvl w:val="0"/>
          <w:numId w:val="50"/>
        </w:numPr>
        <w:spacing w:after="80" w:line="360" w:lineRule="auto"/>
        <w:ind w:left="357" w:hanging="357"/>
        <w:rPr>
          <w:rFonts w:asciiTheme="minorHAnsi" w:hAnsiTheme="minorHAnsi" w:cstheme="minorHAnsi"/>
          <w:sz w:val="22"/>
          <w:szCs w:val="22"/>
        </w:rPr>
      </w:pPr>
      <w:r w:rsidRPr="005F455F">
        <w:rPr>
          <w:rFonts w:asciiTheme="minorHAnsi" w:hAnsiTheme="minorHAnsi" w:cstheme="minorHAnsi"/>
          <w:b/>
          <w:bCs/>
          <w:sz w:val="22"/>
          <w:szCs w:val="22"/>
        </w:rPr>
        <w:t>Security:</w:t>
      </w:r>
      <w:r w:rsidRPr="005F455F">
        <w:rPr>
          <w:rFonts w:asciiTheme="minorHAnsi" w:hAnsiTheme="minorHAnsi" w:cstheme="minorHAnsi"/>
          <w:sz w:val="22"/>
          <w:szCs w:val="22"/>
        </w:rPr>
        <w:t xml:space="preserve"> IAM, KMS, Zero Trust, SIEM, Encryption, Policy-as-Code</w:t>
      </w:r>
    </w:p>
    <w:p w14:paraId="1D3F307E" w14:textId="10E4A15E" w:rsidR="005F455F" w:rsidRPr="005F455F" w:rsidRDefault="005F455F" w:rsidP="005F455F">
      <w:pPr>
        <w:pStyle w:val="ListParagraph"/>
        <w:numPr>
          <w:ilvl w:val="0"/>
          <w:numId w:val="50"/>
        </w:numPr>
        <w:spacing w:after="80" w:line="360" w:lineRule="auto"/>
        <w:ind w:left="357" w:hanging="357"/>
        <w:rPr>
          <w:rFonts w:asciiTheme="minorHAnsi" w:hAnsiTheme="minorHAnsi" w:cstheme="minorHAnsi"/>
          <w:b/>
          <w:bCs/>
          <w:sz w:val="22"/>
          <w:szCs w:val="22"/>
        </w:rPr>
      </w:pPr>
      <w:r w:rsidRPr="005F455F">
        <w:rPr>
          <w:rFonts w:asciiTheme="minorHAnsi" w:hAnsiTheme="minorHAnsi" w:cstheme="minorHAnsi"/>
          <w:b/>
          <w:bCs/>
          <w:sz w:val="22"/>
          <w:szCs w:val="22"/>
        </w:rPr>
        <w:t>Compliance Frameworks:</w:t>
      </w:r>
      <w:r w:rsidRPr="005F455F">
        <w:rPr>
          <w:rFonts w:asciiTheme="minorHAnsi" w:hAnsiTheme="minorHAnsi" w:cstheme="minorHAnsi"/>
          <w:sz w:val="22"/>
          <w:szCs w:val="22"/>
        </w:rPr>
        <w:t xml:space="preserve"> ISO 27001, NIST, CIS, PCI-DSS, Essential 8</w:t>
      </w:r>
    </w:p>
    <w:p w14:paraId="0E5B2581" w14:textId="4D5808E3" w:rsidR="005F455F" w:rsidRPr="005F455F" w:rsidRDefault="005F455F" w:rsidP="005F455F">
      <w:pPr>
        <w:pStyle w:val="ListParagraph"/>
        <w:numPr>
          <w:ilvl w:val="0"/>
          <w:numId w:val="50"/>
        </w:numPr>
        <w:spacing w:after="80" w:line="360" w:lineRule="auto"/>
        <w:ind w:left="357" w:hanging="357"/>
        <w:rPr>
          <w:rFonts w:asciiTheme="minorHAnsi" w:hAnsiTheme="minorHAnsi" w:cstheme="minorHAnsi"/>
          <w:sz w:val="22"/>
          <w:szCs w:val="22"/>
        </w:rPr>
      </w:pPr>
      <w:r w:rsidRPr="005F455F">
        <w:rPr>
          <w:rFonts w:asciiTheme="minorHAnsi" w:hAnsiTheme="minorHAnsi" w:cstheme="minorHAnsi"/>
          <w:b/>
          <w:bCs/>
          <w:sz w:val="22"/>
          <w:szCs w:val="22"/>
        </w:rPr>
        <w:t>Observability:</w:t>
      </w:r>
      <w:r w:rsidRPr="005F455F">
        <w:rPr>
          <w:rFonts w:asciiTheme="minorHAnsi" w:hAnsiTheme="minorHAnsi" w:cstheme="minorHAnsi"/>
          <w:sz w:val="22"/>
          <w:szCs w:val="22"/>
        </w:rPr>
        <w:t xml:space="preserve"> CloudWatch, Prometheus, Grafana</w:t>
      </w:r>
    </w:p>
    <w:p w14:paraId="3B687DFB" w14:textId="77777777" w:rsidR="005F455F" w:rsidRDefault="005F455F" w:rsidP="005F455F">
      <w:pPr>
        <w:pStyle w:val="ListParagraph"/>
        <w:numPr>
          <w:ilvl w:val="0"/>
          <w:numId w:val="50"/>
        </w:numPr>
        <w:spacing w:after="80" w:line="360" w:lineRule="auto"/>
        <w:ind w:left="357" w:hanging="357"/>
        <w:rPr>
          <w:rFonts w:asciiTheme="minorHAnsi" w:hAnsiTheme="minorHAnsi" w:cstheme="minorHAnsi"/>
          <w:sz w:val="22"/>
          <w:szCs w:val="22"/>
        </w:rPr>
      </w:pPr>
      <w:r w:rsidRPr="005F455F">
        <w:rPr>
          <w:rFonts w:asciiTheme="minorHAnsi" w:hAnsiTheme="minorHAnsi" w:cstheme="minorHAnsi"/>
          <w:b/>
          <w:bCs/>
          <w:sz w:val="22"/>
          <w:szCs w:val="22"/>
        </w:rPr>
        <w:t>Networking:</w:t>
      </w:r>
      <w:r w:rsidRPr="005F455F">
        <w:rPr>
          <w:rFonts w:asciiTheme="minorHAnsi" w:hAnsiTheme="minorHAnsi" w:cstheme="minorHAnsi"/>
          <w:sz w:val="22"/>
          <w:szCs w:val="22"/>
        </w:rPr>
        <w:t xml:space="preserve"> VPC design, hybrid connectivity, service mesh</w:t>
      </w:r>
    </w:p>
    <w:p w14:paraId="53E28D70" w14:textId="3FEE7E1A" w:rsidR="00AA1B09" w:rsidRPr="005F455F" w:rsidRDefault="005F455F" w:rsidP="005F455F">
      <w:pPr>
        <w:pStyle w:val="ListParagraph"/>
        <w:numPr>
          <w:ilvl w:val="0"/>
          <w:numId w:val="50"/>
        </w:numPr>
        <w:spacing w:after="80" w:line="360" w:lineRule="auto"/>
        <w:ind w:left="357" w:hanging="357"/>
        <w:rPr>
          <w:rFonts w:asciiTheme="minorHAnsi" w:hAnsiTheme="minorHAnsi" w:cstheme="minorHAnsi"/>
          <w:sz w:val="22"/>
          <w:szCs w:val="22"/>
        </w:rPr>
      </w:pPr>
      <w:r w:rsidRPr="005F455F">
        <w:rPr>
          <w:rFonts w:asciiTheme="minorHAnsi" w:hAnsiTheme="minorHAnsi" w:cstheme="minorHAnsi"/>
          <w:b/>
          <w:bCs/>
          <w:sz w:val="22"/>
          <w:szCs w:val="22"/>
        </w:rPr>
        <w:t>FinOps:</w:t>
      </w:r>
      <w:r w:rsidRPr="005F455F">
        <w:rPr>
          <w:rFonts w:asciiTheme="minorHAnsi" w:hAnsiTheme="minorHAnsi" w:cstheme="minorHAnsi"/>
          <w:sz w:val="22"/>
          <w:szCs w:val="22"/>
        </w:rPr>
        <w:t xml:space="preserve"> Cost allocation, optimisation strategies, governance reporting</w:t>
      </w:r>
    </w:p>
    <w:p w14:paraId="24AB2E9A" w14:textId="45F41FFF" w:rsidR="004939FD" w:rsidRPr="00546E81" w:rsidRDefault="008504B4" w:rsidP="00F35844">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Pr>
          <w:rFonts w:asciiTheme="minorHAnsi" w:hAnsiTheme="minorHAnsi" w:cstheme="minorHAnsi"/>
          <w:b/>
          <w:sz w:val="22"/>
          <w:szCs w:val="22"/>
        </w:rPr>
        <w:t xml:space="preserve">Education &amp; </w:t>
      </w:r>
      <w:r w:rsidR="004939FD" w:rsidRPr="00546E81">
        <w:rPr>
          <w:rFonts w:asciiTheme="minorHAnsi" w:hAnsiTheme="minorHAnsi" w:cstheme="minorHAnsi"/>
          <w:b/>
          <w:sz w:val="22"/>
          <w:szCs w:val="22"/>
        </w:rPr>
        <w:t>Certifications</w:t>
      </w:r>
    </w:p>
    <w:p w14:paraId="59D4BE68" w14:textId="1E355B99" w:rsidR="00C01030" w:rsidRDefault="00C01030" w:rsidP="00C01030">
      <w:pPr>
        <w:numPr>
          <w:ilvl w:val="0"/>
          <w:numId w:val="51"/>
        </w:numPr>
        <w:spacing w:before="40" w:after="80" w:line="252" w:lineRule="auto"/>
        <w:jc w:val="both"/>
        <w:rPr>
          <w:rFonts w:asciiTheme="minorHAnsi" w:hAnsiTheme="minorHAnsi" w:cstheme="minorHAnsi"/>
          <w:sz w:val="22"/>
          <w:szCs w:val="22"/>
        </w:rPr>
      </w:pPr>
      <w:r>
        <w:rPr>
          <w:rFonts w:asciiTheme="minorHAnsi" w:hAnsiTheme="minorHAnsi" w:cstheme="minorHAnsi"/>
          <w:sz w:val="22"/>
          <w:szCs w:val="22"/>
        </w:rPr>
        <w:t>Master of Computer Applications</w:t>
      </w:r>
    </w:p>
    <w:p w14:paraId="48D4926D" w14:textId="417C54F9" w:rsidR="004939FD" w:rsidRPr="00546E81" w:rsidRDefault="004939FD" w:rsidP="00C01030">
      <w:pPr>
        <w:numPr>
          <w:ilvl w:val="0"/>
          <w:numId w:val="51"/>
        </w:numPr>
        <w:spacing w:before="40" w:after="80" w:line="252" w:lineRule="auto"/>
        <w:jc w:val="both"/>
        <w:rPr>
          <w:rFonts w:asciiTheme="minorHAnsi" w:hAnsiTheme="minorHAnsi" w:cstheme="minorHAnsi"/>
          <w:sz w:val="22"/>
          <w:szCs w:val="22"/>
        </w:rPr>
      </w:pPr>
      <w:r w:rsidRPr="00546E81">
        <w:rPr>
          <w:rFonts w:asciiTheme="minorHAnsi" w:hAnsiTheme="minorHAnsi" w:cstheme="minorHAnsi"/>
          <w:sz w:val="22"/>
          <w:szCs w:val="22"/>
        </w:rPr>
        <w:t xml:space="preserve">Certified Kubernetes Administrator </w:t>
      </w:r>
    </w:p>
    <w:p w14:paraId="55D575B2" w14:textId="08D17686" w:rsidR="004939FD" w:rsidRPr="006F1EF7" w:rsidRDefault="004939FD" w:rsidP="00C01030">
      <w:pPr>
        <w:numPr>
          <w:ilvl w:val="0"/>
          <w:numId w:val="51"/>
        </w:numPr>
        <w:spacing w:before="40" w:after="80" w:line="252" w:lineRule="auto"/>
        <w:jc w:val="both"/>
        <w:rPr>
          <w:rFonts w:asciiTheme="minorHAnsi" w:hAnsiTheme="minorHAnsi" w:cstheme="minorHAnsi"/>
          <w:sz w:val="22"/>
          <w:szCs w:val="22"/>
        </w:rPr>
      </w:pPr>
      <w:r w:rsidRPr="006F1EF7">
        <w:rPr>
          <w:rFonts w:asciiTheme="minorHAnsi" w:hAnsiTheme="minorHAnsi" w:cstheme="minorHAnsi"/>
          <w:sz w:val="22"/>
          <w:szCs w:val="22"/>
        </w:rPr>
        <w:t xml:space="preserve">Certified Kubernetes Security Specialist </w:t>
      </w:r>
    </w:p>
    <w:p w14:paraId="1ECC80DB" w14:textId="64935112" w:rsidR="004939FD" w:rsidRPr="006F1EF7" w:rsidRDefault="004939FD" w:rsidP="00C01030">
      <w:pPr>
        <w:numPr>
          <w:ilvl w:val="0"/>
          <w:numId w:val="51"/>
        </w:numPr>
        <w:spacing w:before="40" w:after="80" w:line="252" w:lineRule="auto"/>
        <w:jc w:val="both"/>
        <w:rPr>
          <w:rFonts w:asciiTheme="minorHAnsi" w:hAnsiTheme="minorHAnsi" w:cstheme="minorHAnsi"/>
          <w:sz w:val="22"/>
          <w:szCs w:val="22"/>
        </w:rPr>
      </w:pPr>
      <w:r w:rsidRPr="006F1EF7">
        <w:rPr>
          <w:rFonts w:asciiTheme="minorHAnsi" w:hAnsiTheme="minorHAnsi" w:cstheme="minorHAnsi"/>
          <w:sz w:val="22"/>
          <w:szCs w:val="22"/>
        </w:rPr>
        <w:t xml:space="preserve">AWS Certified Security Specialty  </w:t>
      </w:r>
    </w:p>
    <w:p w14:paraId="26780A22" w14:textId="20D073C9" w:rsidR="006F1EF7" w:rsidRPr="00546E81" w:rsidRDefault="004939FD" w:rsidP="00C01030">
      <w:pPr>
        <w:numPr>
          <w:ilvl w:val="0"/>
          <w:numId w:val="51"/>
        </w:numPr>
        <w:spacing w:before="40" w:after="80" w:line="252" w:lineRule="auto"/>
        <w:jc w:val="both"/>
        <w:rPr>
          <w:rFonts w:asciiTheme="minorHAnsi" w:hAnsiTheme="minorHAnsi" w:cstheme="minorHAnsi"/>
          <w:sz w:val="22"/>
          <w:szCs w:val="22"/>
        </w:rPr>
      </w:pPr>
      <w:r w:rsidRPr="00546E81">
        <w:rPr>
          <w:rFonts w:asciiTheme="minorHAnsi" w:hAnsiTheme="minorHAnsi" w:cstheme="minorHAnsi"/>
          <w:sz w:val="22"/>
          <w:szCs w:val="22"/>
        </w:rPr>
        <w:t>AWS Certified Solutions Architect</w:t>
      </w:r>
    </w:p>
    <w:bookmarkEnd w:id="0"/>
    <w:p w14:paraId="7307CABB" w14:textId="57A400F2" w:rsidR="000A296A" w:rsidRPr="00546E81" w:rsidRDefault="000A296A" w:rsidP="000A296A">
      <w:pPr>
        <w:pBdr>
          <w:top w:val="single" w:sz="4" w:space="1" w:color="auto"/>
          <w:bottom w:val="single" w:sz="4" w:space="1" w:color="auto"/>
        </w:pBdr>
        <w:shd w:val="clear" w:color="auto" w:fill="E0E0E0"/>
        <w:spacing w:before="40" w:after="80" w:line="252" w:lineRule="auto"/>
        <w:jc w:val="both"/>
        <w:rPr>
          <w:rFonts w:asciiTheme="minorHAnsi" w:hAnsiTheme="minorHAnsi" w:cstheme="minorHAnsi"/>
          <w:b/>
          <w:sz w:val="22"/>
          <w:szCs w:val="22"/>
        </w:rPr>
      </w:pPr>
      <w:r>
        <w:rPr>
          <w:rFonts w:asciiTheme="minorHAnsi" w:hAnsiTheme="minorHAnsi" w:cstheme="minorHAnsi"/>
          <w:b/>
          <w:sz w:val="22"/>
          <w:szCs w:val="22"/>
        </w:rPr>
        <w:t>Leadership &amp; Values Alignment – Service NSW</w:t>
      </w:r>
    </w:p>
    <w:p w14:paraId="197B69B3" w14:textId="01EB1AD9" w:rsidR="0030286B" w:rsidRPr="0030286B" w:rsidRDefault="0030286B" w:rsidP="0030286B">
      <w:pPr>
        <w:numPr>
          <w:ilvl w:val="0"/>
          <w:numId w:val="51"/>
        </w:numPr>
        <w:spacing w:before="40"/>
        <w:ind w:left="357" w:hanging="357"/>
        <w:jc w:val="both"/>
        <w:rPr>
          <w:rFonts w:asciiTheme="minorHAnsi" w:hAnsiTheme="minorHAnsi" w:cstheme="minorHAnsi"/>
          <w:sz w:val="22"/>
          <w:szCs w:val="22"/>
          <w:lang w:val="en-AU"/>
        </w:rPr>
      </w:pPr>
      <w:r w:rsidRPr="0030286B">
        <w:rPr>
          <w:rFonts w:asciiTheme="minorHAnsi" w:hAnsiTheme="minorHAnsi" w:cstheme="minorHAnsi"/>
          <w:b/>
          <w:bCs/>
          <w:sz w:val="22"/>
          <w:szCs w:val="22"/>
          <w:lang w:val="en-AU"/>
        </w:rPr>
        <w:t>Customer at the Centre:</w:t>
      </w:r>
      <w:r w:rsidRPr="0030286B">
        <w:rPr>
          <w:rFonts w:asciiTheme="minorHAnsi" w:hAnsiTheme="minorHAnsi" w:cstheme="minorHAnsi"/>
          <w:sz w:val="22"/>
          <w:szCs w:val="22"/>
          <w:lang w:val="en-AU"/>
        </w:rPr>
        <w:t xml:space="preserve"> Designed highly available, resilient cloud platforms supporting mission-critical services used by millions.</w:t>
      </w:r>
    </w:p>
    <w:p w14:paraId="2E92B8D7" w14:textId="74D911F7" w:rsidR="0030286B" w:rsidRPr="0030286B" w:rsidRDefault="0030286B" w:rsidP="0030286B">
      <w:pPr>
        <w:numPr>
          <w:ilvl w:val="0"/>
          <w:numId w:val="51"/>
        </w:numPr>
        <w:spacing w:before="40"/>
        <w:ind w:left="357" w:hanging="357"/>
        <w:jc w:val="both"/>
        <w:rPr>
          <w:rFonts w:asciiTheme="minorHAnsi" w:hAnsiTheme="minorHAnsi" w:cstheme="minorHAnsi"/>
          <w:sz w:val="22"/>
          <w:szCs w:val="22"/>
          <w:lang w:val="en-AU"/>
        </w:rPr>
      </w:pPr>
      <w:r w:rsidRPr="0030286B">
        <w:rPr>
          <w:rFonts w:asciiTheme="minorHAnsi" w:hAnsiTheme="minorHAnsi" w:cstheme="minorHAnsi"/>
          <w:b/>
          <w:bCs/>
          <w:sz w:val="22"/>
          <w:szCs w:val="22"/>
          <w:lang w:val="en-AU"/>
        </w:rPr>
        <w:t>Accountability &amp; Integrity:</w:t>
      </w:r>
      <w:r w:rsidRPr="0030286B">
        <w:rPr>
          <w:rFonts w:asciiTheme="minorHAnsi" w:hAnsiTheme="minorHAnsi" w:cstheme="minorHAnsi"/>
          <w:sz w:val="22"/>
          <w:szCs w:val="22"/>
          <w:lang w:val="en-AU"/>
        </w:rPr>
        <w:t xml:space="preserve"> Embedded governance, compliance controls, and auditability into cloud environments.</w:t>
      </w:r>
    </w:p>
    <w:p w14:paraId="4DC9EE84" w14:textId="1818859D" w:rsidR="0030286B" w:rsidRPr="0030286B" w:rsidRDefault="0030286B" w:rsidP="0030286B">
      <w:pPr>
        <w:numPr>
          <w:ilvl w:val="0"/>
          <w:numId w:val="51"/>
        </w:numPr>
        <w:spacing w:before="40"/>
        <w:ind w:left="357" w:hanging="357"/>
        <w:jc w:val="both"/>
        <w:rPr>
          <w:rFonts w:asciiTheme="minorHAnsi" w:hAnsiTheme="minorHAnsi" w:cstheme="minorHAnsi"/>
          <w:sz w:val="22"/>
          <w:szCs w:val="22"/>
          <w:lang w:val="en-AU"/>
        </w:rPr>
      </w:pPr>
      <w:r w:rsidRPr="0030286B">
        <w:rPr>
          <w:rFonts w:asciiTheme="minorHAnsi" w:hAnsiTheme="minorHAnsi" w:cstheme="minorHAnsi"/>
          <w:b/>
          <w:bCs/>
          <w:sz w:val="22"/>
          <w:szCs w:val="22"/>
          <w:lang w:val="en-AU"/>
        </w:rPr>
        <w:t>Collaboration:</w:t>
      </w:r>
      <w:r w:rsidRPr="0030286B">
        <w:rPr>
          <w:rFonts w:asciiTheme="minorHAnsi" w:hAnsiTheme="minorHAnsi" w:cstheme="minorHAnsi"/>
          <w:sz w:val="22"/>
          <w:szCs w:val="22"/>
          <w:lang w:val="en-AU"/>
        </w:rPr>
        <w:t xml:space="preserve"> Partnered across security, engineering, product, and business leadership to deliver aligned outcomes.</w:t>
      </w:r>
    </w:p>
    <w:p w14:paraId="56D012B2" w14:textId="7FB4A3CB" w:rsidR="0030286B" w:rsidRPr="0030286B" w:rsidRDefault="0030286B" w:rsidP="0030286B">
      <w:pPr>
        <w:numPr>
          <w:ilvl w:val="0"/>
          <w:numId w:val="51"/>
        </w:numPr>
        <w:spacing w:before="40"/>
        <w:ind w:left="357" w:hanging="357"/>
        <w:jc w:val="both"/>
        <w:rPr>
          <w:rFonts w:asciiTheme="minorHAnsi" w:hAnsiTheme="minorHAnsi" w:cstheme="minorHAnsi"/>
          <w:sz w:val="22"/>
          <w:szCs w:val="22"/>
          <w:lang w:val="en-AU"/>
        </w:rPr>
      </w:pPr>
      <w:r w:rsidRPr="0030286B">
        <w:rPr>
          <w:rFonts w:asciiTheme="minorHAnsi" w:hAnsiTheme="minorHAnsi" w:cstheme="minorHAnsi"/>
          <w:b/>
          <w:bCs/>
          <w:sz w:val="22"/>
          <w:szCs w:val="22"/>
          <w:lang w:val="en-AU"/>
        </w:rPr>
        <w:t>Innovation:</w:t>
      </w:r>
      <w:r w:rsidRPr="0030286B">
        <w:rPr>
          <w:rFonts w:asciiTheme="minorHAnsi" w:hAnsiTheme="minorHAnsi" w:cstheme="minorHAnsi"/>
          <w:sz w:val="22"/>
          <w:szCs w:val="22"/>
          <w:lang w:val="en-AU"/>
        </w:rPr>
        <w:t xml:space="preserve"> Evaluated and adopted emerging technologies (AI-driven monitoring, container modernisation) to improve service reliability and operational efficiency.</w:t>
      </w:r>
    </w:p>
    <w:p w14:paraId="1A3A9018" w14:textId="0528356E" w:rsidR="000A296A" w:rsidRPr="0030286B" w:rsidRDefault="0030286B" w:rsidP="0030286B">
      <w:pPr>
        <w:numPr>
          <w:ilvl w:val="0"/>
          <w:numId w:val="51"/>
        </w:numPr>
        <w:spacing w:before="40"/>
        <w:ind w:left="357" w:hanging="357"/>
        <w:jc w:val="both"/>
        <w:rPr>
          <w:rFonts w:asciiTheme="minorHAnsi" w:hAnsiTheme="minorHAnsi" w:cstheme="minorHAnsi"/>
          <w:sz w:val="22"/>
          <w:szCs w:val="22"/>
        </w:rPr>
      </w:pPr>
      <w:r w:rsidRPr="0030286B">
        <w:rPr>
          <w:rFonts w:asciiTheme="minorHAnsi" w:hAnsiTheme="minorHAnsi" w:cstheme="minorHAnsi"/>
          <w:b/>
          <w:bCs/>
          <w:sz w:val="22"/>
          <w:szCs w:val="22"/>
          <w:lang w:val="en-AU"/>
        </w:rPr>
        <w:t>Public Value Focus:</w:t>
      </w:r>
      <w:r w:rsidRPr="0030286B">
        <w:rPr>
          <w:rFonts w:asciiTheme="minorHAnsi" w:hAnsiTheme="minorHAnsi" w:cstheme="minorHAnsi"/>
          <w:sz w:val="22"/>
          <w:szCs w:val="22"/>
          <w:lang w:val="en-AU"/>
        </w:rPr>
        <w:t xml:space="preserve"> Committed to delivering secure, scalable digital platforms that enable trusted citizen services.</w:t>
      </w:r>
    </w:p>
    <w:p w14:paraId="16FC65B2" w14:textId="53B6A2CA" w:rsidR="0045006F" w:rsidRPr="00A01DBE" w:rsidRDefault="0045006F" w:rsidP="00F35844">
      <w:pPr>
        <w:spacing w:before="40" w:after="80" w:line="252" w:lineRule="auto"/>
        <w:ind w:left="360"/>
        <w:jc w:val="both"/>
        <w:rPr>
          <w:rFonts w:asciiTheme="minorHAnsi" w:hAnsiTheme="minorHAnsi" w:cstheme="minorHAnsi"/>
          <w:sz w:val="22"/>
          <w:szCs w:val="22"/>
        </w:rPr>
      </w:pPr>
    </w:p>
    <w:sectPr w:rsidR="0045006F" w:rsidRPr="00A01DBE" w:rsidSect="00F05FEE">
      <w:footerReference w:type="even" r:id="rId8"/>
      <w:footerReference w:type="default" r:id="rId9"/>
      <w:type w:val="continuous"/>
      <w:pgSz w:w="11906" w:h="16838"/>
      <w:pgMar w:top="709" w:right="926" w:bottom="851" w:left="900" w:header="720" w:footer="631"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D85ED" w14:textId="77777777" w:rsidR="00934762" w:rsidRDefault="00934762">
      <w:r>
        <w:separator/>
      </w:r>
    </w:p>
  </w:endnote>
  <w:endnote w:type="continuationSeparator" w:id="0">
    <w:p w14:paraId="4E92DDA3" w14:textId="77777777" w:rsidR="00934762" w:rsidRDefault="0093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20C0" w14:textId="77777777" w:rsidR="001432B6" w:rsidRDefault="001432B6" w:rsidP="00CF75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E923552" w14:textId="77777777" w:rsidR="001432B6" w:rsidRDefault="001432B6" w:rsidP="00CF75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0E3F" w14:textId="3773400D" w:rsidR="001432B6" w:rsidRPr="000F0082" w:rsidRDefault="00951616" w:rsidP="00CF75C1">
    <w:pPr>
      <w:pStyle w:val="Footer"/>
      <w:framePr w:wrap="around" w:vAnchor="text" w:hAnchor="margin" w:xAlign="right" w:y="1"/>
      <w:rPr>
        <w:rStyle w:val="PageNumber"/>
        <w:sz w:val="16"/>
        <w:szCs w:val="16"/>
      </w:rPr>
    </w:pPr>
    <w:r w:rsidRPr="000F0082">
      <w:rPr>
        <w:noProof/>
        <w:sz w:val="16"/>
        <w:szCs w:val="16"/>
      </w:rPr>
      <mc:AlternateContent>
        <mc:Choice Requires="wps">
          <w:drawing>
            <wp:anchor distT="0" distB="0" distL="114300" distR="114300" simplePos="0" relativeHeight="251659264" behindDoc="0" locked="0" layoutInCell="0" allowOverlap="1" wp14:anchorId="5B6D00AF" wp14:editId="33E6F87E">
              <wp:simplePos x="0" y="0"/>
              <wp:positionH relativeFrom="page">
                <wp:posOffset>0</wp:posOffset>
              </wp:positionH>
              <wp:positionV relativeFrom="page">
                <wp:posOffset>10234930</wp:posOffset>
              </wp:positionV>
              <wp:extent cx="7560310" cy="266700"/>
              <wp:effectExtent l="0" t="0" r="0" b="0"/>
              <wp:wrapNone/>
              <wp:docPr id="1" name="MSIPCMfd0c4c7aa026bb0994ca2a6d" descr="{&quot;HashCode&quot;:-13303170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7D3040" w14:textId="0AC3837B" w:rsidR="00951616" w:rsidRPr="00951616" w:rsidRDefault="00951616" w:rsidP="00951616">
                          <w:pPr>
                            <w:rPr>
                              <w:rFonts w:ascii="Calibri" w:hAnsi="Calibri" w:cs="Calibri"/>
                              <w:color w:val="000000"/>
                              <w:sz w:val="16"/>
                            </w:rPr>
                          </w:pPr>
                          <w:r w:rsidRPr="00951616">
                            <w:rPr>
                              <w:rFonts w:ascii="Calibri" w:hAnsi="Calibri" w:cs="Calibri"/>
                              <w:color w:val="000000"/>
                              <w:sz w:val="16"/>
                            </w:rPr>
                            <w:t>Sensitivity: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B6D00AF" id="_x0000_t202" coordsize="21600,21600" o:spt="202" path="m,l,21600r21600,l21600,xe">
              <v:stroke joinstyle="miter"/>
              <v:path gradientshapeok="t" o:connecttype="rect"/>
            </v:shapetype>
            <v:shape id="MSIPCMfd0c4c7aa026bb0994ca2a6d" o:spid="_x0000_s1026" type="#_x0000_t202" alt="{&quot;HashCode&quot;:-1330317080,&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I5GAIAACUEAAAOAAAAZHJzL2Uyb0RvYy54bWysU99v2jAQfp+0/8Hy+0igQLuIULFWTJNQ&#13;&#10;W4lOfTaOTSLZPs82JOyv39kJMHV7mvZin+/3fd95cd9pRY7C+QZMScejnBJhOFSN2Zf0++v60x0l&#13;&#10;PjBTMQVGlPQkPL1ffvywaG0hJlCDqoQjmMT4orUlrUOwRZZ5XgvN/AisMGiU4DQL+HT7rHKsxexa&#13;&#10;ZZM8n2ctuMo64MJ71D72RrpM+aUUPDxL6UUgqqTYW0inS+cuntlywYq9Y7Zu+NAG+4cuNGsMFr2k&#13;&#10;emSBkYNr/kilG+7AgwwjDjoDKRsu0gw4zTh/N822ZlakWRAcby8w+f+Xlj8dt/bFkdB9gQ4JjIC0&#13;&#10;1hcelXGeTjodb+yUoB0hPF1gE10gHJW3s3l+M0YTR9tkPr/NE67ZNdo6H74K0CQKJXVIS0KLHTc+&#13;&#10;YEV0PbvEYgbWjVKJGmVIW9L5zSxPARcLRiiDgddeoxS6XTcMsIPqhHM56Cn3lq8bLL5hPrwwhxxj&#13;&#10;v7i34RkPqQCLwCBRUoP7+Td99Efo0UpJiztTUv/jwJygRH0zSMpkNs1xdhLSCwWXhM/j6RQfu7PW&#13;&#10;HPQD4D6O8WtYnsToG9RZlA70G+71KpZDEzMci5Z0dxYfQr/C+C+4WK2SE+6TZWFjtpbH1BHHiOlr&#13;&#10;98acHYAPSNkTnNeKFe/w7317BlaHALJJ5ERkezgHwHEXE2fDv4nL/vs7eV1/9/IXAAAA//8DAFBL&#13;&#10;AwQUAAYACAAAACEAfQpoC+IAAAAQAQAADwAAAGRycy9kb3ducmV2LnhtbEyPzU7DMBCE70i8g7VI&#13;&#10;3KhjEFGbxqmqoiLBAUHoA7jxkqT4J7KdNrw9mxNcVtoZ7ex85Wayhp0xxN47CWKRAUPXeN27VsLh&#13;&#10;c3+3BBaTcloZ71DCD0bYVNdXpSq0v7gPPNepZRTiYqEkdCkNBeex6dCquPADOvK+fLAq0RparoO6&#13;&#10;ULg1/D7Lcm5V7+hDpwbcddh816OVsMVRxBezPz33h/r99fSWgt6tpLy9mZ7WNLZrYAmn9HcBMwP1&#13;&#10;h4qKHf3odGRGAtEkUnMhCGP2xSrLgR1n7fFhCbwq+X+Q6hcAAP//AwBQSwECLQAUAAYACAAAACEA&#13;&#10;toM4kv4AAADhAQAAEwAAAAAAAAAAAAAAAAAAAAAAW0NvbnRlbnRfVHlwZXNdLnhtbFBLAQItABQA&#13;&#10;BgAIAAAAIQA4/SH/1gAAAJQBAAALAAAAAAAAAAAAAAAAAC8BAABfcmVscy8ucmVsc1BLAQItABQA&#13;&#10;BgAIAAAAIQBq/QI5GAIAACUEAAAOAAAAAAAAAAAAAAAAAC4CAABkcnMvZTJvRG9jLnhtbFBLAQIt&#13;&#10;ABQABgAIAAAAIQB9CmgL4gAAABABAAAPAAAAAAAAAAAAAAAAAHIEAABkcnMvZG93bnJldi54bWxQ&#13;&#10;SwUGAAAAAAQABADzAAAAgQUAAAAA&#13;&#10;" o:allowincell="f" filled="f" stroked="f" strokeweight=".5pt">
              <v:textbox inset="20pt,0,,0">
                <w:txbxContent>
                  <w:p w14:paraId="257D3040" w14:textId="0AC3837B" w:rsidR="00951616" w:rsidRPr="00951616" w:rsidRDefault="00951616" w:rsidP="00951616">
                    <w:pPr>
                      <w:rPr>
                        <w:rFonts w:ascii="Calibri" w:hAnsi="Calibri" w:cs="Calibri"/>
                        <w:color w:val="000000"/>
                        <w:sz w:val="16"/>
                      </w:rPr>
                    </w:pPr>
                    <w:r w:rsidRPr="00951616">
                      <w:rPr>
                        <w:rFonts w:ascii="Calibri" w:hAnsi="Calibri" w:cs="Calibri"/>
                        <w:color w:val="000000"/>
                        <w:sz w:val="16"/>
                      </w:rPr>
                      <w:t>Sensitivity: Confidential</w:t>
                    </w:r>
                  </w:p>
                </w:txbxContent>
              </v:textbox>
              <w10:wrap anchorx="page" anchory="page"/>
            </v:shape>
          </w:pict>
        </mc:Fallback>
      </mc:AlternateContent>
    </w:r>
    <w:r w:rsidR="001432B6" w:rsidRPr="000F0082">
      <w:rPr>
        <w:rStyle w:val="PageNumber"/>
        <w:sz w:val="16"/>
        <w:szCs w:val="16"/>
      </w:rPr>
      <w:fldChar w:fldCharType="begin"/>
    </w:r>
    <w:r w:rsidR="001432B6" w:rsidRPr="000F0082">
      <w:rPr>
        <w:rStyle w:val="PageNumber"/>
        <w:sz w:val="16"/>
        <w:szCs w:val="16"/>
      </w:rPr>
      <w:instrText xml:space="preserve">PAGE  </w:instrText>
    </w:r>
    <w:r w:rsidR="001432B6" w:rsidRPr="000F0082">
      <w:rPr>
        <w:rStyle w:val="PageNumber"/>
        <w:sz w:val="16"/>
        <w:szCs w:val="16"/>
      </w:rPr>
      <w:fldChar w:fldCharType="separate"/>
    </w:r>
    <w:r w:rsidR="00EC0F87" w:rsidRPr="000F0082">
      <w:rPr>
        <w:rStyle w:val="PageNumber"/>
        <w:noProof/>
        <w:sz w:val="16"/>
        <w:szCs w:val="16"/>
      </w:rPr>
      <w:t>1</w:t>
    </w:r>
    <w:r w:rsidR="001432B6" w:rsidRPr="000F0082">
      <w:rPr>
        <w:rStyle w:val="PageNumber"/>
        <w:sz w:val="16"/>
        <w:szCs w:val="16"/>
      </w:rPr>
      <w:fldChar w:fldCharType="end"/>
    </w:r>
  </w:p>
  <w:p w14:paraId="00954A7E" w14:textId="77777777" w:rsidR="001432B6" w:rsidRDefault="001432B6" w:rsidP="00CF75C1">
    <w:pPr>
      <w:pStyle w:val="Footer"/>
      <w:framePr w:h="286" w:hRule="exact" w:wrap="around" w:vAnchor="text" w:hAnchor="page" w:x="5833" w:y="-20"/>
      <w:ind w:right="360"/>
      <w:rPr>
        <w:rStyle w:val="PageNumber"/>
        <w:rFonts w:ascii="Verdana" w:hAnsi="Verdana"/>
        <w:b/>
        <w:sz w:val="20"/>
      </w:rPr>
    </w:pPr>
  </w:p>
  <w:p w14:paraId="7A5765B6" w14:textId="7FC914A4" w:rsidR="001432B6" w:rsidRPr="00D74ECB" w:rsidRDefault="00877942" w:rsidP="00D74ECB">
    <w:pPr>
      <w:pStyle w:val="Footer"/>
      <w:tabs>
        <w:tab w:val="clear" w:pos="4153"/>
        <w:tab w:val="center" w:pos="4678"/>
      </w:tabs>
      <w:rPr>
        <w:rFonts w:ascii="Tahoma" w:hAnsi="Tahoma" w:cs="Tahoma"/>
        <w:color w:val="808080"/>
        <w:sz w:val="16"/>
        <w:szCs w:val="16"/>
      </w:rPr>
    </w:pPr>
    <w:r>
      <w:rPr>
        <w:rFonts w:ascii="Tahoma" w:hAnsi="Tahoma" w:cs="Tahoma"/>
        <w:snapToGrid w:val="0"/>
        <w:color w:val="808080"/>
        <w:sz w:val="16"/>
        <w:szCs w:val="16"/>
      </w:rPr>
      <w:t>Amit Dudeja</w:t>
    </w:r>
    <w:r w:rsidR="001432B6">
      <w:rPr>
        <w:rFonts w:ascii="Tahoma" w:hAnsi="Tahoma" w:cs="Tahoma"/>
        <w:snapToGrid w:val="0"/>
        <w:color w:val="808080"/>
        <w:sz w:val="16"/>
        <w:szCs w:val="16"/>
      </w:rPr>
      <w:t xml:space="preserve"> Resume</w:t>
    </w:r>
    <w:r w:rsidR="001432B6" w:rsidRPr="00D74ECB">
      <w:rPr>
        <w:rFonts w:ascii="Tahoma" w:hAnsi="Tahoma" w:cs="Tahoma"/>
        <w:snapToGrid w:val="0"/>
        <w:color w:val="808080"/>
        <w:sz w:val="16"/>
        <w:szCs w:val="16"/>
      </w:rPr>
      <w:tab/>
    </w:r>
    <w:r w:rsidR="001432B6" w:rsidRPr="00D74ECB">
      <w:rPr>
        <w:rFonts w:ascii="Tahoma" w:hAnsi="Tahoma" w:cs="Tahoma"/>
        <w:snapToGrid w:val="0"/>
        <w:color w:val="80808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1432" w14:textId="77777777" w:rsidR="00934762" w:rsidRDefault="00934762">
      <w:r>
        <w:separator/>
      </w:r>
    </w:p>
  </w:footnote>
  <w:footnote w:type="continuationSeparator" w:id="0">
    <w:p w14:paraId="0970D5D0" w14:textId="77777777" w:rsidR="00934762" w:rsidRDefault="00934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6E0D1D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B59A8CDC"/>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DEAB02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5C00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5C0A00"/>
    <w:multiLevelType w:val="multilevel"/>
    <w:tmpl w:val="B436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91B39"/>
    <w:multiLevelType w:val="hybridMultilevel"/>
    <w:tmpl w:val="94A2A45A"/>
    <w:lvl w:ilvl="0" w:tplc="EEB8CB8E">
      <w:start w:val="5"/>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5D5600D"/>
    <w:multiLevelType w:val="multilevel"/>
    <w:tmpl w:val="3B6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D3BA6"/>
    <w:multiLevelType w:val="multilevel"/>
    <w:tmpl w:val="0FD8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97A2E"/>
    <w:multiLevelType w:val="hybridMultilevel"/>
    <w:tmpl w:val="199497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1DB4015"/>
    <w:multiLevelType w:val="multilevel"/>
    <w:tmpl w:val="1E760192"/>
    <w:styleLink w:val="CurrentList3"/>
    <w:lvl w:ilvl="0">
      <w:start w:val="1"/>
      <w:numFmt w:val="bullet"/>
      <w:lvlText w:val=""/>
      <w:lvlJc w:val="left"/>
      <w:pPr>
        <w:ind w:left="113" w:hanging="113"/>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12B31AEE"/>
    <w:multiLevelType w:val="multilevel"/>
    <w:tmpl w:val="D1BEF284"/>
    <w:styleLink w:val="CurrentList10"/>
    <w:lvl w:ilvl="0">
      <w:start w:val="1"/>
      <w:numFmt w:val="bullet"/>
      <w:lvlText w:val=""/>
      <w:lvlJc w:val="left"/>
      <w:pPr>
        <w:ind w:left="397" w:hanging="227"/>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131013AC"/>
    <w:multiLevelType w:val="multilevel"/>
    <w:tmpl w:val="BFA22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4396FFA"/>
    <w:multiLevelType w:val="multilevel"/>
    <w:tmpl w:val="2BB2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11C3E"/>
    <w:multiLevelType w:val="multilevel"/>
    <w:tmpl w:val="62B421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6D6476B"/>
    <w:multiLevelType w:val="multilevel"/>
    <w:tmpl w:val="52388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8A4104A"/>
    <w:multiLevelType w:val="hybridMultilevel"/>
    <w:tmpl w:val="D04C7C08"/>
    <w:lvl w:ilvl="0" w:tplc="08070001">
      <w:start w:val="1"/>
      <w:numFmt w:val="bullet"/>
      <w:lvlText w:val=""/>
      <w:lvlJc w:val="left"/>
      <w:pPr>
        <w:tabs>
          <w:tab w:val="num" w:pos="720"/>
        </w:tabs>
        <w:ind w:left="720" w:hanging="360"/>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E90771"/>
    <w:multiLevelType w:val="multilevel"/>
    <w:tmpl w:val="95905A08"/>
    <w:styleLink w:val="CurrentList4"/>
    <w:lvl w:ilvl="0">
      <w:start w:val="1"/>
      <w:numFmt w:val="bullet"/>
      <w:lvlText w:val=""/>
      <w:lvlJc w:val="left"/>
      <w:pPr>
        <w:ind w:left="227" w:hanging="17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1E321C68"/>
    <w:multiLevelType w:val="hybridMultilevel"/>
    <w:tmpl w:val="2E0601D2"/>
    <w:lvl w:ilvl="0" w:tplc="FFFFFFFF">
      <w:start w:val="1"/>
      <w:numFmt w:val="bullet"/>
      <w:lvlText w:val=""/>
      <w:lvlJc w:val="left"/>
      <w:pPr>
        <w:ind w:left="227" w:hanging="170"/>
      </w:pPr>
      <w:rPr>
        <w:rFonts w:ascii="Wingdings" w:hAnsi="Wingdings" w:hint="default"/>
      </w:rPr>
    </w:lvl>
    <w:lvl w:ilvl="1" w:tplc="6632E396">
      <w:start w:val="1"/>
      <w:numFmt w:val="bullet"/>
      <w:lvlText w:val="o"/>
      <w:lvlJc w:val="left"/>
      <w:pPr>
        <w:ind w:left="624" w:hanging="284"/>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1F164192"/>
    <w:multiLevelType w:val="hybridMultilevel"/>
    <w:tmpl w:val="5A92F22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1586ECA"/>
    <w:multiLevelType w:val="hybridMultilevel"/>
    <w:tmpl w:val="FC34E9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19217B9"/>
    <w:multiLevelType w:val="hybridMultilevel"/>
    <w:tmpl w:val="97566D80"/>
    <w:lvl w:ilvl="0" w:tplc="08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1EF0E10"/>
    <w:multiLevelType w:val="hybridMultilevel"/>
    <w:tmpl w:val="3718FD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97F397A"/>
    <w:multiLevelType w:val="hybridMultilevel"/>
    <w:tmpl w:val="6D7EF4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9804D2A"/>
    <w:multiLevelType w:val="hybridMultilevel"/>
    <w:tmpl w:val="15C81E8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AD67F78"/>
    <w:multiLevelType w:val="hybridMultilevel"/>
    <w:tmpl w:val="C504D3A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D1C3F64"/>
    <w:multiLevelType w:val="multilevel"/>
    <w:tmpl w:val="4C6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A4685"/>
    <w:multiLevelType w:val="multilevel"/>
    <w:tmpl w:val="1D825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FD82853"/>
    <w:multiLevelType w:val="multilevel"/>
    <w:tmpl w:val="735E498E"/>
    <w:styleLink w:val="CurrentList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30137B09"/>
    <w:multiLevelType w:val="hybridMultilevel"/>
    <w:tmpl w:val="0E7E69BE"/>
    <w:lvl w:ilvl="0" w:tplc="EEB8CB8E">
      <w:start w:val="5"/>
      <w:numFmt w:val="bullet"/>
      <w:lvlText w:val="-"/>
      <w:lvlJc w:val="left"/>
      <w:pPr>
        <w:ind w:left="360" w:hanging="360"/>
      </w:pPr>
      <w:rPr>
        <w:rFonts w:ascii="Calibri" w:eastAsia="Times New Roman" w:hAnsi="Calibri" w:cs="Calibri"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32F5DBB"/>
    <w:multiLevelType w:val="hybridMultilevel"/>
    <w:tmpl w:val="4094D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43C1ED4"/>
    <w:multiLevelType w:val="hybridMultilevel"/>
    <w:tmpl w:val="A21214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BE21688"/>
    <w:multiLevelType w:val="hybridMultilevel"/>
    <w:tmpl w:val="09C40C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3DD5444D"/>
    <w:multiLevelType w:val="hybridMultilevel"/>
    <w:tmpl w:val="1B3630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3822676"/>
    <w:multiLevelType w:val="hybridMultilevel"/>
    <w:tmpl w:val="643A71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5EB1503"/>
    <w:multiLevelType w:val="hybridMultilevel"/>
    <w:tmpl w:val="586A3892"/>
    <w:lvl w:ilvl="0" w:tplc="80BE77EA">
      <w:start w:val="1"/>
      <w:numFmt w:val="bullet"/>
      <w:lvlText w:val="o"/>
      <w:lvlJc w:val="left"/>
      <w:pPr>
        <w:ind w:left="700" w:hanging="360"/>
      </w:pPr>
      <w:rPr>
        <w:rFonts w:ascii="Courier New" w:hAnsi="Courier New" w:hint="default"/>
      </w:rPr>
    </w:lvl>
    <w:lvl w:ilvl="1" w:tplc="FFFFFFFF">
      <w:start w:val="1"/>
      <w:numFmt w:val="bullet"/>
      <w:lvlText w:val="o"/>
      <w:lvlJc w:val="left"/>
      <w:pPr>
        <w:ind w:left="1250" w:hanging="360"/>
      </w:pPr>
      <w:rPr>
        <w:rFonts w:ascii="Courier New" w:hAnsi="Courier New" w:cs="Courier New" w:hint="default"/>
      </w:rPr>
    </w:lvl>
    <w:lvl w:ilvl="2" w:tplc="FFFFFFFF">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35" w15:restartNumberingAfterBreak="0">
    <w:nsid w:val="469A4CC3"/>
    <w:multiLevelType w:val="multilevel"/>
    <w:tmpl w:val="D1BEF284"/>
    <w:styleLink w:val="CurrentList9"/>
    <w:lvl w:ilvl="0">
      <w:start w:val="1"/>
      <w:numFmt w:val="bullet"/>
      <w:lvlText w:val=""/>
      <w:lvlJc w:val="left"/>
      <w:pPr>
        <w:ind w:left="397" w:hanging="227"/>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6" w15:restartNumberingAfterBreak="0">
    <w:nsid w:val="4E350DF2"/>
    <w:multiLevelType w:val="multilevel"/>
    <w:tmpl w:val="7F3EDD34"/>
    <w:styleLink w:val="CurrentList8"/>
    <w:lvl w:ilvl="0">
      <w:start w:val="1"/>
      <w:numFmt w:val="bullet"/>
      <w:lvlText w:val=""/>
      <w:lvlJc w:val="left"/>
      <w:pPr>
        <w:ind w:left="510" w:hanging="226"/>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4E61330F"/>
    <w:multiLevelType w:val="hybridMultilevel"/>
    <w:tmpl w:val="FFB2F1C8"/>
    <w:lvl w:ilvl="0" w:tplc="08090001">
      <w:start w:val="1"/>
      <w:numFmt w:val="bullet"/>
      <w:lvlText w:val=""/>
      <w:lvlJc w:val="left"/>
      <w:pPr>
        <w:ind w:left="360" w:hanging="360"/>
      </w:pPr>
      <w:rPr>
        <w:rFonts w:ascii="Symbol" w:hAnsi="Symbol" w:hint="default"/>
      </w:rPr>
    </w:lvl>
    <w:lvl w:ilvl="1" w:tplc="485694EC">
      <w:numFmt w:val="bullet"/>
      <w:lvlText w:val="-"/>
      <w:lvlJc w:val="left"/>
      <w:pPr>
        <w:ind w:left="1080" w:hanging="360"/>
      </w:pPr>
      <w:rPr>
        <w:rFonts w:ascii="Calibri" w:eastAsia="Times New Roman"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3204C46"/>
    <w:multiLevelType w:val="hybridMultilevel"/>
    <w:tmpl w:val="0EB6E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E8E32F5"/>
    <w:multiLevelType w:val="hybridMultilevel"/>
    <w:tmpl w:val="D1BEF284"/>
    <w:lvl w:ilvl="0" w:tplc="57E2ECA0">
      <w:start w:val="1"/>
      <w:numFmt w:val="bullet"/>
      <w:lvlText w:val=""/>
      <w:lvlJc w:val="left"/>
      <w:pPr>
        <w:ind w:left="397" w:hanging="227"/>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624665C6"/>
    <w:multiLevelType w:val="hybridMultilevel"/>
    <w:tmpl w:val="410A6F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3E5176E"/>
    <w:multiLevelType w:val="hybridMultilevel"/>
    <w:tmpl w:val="327C1F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5D86B52"/>
    <w:multiLevelType w:val="hybridMultilevel"/>
    <w:tmpl w:val="BF326DA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9A5271B"/>
    <w:multiLevelType w:val="multilevel"/>
    <w:tmpl w:val="95905A08"/>
    <w:styleLink w:val="CurrentList6"/>
    <w:lvl w:ilvl="0">
      <w:start w:val="1"/>
      <w:numFmt w:val="bullet"/>
      <w:lvlText w:val=""/>
      <w:lvlJc w:val="left"/>
      <w:pPr>
        <w:ind w:left="227" w:hanging="17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6A800B12"/>
    <w:multiLevelType w:val="multilevel"/>
    <w:tmpl w:val="9D8EEF88"/>
    <w:styleLink w:val="CurrentList5"/>
    <w:lvl w:ilvl="0">
      <w:start w:val="1"/>
      <w:numFmt w:val="bullet"/>
      <w:lvlText w:val=""/>
      <w:lvlJc w:val="left"/>
      <w:pPr>
        <w:ind w:left="227" w:hanging="170"/>
      </w:pPr>
      <w:rPr>
        <w:rFonts w:ascii="Wingdings" w:hAnsi="Wingdings" w:hint="default"/>
      </w:rPr>
    </w:lvl>
    <w:lvl w:ilvl="1">
      <w:start w:val="1"/>
      <w:numFmt w:val="bullet"/>
      <w:lvlText w:val="o"/>
      <w:lvlJc w:val="left"/>
      <w:pPr>
        <w:ind w:left="510" w:hanging="17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6CAA027E"/>
    <w:multiLevelType w:val="hybridMultilevel"/>
    <w:tmpl w:val="7DB86706"/>
    <w:lvl w:ilvl="0" w:tplc="B132723C">
      <w:start w:val="1"/>
      <w:numFmt w:val="bullet"/>
      <w:lvlText w:val="o"/>
      <w:lvlJc w:val="left"/>
      <w:pPr>
        <w:tabs>
          <w:tab w:val="num" w:pos="720"/>
        </w:tabs>
        <w:ind w:left="720" w:hanging="360"/>
      </w:pPr>
      <w:rPr>
        <w:rFonts w:ascii="Courier New" w:hAnsi="Courier New" w:hint="default"/>
      </w:rPr>
    </w:lvl>
    <w:lvl w:ilvl="1" w:tplc="E934F4BC">
      <w:start w:val="1"/>
      <w:numFmt w:val="bullet"/>
      <w:lvlText w:val="o"/>
      <w:lvlJc w:val="left"/>
      <w:pPr>
        <w:tabs>
          <w:tab w:val="num" w:pos="1440"/>
        </w:tabs>
        <w:ind w:left="1440" w:hanging="360"/>
      </w:pPr>
      <w:rPr>
        <w:rFonts w:ascii="Courier New" w:hAnsi="Courier New" w:hint="default"/>
      </w:rPr>
    </w:lvl>
    <w:lvl w:ilvl="2" w:tplc="80F4AA6C" w:tentative="1">
      <w:start w:val="1"/>
      <w:numFmt w:val="bullet"/>
      <w:lvlText w:val="o"/>
      <w:lvlJc w:val="left"/>
      <w:pPr>
        <w:tabs>
          <w:tab w:val="num" w:pos="2160"/>
        </w:tabs>
        <w:ind w:left="2160" w:hanging="360"/>
      </w:pPr>
      <w:rPr>
        <w:rFonts w:ascii="Courier New" w:hAnsi="Courier New" w:hint="default"/>
      </w:rPr>
    </w:lvl>
    <w:lvl w:ilvl="3" w:tplc="6EDA131E" w:tentative="1">
      <w:start w:val="1"/>
      <w:numFmt w:val="bullet"/>
      <w:lvlText w:val="o"/>
      <w:lvlJc w:val="left"/>
      <w:pPr>
        <w:tabs>
          <w:tab w:val="num" w:pos="2880"/>
        </w:tabs>
        <w:ind w:left="2880" w:hanging="360"/>
      </w:pPr>
      <w:rPr>
        <w:rFonts w:ascii="Courier New" w:hAnsi="Courier New" w:hint="default"/>
      </w:rPr>
    </w:lvl>
    <w:lvl w:ilvl="4" w:tplc="DF94E52C" w:tentative="1">
      <w:start w:val="1"/>
      <w:numFmt w:val="bullet"/>
      <w:lvlText w:val="o"/>
      <w:lvlJc w:val="left"/>
      <w:pPr>
        <w:tabs>
          <w:tab w:val="num" w:pos="3600"/>
        </w:tabs>
        <w:ind w:left="3600" w:hanging="360"/>
      </w:pPr>
      <w:rPr>
        <w:rFonts w:ascii="Courier New" w:hAnsi="Courier New" w:hint="default"/>
      </w:rPr>
    </w:lvl>
    <w:lvl w:ilvl="5" w:tplc="4EA46546" w:tentative="1">
      <w:start w:val="1"/>
      <w:numFmt w:val="bullet"/>
      <w:lvlText w:val="o"/>
      <w:lvlJc w:val="left"/>
      <w:pPr>
        <w:tabs>
          <w:tab w:val="num" w:pos="4320"/>
        </w:tabs>
        <w:ind w:left="4320" w:hanging="360"/>
      </w:pPr>
      <w:rPr>
        <w:rFonts w:ascii="Courier New" w:hAnsi="Courier New" w:hint="default"/>
      </w:rPr>
    </w:lvl>
    <w:lvl w:ilvl="6" w:tplc="B044A2F8" w:tentative="1">
      <w:start w:val="1"/>
      <w:numFmt w:val="bullet"/>
      <w:lvlText w:val="o"/>
      <w:lvlJc w:val="left"/>
      <w:pPr>
        <w:tabs>
          <w:tab w:val="num" w:pos="5040"/>
        </w:tabs>
        <w:ind w:left="5040" w:hanging="360"/>
      </w:pPr>
      <w:rPr>
        <w:rFonts w:ascii="Courier New" w:hAnsi="Courier New" w:hint="default"/>
      </w:rPr>
    </w:lvl>
    <w:lvl w:ilvl="7" w:tplc="850EFC46" w:tentative="1">
      <w:start w:val="1"/>
      <w:numFmt w:val="bullet"/>
      <w:lvlText w:val="o"/>
      <w:lvlJc w:val="left"/>
      <w:pPr>
        <w:tabs>
          <w:tab w:val="num" w:pos="5760"/>
        </w:tabs>
        <w:ind w:left="5760" w:hanging="360"/>
      </w:pPr>
      <w:rPr>
        <w:rFonts w:ascii="Courier New" w:hAnsi="Courier New" w:hint="default"/>
      </w:rPr>
    </w:lvl>
    <w:lvl w:ilvl="8" w:tplc="C0587EEE" w:tentative="1">
      <w:start w:val="1"/>
      <w:numFmt w:val="bullet"/>
      <w:lvlText w:val="o"/>
      <w:lvlJc w:val="left"/>
      <w:pPr>
        <w:tabs>
          <w:tab w:val="num" w:pos="6480"/>
        </w:tabs>
        <w:ind w:left="6480" w:hanging="360"/>
      </w:pPr>
      <w:rPr>
        <w:rFonts w:ascii="Courier New" w:hAnsi="Courier New" w:hint="default"/>
      </w:rPr>
    </w:lvl>
  </w:abstractNum>
  <w:abstractNum w:abstractNumId="46" w15:restartNumberingAfterBreak="0">
    <w:nsid w:val="6CFD6292"/>
    <w:multiLevelType w:val="multilevel"/>
    <w:tmpl w:val="1E760192"/>
    <w:styleLink w:val="CurrentList2"/>
    <w:lvl w:ilvl="0">
      <w:start w:val="1"/>
      <w:numFmt w:val="bullet"/>
      <w:lvlText w:val=""/>
      <w:lvlJc w:val="left"/>
      <w:pPr>
        <w:ind w:left="113" w:hanging="113"/>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7" w15:restartNumberingAfterBreak="0">
    <w:nsid w:val="6EFB5D54"/>
    <w:multiLevelType w:val="hybridMultilevel"/>
    <w:tmpl w:val="62DE7818"/>
    <w:lvl w:ilvl="0" w:tplc="EEB8CB8E">
      <w:start w:val="5"/>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31405D0"/>
    <w:multiLevelType w:val="hybridMultilevel"/>
    <w:tmpl w:val="59DCAD9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74430E91"/>
    <w:multiLevelType w:val="multilevel"/>
    <w:tmpl w:val="D54EADEC"/>
    <w:styleLink w:val="CurrentList7"/>
    <w:lvl w:ilvl="0">
      <w:start w:val="1"/>
      <w:numFmt w:val="bullet"/>
      <w:lvlText w:val=""/>
      <w:lvlJc w:val="left"/>
      <w:pPr>
        <w:ind w:left="624" w:hanging="264"/>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0" w15:restartNumberingAfterBreak="0">
    <w:nsid w:val="761020EF"/>
    <w:multiLevelType w:val="hybridMultilevel"/>
    <w:tmpl w:val="295AAD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BC34768"/>
    <w:multiLevelType w:val="hybridMultilevel"/>
    <w:tmpl w:val="48AE99E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1006029">
    <w:abstractNumId w:val="3"/>
  </w:num>
  <w:num w:numId="2" w16cid:durableId="253245880">
    <w:abstractNumId w:val="18"/>
  </w:num>
  <w:num w:numId="3" w16cid:durableId="285359412">
    <w:abstractNumId w:val="50"/>
  </w:num>
  <w:num w:numId="4" w16cid:durableId="63066573">
    <w:abstractNumId w:val="15"/>
  </w:num>
  <w:num w:numId="5" w16cid:durableId="194084302">
    <w:abstractNumId w:val="2"/>
  </w:num>
  <w:num w:numId="6" w16cid:durableId="812412711">
    <w:abstractNumId w:val="1"/>
  </w:num>
  <w:num w:numId="7" w16cid:durableId="1318417041">
    <w:abstractNumId w:val="0"/>
  </w:num>
  <w:num w:numId="8" w16cid:durableId="1216619208">
    <w:abstractNumId w:val="31"/>
  </w:num>
  <w:num w:numId="9" w16cid:durableId="1544518258">
    <w:abstractNumId w:val="21"/>
  </w:num>
  <w:num w:numId="10" w16cid:durableId="1107654641">
    <w:abstractNumId w:val="29"/>
  </w:num>
  <w:num w:numId="11" w16cid:durableId="2006980438">
    <w:abstractNumId w:val="42"/>
  </w:num>
  <w:num w:numId="12" w16cid:durableId="215745960">
    <w:abstractNumId w:val="51"/>
  </w:num>
  <w:num w:numId="13" w16cid:durableId="143282490">
    <w:abstractNumId w:val="19"/>
  </w:num>
  <w:num w:numId="14" w16cid:durableId="651450856">
    <w:abstractNumId w:val="38"/>
  </w:num>
  <w:num w:numId="15" w16cid:durableId="817572671">
    <w:abstractNumId w:val="39"/>
  </w:num>
  <w:num w:numId="16" w16cid:durableId="1091004351">
    <w:abstractNumId w:val="27"/>
  </w:num>
  <w:num w:numId="17" w16cid:durableId="1127352320">
    <w:abstractNumId w:val="46"/>
  </w:num>
  <w:num w:numId="18" w16cid:durableId="603422442">
    <w:abstractNumId w:val="9"/>
  </w:num>
  <w:num w:numId="19" w16cid:durableId="565459469">
    <w:abstractNumId w:val="16"/>
  </w:num>
  <w:num w:numId="20" w16cid:durableId="1649703565">
    <w:abstractNumId w:val="44"/>
  </w:num>
  <w:num w:numId="21" w16cid:durableId="1742025918">
    <w:abstractNumId w:val="17"/>
  </w:num>
  <w:num w:numId="22" w16cid:durableId="2133089996">
    <w:abstractNumId w:val="43"/>
  </w:num>
  <w:num w:numId="23" w16cid:durableId="2092920708">
    <w:abstractNumId w:val="49"/>
  </w:num>
  <w:num w:numId="24" w16cid:durableId="1072966459">
    <w:abstractNumId w:val="36"/>
  </w:num>
  <w:num w:numId="25" w16cid:durableId="581522988">
    <w:abstractNumId w:val="35"/>
  </w:num>
  <w:num w:numId="26" w16cid:durableId="1228494841">
    <w:abstractNumId w:val="34"/>
  </w:num>
  <w:num w:numId="27" w16cid:durableId="1204517395">
    <w:abstractNumId w:val="10"/>
  </w:num>
  <w:num w:numId="28" w16cid:durableId="277028536">
    <w:abstractNumId w:val="37"/>
  </w:num>
  <w:num w:numId="29" w16cid:durableId="1897932164">
    <w:abstractNumId w:val="45"/>
  </w:num>
  <w:num w:numId="30" w16cid:durableId="1114440546">
    <w:abstractNumId w:val="48"/>
  </w:num>
  <w:num w:numId="31" w16cid:durableId="868222716">
    <w:abstractNumId w:val="20"/>
  </w:num>
  <w:num w:numId="32" w16cid:durableId="2054844877">
    <w:abstractNumId w:val="8"/>
  </w:num>
  <w:num w:numId="33" w16cid:durableId="359474776">
    <w:abstractNumId w:val="23"/>
  </w:num>
  <w:num w:numId="34" w16cid:durableId="1538468521">
    <w:abstractNumId w:val="33"/>
  </w:num>
  <w:num w:numId="35" w16cid:durableId="1000279581">
    <w:abstractNumId w:val="24"/>
  </w:num>
  <w:num w:numId="36" w16cid:durableId="1260212470">
    <w:abstractNumId w:val="22"/>
  </w:num>
  <w:num w:numId="37" w16cid:durableId="1234243753">
    <w:abstractNumId w:val="41"/>
  </w:num>
  <w:num w:numId="38" w16cid:durableId="217791582">
    <w:abstractNumId w:val="30"/>
  </w:num>
  <w:num w:numId="39" w16cid:durableId="1179154784">
    <w:abstractNumId w:val="14"/>
  </w:num>
  <w:num w:numId="40" w16cid:durableId="12270883">
    <w:abstractNumId w:val="26"/>
  </w:num>
  <w:num w:numId="41" w16cid:durableId="760755748">
    <w:abstractNumId w:val="32"/>
  </w:num>
  <w:num w:numId="42" w16cid:durableId="1686902196">
    <w:abstractNumId w:val="40"/>
  </w:num>
  <w:num w:numId="43" w16cid:durableId="1327131411">
    <w:abstractNumId w:val="13"/>
  </w:num>
  <w:num w:numId="44" w16cid:durableId="218979896">
    <w:abstractNumId w:val="11"/>
  </w:num>
  <w:num w:numId="45" w16cid:durableId="1379285615">
    <w:abstractNumId w:val="25"/>
  </w:num>
  <w:num w:numId="46" w16cid:durableId="2062434404">
    <w:abstractNumId w:val="6"/>
  </w:num>
  <w:num w:numId="47" w16cid:durableId="328489983">
    <w:abstractNumId w:val="4"/>
  </w:num>
  <w:num w:numId="48" w16cid:durableId="1639606665">
    <w:abstractNumId w:val="12"/>
  </w:num>
  <w:num w:numId="49" w16cid:durableId="2115128655">
    <w:abstractNumId w:val="7"/>
  </w:num>
  <w:num w:numId="50" w16cid:durableId="762720702">
    <w:abstractNumId w:val="5"/>
  </w:num>
  <w:num w:numId="51" w16cid:durableId="1654482590">
    <w:abstractNumId w:val="28"/>
  </w:num>
  <w:num w:numId="52" w16cid:durableId="1548712503">
    <w:abstractNumId w:val="4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D3"/>
    <w:rsid w:val="00002716"/>
    <w:rsid w:val="00004362"/>
    <w:rsid w:val="00006C66"/>
    <w:rsid w:val="00007A0E"/>
    <w:rsid w:val="00010E02"/>
    <w:rsid w:val="00011EE6"/>
    <w:rsid w:val="00012BBF"/>
    <w:rsid w:val="00013558"/>
    <w:rsid w:val="00016E63"/>
    <w:rsid w:val="0002023D"/>
    <w:rsid w:val="000208D2"/>
    <w:rsid w:val="0002146F"/>
    <w:rsid w:val="00022C6F"/>
    <w:rsid w:val="00023DD3"/>
    <w:rsid w:val="00026357"/>
    <w:rsid w:val="00027268"/>
    <w:rsid w:val="00030434"/>
    <w:rsid w:val="00033CA1"/>
    <w:rsid w:val="0003453E"/>
    <w:rsid w:val="000348EC"/>
    <w:rsid w:val="000362D0"/>
    <w:rsid w:val="0003721D"/>
    <w:rsid w:val="000433BD"/>
    <w:rsid w:val="00044EAF"/>
    <w:rsid w:val="000450B0"/>
    <w:rsid w:val="000458A9"/>
    <w:rsid w:val="0004603B"/>
    <w:rsid w:val="000461F4"/>
    <w:rsid w:val="000473C4"/>
    <w:rsid w:val="000473DD"/>
    <w:rsid w:val="0005018C"/>
    <w:rsid w:val="000510A5"/>
    <w:rsid w:val="00051823"/>
    <w:rsid w:val="00051F8F"/>
    <w:rsid w:val="00053CD3"/>
    <w:rsid w:val="00053FEC"/>
    <w:rsid w:val="00054B35"/>
    <w:rsid w:val="0005644C"/>
    <w:rsid w:val="00057871"/>
    <w:rsid w:val="00061F2A"/>
    <w:rsid w:val="000622B8"/>
    <w:rsid w:val="000629CD"/>
    <w:rsid w:val="000629EC"/>
    <w:rsid w:val="000738BB"/>
    <w:rsid w:val="00073E9D"/>
    <w:rsid w:val="00076F9B"/>
    <w:rsid w:val="000807C4"/>
    <w:rsid w:val="00081DD8"/>
    <w:rsid w:val="00082FF6"/>
    <w:rsid w:val="00083B1F"/>
    <w:rsid w:val="00083CED"/>
    <w:rsid w:val="00084567"/>
    <w:rsid w:val="0008473B"/>
    <w:rsid w:val="00085561"/>
    <w:rsid w:val="00085653"/>
    <w:rsid w:val="0008613F"/>
    <w:rsid w:val="00086986"/>
    <w:rsid w:val="0008714C"/>
    <w:rsid w:val="0008763B"/>
    <w:rsid w:val="00091F3C"/>
    <w:rsid w:val="00093447"/>
    <w:rsid w:val="000A01A1"/>
    <w:rsid w:val="000A01B6"/>
    <w:rsid w:val="000A02B0"/>
    <w:rsid w:val="000A0EEB"/>
    <w:rsid w:val="000A1DC8"/>
    <w:rsid w:val="000A296A"/>
    <w:rsid w:val="000A2FA2"/>
    <w:rsid w:val="000A35D8"/>
    <w:rsid w:val="000A4C23"/>
    <w:rsid w:val="000A4D6E"/>
    <w:rsid w:val="000A58A3"/>
    <w:rsid w:val="000A6195"/>
    <w:rsid w:val="000A6CD0"/>
    <w:rsid w:val="000A7873"/>
    <w:rsid w:val="000A7A72"/>
    <w:rsid w:val="000B0F2C"/>
    <w:rsid w:val="000B1E28"/>
    <w:rsid w:val="000B2828"/>
    <w:rsid w:val="000B5998"/>
    <w:rsid w:val="000B649C"/>
    <w:rsid w:val="000C1110"/>
    <w:rsid w:val="000C3FBD"/>
    <w:rsid w:val="000C4DFB"/>
    <w:rsid w:val="000C55CC"/>
    <w:rsid w:val="000C5970"/>
    <w:rsid w:val="000C642E"/>
    <w:rsid w:val="000C6AFE"/>
    <w:rsid w:val="000C6E03"/>
    <w:rsid w:val="000C6E06"/>
    <w:rsid w:val="000C6E5E"/>
    <w:rsid w:val="000D10E7"/>
    <w:rsid w:val="000D2570"/>
    <w:rsid w:val="000D2E64"/>
    <w:rsid w:val="000D3BED"/>
    <w:rsid w:val="000D3E8E"/>
    <w:rsid w:val="000D458E"/>
    <w:rsid w:val="000D5E50"/>
    <w:rsid w:val="000D788D"/>
    <w:rsid w:val="000E0CE7"/>
    <w:rsid w:val="000E2D4B"/>
    <w:rsid w:val="000E528A"/>
    <w:rsid w:val="000E5860"/>
    <w:rsid w:val="000E5B07"/>
    <w:rsid w:val="000E67F3"/>
    <w:rsid w:val="000F0082"/>
    <w:rsid w:val="000F2C2B"/>
    <w:rsid w:val="000F71E1"/>
    <w:rsid w:val="00100EC9"/>
    <w:rsid w:val="00104C5C"/>
    <w:rsid w:val="00104E54"/>
    <w:rsid w:val="00105122"/>
    <w:rsid w:val="00106768"/>
    <w:rsid w:val="001069A9"/>
    <w:rsid w:val="0011048C"/>
    <w:rsid w:val="00110B71"/>
    <w:rsid w:val="00110E1B"/>
    <w:rsid w:val="0011277B"/>
    <w:rsid w:val="0011302D"/>
    <w:rsid w:val="00114E31"/>
    <w:rsid w:val="00115BAF"/>
    <w:rsid w:val="00115C5A"/>
    <w:rsid w:val="00120BD9"/>
    <w:rsid w:val="001217CA"/>
    <w:rsid w:val="00121969"/>
    <w:rsid w:val="00122E00"/>
    <w:rsid w:val="001236C6"/>
    <w:rsid w:val="00123C0B"/>
    <w:rsid w:val="001245C5"/>
    <w:rsid w:val="00127452"/>
    <w:rsid w:val="00127B38"/>
    <w:rsid w:val="001312C3"/>
    <w:rsid w:val="00131833"/>
    <w:rsid w:val="001336AE"/>
    <w:rsid w:val="001344C4"/>
    <w:rsid w:val="0013738E"/>
    <w:rsid w:val="00141FA0"/>
    <w:rsid w:val="001424CB"/>
    <w:rsid w:val="001426E5"/>
    <w:rsid w:val="001432B6"/>
    <w:rsid w:val="0014440F"/>
    <w:rsid w:val="0014452B"/>
    <w:rsid w:val="00144C3B"/>
    <w:rsid w:val="0014538C"/>
    <w:rsid w:val="001477D2"/>
    <w:rsid w:val="00150E64"/>
    <w:rsid w:val="001513B1"/>
    <w:rsid w:val="0015163D"/>
    <w:rsid w:val="00152649"/>
    <w:rsid w:val="0016109A"/>
    <w:rsid w:val="001616FB"/>
    <w:rsid w:val="00165A3C"/>
    <w:rsid w:val="00166F6E"/>
    <w:rsid w:val="00167513"/>
    <w:rsid w:val="00167621"/>
    <w:rsid w:val="00171709"/>
    <w:rsid w:val="00171B88"/>
    <w:rsid w:val="00171D26"/>
    <w:rsid w:val="00173143"/>
    <w:rsid w:val="001743BB"/>
    <w:rsid w:val="00174E3D"/>
    <w:rsid w:val="001775ED"/>
    <w:rsid w:val="001806D5"/>
    <w:rsid w:val="00180794"/>
    <w:rsid w:val="00182B0C"/>
    <w:rsid w:val="00182CF2"/>
    <w:rsid w:val="00185723"/>
    <w:rsid w:val="00185A39"/>
    <w:rsid w:val="001868AD"/>
    <w:rsid w:val="00190080"/>
    <w:rsid w:val="00191D5E"/>
    <w:rsid w:val="001922F8"/>
    <w:rsid w:val="00192433"/>
    <w:rsid w:val="001929EE"/>
    <w:rsid w:val="00192D4D"/>
    <w:rsid w:val="001A0268"/>
    <w:rsid w:val="001A1840"/>
    <w:rsid w:val="001A19A1"/>
    <w:rsid w:val="001A47A3"/>
    <w:rsid w:val="001A481C"/>
    <w:rsid w:val="001A5D9E"/>
    <w:rsid w:val="001A641A"/>
    <w:rsid w:val="001A6F2F"/>
    <w:rsid w:val="001A730B"/>
    <w:rsid w:val="001A7C6B"/>
    <w:rsid w:val="001B03AA"/>
    <w:rsid w:val="001B26B3"/>
    <w:rsid w:val="001B289C"/>
    <w:rsid w:val="001B2FD9"/>
    <w:rsid w:val="001B33EB"/>
    <w:rsid w:val="001B67AD"/>
    <w:rsid w:val="001C0350"/>
    <w:rsid w:val="001C14A1"/>
    <w:rsid w:val="001C19AA"/>
    <w:rsid w:val="001C2491"/>
    <w:rsid w:val="001C3CD0"/>
    <w:rsid w:val="001C466D"/>
    <w:rsid w:val="001C4E6A"/>
    <w:rsid w:val="001C4ED1"/>
    <w:rsid w:val="001C5B1A"/>
    <w:rsid w:val="001C6A01"/>
    <w:rsid w:val="001C6E51"/>
    <w:rsid w:val="001D2092"/>
    <w:rsid w:val="001D20C3"/>
    <w:rsid w:val="001D433F"/>
    <w:rsid w:val="001D4859"/>
    <w:rsid w:val="001D4D73"/>
    <w:rsid w:val="001D73DB"/>
    <w:rsid w:val="001E0049"/>
    <w:rsid w:val="001E2267"/>
    <w:rsid w:val="001E29CA"/>
    <w:rsid w:val="001E3138"/>
    <w:rsid w:val="001E447D"/>
    <w:rsid w:val="001E45BC"/>
    <w:rsid w:val="001E6BD4"/>
    <w:rsid w:val="001E6FA0"/>
    <w:rsid w:val="001E7434"/>
    <w:rsid w:val="001E7473"/>
    <w:rsid w:val="001E775E"/>
    <w:rsid w:val="001F0B85"/>
    <w:rsid w:val="001F0CCC"/>
    <w:rsid w:val="001F3D14"/>
    <w:rsid w:val="001F515D"/>
    <w:rsid w:val="001F6529"/>
    <w:rsid w:val="002017BD"/>
    <w:rsid w:val="0020180A"/>
    <w:rsid w:val="00201A32"/>
    <w:rsid w:val="00202183"/>
    <w:rsid w:val="00203C33"/>
    <w:rsid w:val="0020534C"/>
    <w:rsid w:val="002057F9"/>
    <w:rsid w:val="00205A8E"/>
    <w:rsid w:val="00205D7D"/>
    <w:rsid w:val="00210403"/>
    <w:rsid w:val="00210931"/>
    <w:rsid w:val="00210B5D"/>
    <w:rsid w:val="00210E3A"/>
    <w:rsid w:val="00211A96"/>
    <w:rsid w:val="00213173"/>
    <w:rsid w:val="00213C65"/>
    <w:rsid w:val="00214909"/>
    <w:rsid w:val="002150F4"/>
    <w:rsid w:val="00216E79"/>
    <w:rsid w:val="0022082C"/>
    <w:rsid w:val="0022171D"/>
    <w:rsid w:val="002219A5"/>
    <w:rsid w:val="002222B8"/>
    <w:rsid w:val="00223A24"/>
    <w:rsid w:val="002277B6"/>
    <w:rsid w:val="002301B9"/>
    <w:rsid w:val="00231ED6"/>
    <w:rsid w:val="00233489"/>
    <w:rsid w:val="00234663"/>
    <w:rsid w:val="00235FD6"/>
    <w:rsid w:val="002367F5"/>
    <w:rsid w:val="00237255"/>
    <w:rsid w:val="002378EB"/>
    <w:rsid w:val="00240F00"/>
    <w:rsid w:val="00241110"/>
    <w:rsid w:val="00242470"/>
    <w:rsid w:val="002428BC"/>
    <w:rsid w:val="00242E2C"/>
    <w:rsid w:val="00243251"/>
    <w:rsid w:val="0024442E"/>
    <w:rsid w:val="00244FC8"/>
    <w:rsid w:val="00245751"/>
    <w:rsid w:val="00246639"/>
    <w:rsid w:val="0024701D"/>
    <w:rsid w:val="00247803"/>
    <w:rsid w:val="00247CEC"/>
    <w:rsid w:val="00250F3C"/>
    <w:rsid w:val="00251B58"/>
    <w:rsid w:val="00251C9C"/>
    <w:rsid w:val="002532CD"/>
    <w:rsid w:val="002533E0"/>
    <w:rsid w:val="0025465D"/>
    <w:rsid w:val="002602F0"/>
    <w:rsid w:val="00261045"/>
    <w:rsid w:val="002616FE"/>
    <w:rsid w:val="00261A21"/>
    <w:rsid w:val="00261A43"/>
    <w:rsid w:val="00262067"/>
    <w:rsid w:val="0026462A"/>
    <w:rsid w:val="0026796B"/>
    <w:rsid w:val="00267F16"/>
    <w:rsid w:val="0027007E"/>
    <w:rsid w:val="00272D09"/>
    <w:rsid w:val="00273CE4"/>
    <w:rsid w:val="00274613"/>
    <w:rsid w:val="00275585"/>
    <w:rsid w:val="002776BB"/>
    <w:rsid w:val="0027778D"/>
    <w:rsid w:val="00277DEE"/>
    <w:rsid w:val="0028110F"/>
    <w:rsid w:val="00282909"/>
    <w:rsid w:val="0028410E"/>
    <w:rsid w:val="002843C9"/>
    <w:rsid w:val="00284A50"/>
    <w:rsid w:val="00286EC4"/>
    <w:rsid w:val="002871F7"/>
    <w:rsid w:val="00293805"/>
    <w:rsid w:val="00294901"/>
    <w:rsid w:val="00296123"/>
    <w:rsid w:val="00297A0D"/>
    <w:rsid w:val="00297A5A"/>
    <w:rsid w:val="002A232B"/>
    <w:rsid w:val="002A2EDE"/>
    <w:rsid w:val="002B03B3"/>
    <w:rsid w:val="002B0C49"/>
    <w:rsid w:val="002B4336"/>
    <w:rsid w:val="002B46E7"/>
    <w:rsid w:val="002B6154"/>
    <w:rsid w:val="002B6B4A"/>
    <w:rsid w:val="002B7FC6"/>
    <w:rsid w:val="002C02CE"/>
    <w:rsid w:val="002C0B8F"/>
    <w:rsid w:val="002C1A29"/>
    <w:rsid w:val="002C1B67"/>
    <w:rsid w:val="002C1D78"/>
    <w:rsid w:val="002C42C4"/>
    <w:rsid w:val="002C6CE7"/>
    <w:rsid w:val="002C7267"/>
    <w:rsid w:val="002C79C0"/>
    <w:rsid w:val="002D05CE"/>
    <w:rsid w:val="002D0702"/>
    <w:rsid w:val="002D3C37"/>
    <w:rsid w:val="002D4940"/>
    <w:rsid w:val="002D4BEB"/>
    <w:rsid w:val="002D6DC4"/>
    <w:rsid w:val="002D767D"/>
    <w:rsid w:val="002D7E17"/>
    <w:rsid w:val="002E2AE4"/>
    <w:rsid w:val="002E436B"/>
    <w:rsid w:val="002E4796"/>
    <w:rsid w:val="002E4A9D"/>
    <w:rsid w:val="002E59BB"/>
    <w:rsid w:val="002E6E59"/>
    <w:rsid w:val="002E730A"/>
    <w:rsid w:val="002F0B15"/>
    <w:rsid w:val="002F0B99"/>
    <w:rsid w:val="002F0EC5"/>
    <w:rsid w:val="002F0F6A"/>
    <w:rsid w:val="002F1F15"/>
    <w:rsid w:val="002F24F9"/>
    <w:rsid w:val="002F4400"/>
    <w:rsid w:val="002F45CB"/>
    <w:rsid w:val="002F56F2"/>
    <w:rsid w:val="002F6EC2"/>
    <w:rsid w:val="002F7788"/>
    <w:rsid w:val="00300464"/>
    <w:rsid w:val="00300CF1"/>
    <w:rsid w:val="00301693"/>
    <w:rsid w:val="0030286B"/>
    <w:rsid w:val="00303016"/>
    <w:rsid w:val="00303863"/>
    <w:rsid w:val="00304758"/>
    <w:rsid w:val="003063DC"/>
    <w:rsid w:val="0030758F"/>
    <w:rsid w:val="00307808"/>
    <w:rsid w:val="00310E95"/>
    <w:rsid w:val="00312270"/>
    <w:rsid w:val="00312470"/>
    <w:rsid w:val="003125C3"/>
    <w:rsid w:val="0031347C"/>
    <w:rsid w:val="00315E05"/>
    <w:rsid w:val="003166A4"/>
    <w:rsid w:val="00320A12"/>
    <w:rsid w:val="0032197E"/>
    <w:rsid w:val="00321D2C"/>
    <w:rsid w:val="00321E9F"/>
    <w:rsid w:val="003226F8"/>
    <w:rsid w:val="0032322B"/>
    <w:rsid w:val="003247BD"/>
    <w:rsid w:val="00324C3B"/>
    <w:rsid w:val="00327B1A"/>
    <w:rsid w:val="00327D90"/>
    <w:rsid w:val="0033182B"/>
    <w:rsid w:val="00333E1E"/>
    <w:rsid w:val="00334D89"/>
    <w:rsid w:val="00334FF3"/>
    <w:rsid w:val="00335FAE"/>
    <w:rsid w:val="00336721"/>
    <w:rsid w:val="00341F24"/>
    <w:rsid w:val="00342DEE"/>
    <w:rsid w:val="003438DF"/>
    <w:rsid w:val="003439C9"/>
    <w:rsid w:val="00344ABE"/>
    <w:rsid w:val="00346156"/>
    <w:rsid w:val="003465D6"/>
    <w:rsid w:val="00346BEA"/>
    <w:rsid w:val="0034707F"/>
    <w:rsid w:val="00347373"/>
    <w:rsid w:val="0034737E"/>
    <w:rsid w:val="003508CF"/>
    <w:rsid w:val="00351797"/>
    <w:rsid w:val="00351DBC"/>
    <w:rsid w:val="0035408B"/>
    <w:rsid w:val="003618FD"/>
    <w:rsid w:val="003627EE"/>
    <w:rsid w:val="00364210"/>
    <w:rsid w:val="00364CAE"/>
    <w:rsid w:val="00366204"/>
    <w:rsid w:val="003674D3"/>
    <w:rsid w:val="003678C6"/>
    <w:rsid w:val="00367D5E"/>
    <w:rsid w:val="00367E87"/>
    <w:rsid w:val="00370EB0"/>
    <w:rsid w:val="003727F4"/>
    <w:rsid w:val="003728B7"/>
    <w:rsid w:val="00374FC9"/>
    <w:rsid w:val="00376654"/>
    <w:rsid w:val="00376AA9"/>
    <w:rsid w:val="00377750"/>
    <w:rsid w:val="00377FF0"/>
    <w:rsid w:val="00381106"/>
    <w:rsid w:val="00384AA2"/>
    <w:rsid w:val="003876E9"/>
    <w:rsid w:val="00387F67"/>
    <w:rsid w:val="00391CEB"/>
    <w:rsid w:val="00391CF0"/>
    <w:rsid w:val="003922AB"/>
    <w:rsid w:val="003922D6"/>
    <w:rsid w:val="00394959"/>
    <w:rsid w:val="00395EE3"/>
    <w:rsid w:val="00397481"/>
    <w:rsid w:val="003A1487"/>
    <w:rsid w:val="003A601C"/>
    <w:rsid w:val="003A6133"/>
    <w:rsid w:val="003A6B86"/>
    <w:rsid w:val="003A6C07"/>
    <w:rsid w:val="003A72D7"/>
    <w:rsid w:val="003B131E"/>
    <w:rsid w:val="003B216E"/>
    <w:rsid w:val="003B23D4"/>
    <w:rsid w:val="003B2F4B"/>
    <w:rsid w:val="003B34F2"/>
    <w:rsid w:val="003B41A2"/>
    <w:rsid w:val="003B48DF"/>
    <w:rsid w:val="003B4A16"/>
    <w:rsid w:val="003B4F22"/>
    <w:rsid w:val="003B52A6"/>
    <w:rsid w:val="003B5E2D"/>
    <w:rsid w:val="003B6150"/>
    <w:rsid w:val="003B64D6"/>
    <w:rsid w:val="003B660B"/>
    <w:rsid w:val="003B70EA"/>
    <w:rsid w:val="003B7D14"/>
    <w:rsid w:val="003C0043"/>
    <w:rsid w:val="003C026C"/>
    <w:rsid w:val="003C16BE"/>
    <w:rsid w:val="003C1BC1"/>
    <w:rsid w:val="003C20FC"/>
    <w:rsid w:val="003C42CF"/>
    <w:rsid w:val="003C4389"/>
    <w:rsid w:val="003C65B1"/>
    <w:rsid w:val="003D1438"/>
    <w:rsid w:val="003D16EB"/>
    <w:rsid w:val="003D2397"/>
    <w:rsid w:val="003D254F"/>
    <w:rsid w:val="003D2A4D"/>
    <w:rsid w:val="003D2E9D"/>
    <w:rsid w:val="003D2F4A"/>
    <w:rsid w:val="003D3117"/>
    <w:rsid w:val="003D48B2"/>
    <w:rsid w:val="003D6D40"/>
    <w:rsid w:val="003E176D"/>
    <w:rsid w:val="003E1C5C"/>
    <w:rsid w:val="003E1F8F"/>
    <w:rsid w:val="003E2728"/>
    <w:rsid w:val="003E2E70"/>
    <w:rsid w:val="003E319A"/>
    <w:rsid w:val="003E39E9"/>
    <w:rsid w:val="003E6E96"/>
    <w:rsid w:val="003F1DCD"/>
    <w:rsid w:val="003F2863"/>
    <w:rsid w:val="003F2F74"/>
    <w:rsid w:val="003F5088"/>
    <w:rsid w:val="003F6A1D"/>
    <w:rsid w:val="003F7A4E"/>
    <w:rsid w:val="004018F6"/>
    <w:rsid w:val="00401E44"/>
    <w:rsid w:val="0040575C"/>
    <w:rsid w:val="004057CA"/>
    <w:rsid w:val="00405C04"/>
    <w:rsid w:val="00405F11"/>
    <w:rsid w:val="004105C1"/>
    <w:rsid w:val="0041109E"/>
    <w:rsid w:val="00411792"/>
    <w:rsid w:val="004119E7"/>
    <w:rsid w:val="00412A32"/>
    <w:rsid w:val="00413715"/>
    <w:rsid w:val="00413A52"/>
    <w:rsid w:val="00414EE2"/>
    <w:rsid w:val="004151EE"/>
    <w:rsid w:val="00422263"/>
    <w:rsid w:val="00424DF4"/>
    <w:rsid w:val="0042594B"/>
    <w:rsid w:val="00425C89"/>
    <w:rsid w:val="00427217"/>
    <w:rsid w:val="00431A21"/>
    <w:rsid w:val="00431D2C"/>
    <w:rsid w:val="0043359E"/>
    <w:rsid w:val="0043492A"/>
    <w:rsid w:val="00434B38"/>
    <w:rsid w:val="00434FE0"/>
    <w:rsid w:val="00435532"/>
    <w:rsid w:val="00436310"/>
    <w:rsid w:val="00436614"/>
    <w:rsid w:val="00436FEA"/>
    <w:rsid w:val="0043770E"/>
    <w:rsid w:val="0043790A"/>
    <w:rsid w:val="0044047C"/>
    <w:rsid w:val="00440D7B"/>
    <w:rsid w:val="00440DB7"/>
    <w:rsid w:val="00441958"/>
    <w:rsid w:val="004426F4"/>
    <w:rsid w:val="00443323"/>
    <w:rsid w:val="00443E51"/>
    <w:rsid w:val="0044478E"/>
    <w:rsid w:val="004453A9"/>
    <w:rsid w:val="0045006F"/>
    <w:rsid w:val="00454779"/>
    <w:rsid w:val="00454E72"/>
    <w:rsid w:val="00455BDB"/>
    <w:rsid w:val="0045645E"/>
    <w:rsid w:val="0045762A"/>
    <w:rsid w:val="00461CA5"/>
    <w:rsid w:val="004632D3"/>
    <w:rsid w:val="00463372"/>
    <w:rsid w:val="00463F3F"/>
    <w:rsid w:val="00466AC8"/>
    <w:rsid w:val="00467664"/>
    <w:rsid w:val="00467D45"/>
    <w:rsid w:val="00471ADF"/>
    <w:rsid w:val="00472671"/>
    <w:rsid w:val="00472952"/>
    <w:rsid w:val="0047315B"/>
    <w:rsid w:val="00473C6F"/>
    <w:rsid w:val="00482ED2"/>
    <w:rsid w:val="00483361"/>
    <w:rsid w:val="004840D4"/>
    <w:rsid w:val="004840E0"/>
    <w:rsid w:val="0048528E"/>
    <w:rsid w:val="00485EB8"/>
    <w:rsid w:val="00486816"/>
    <w:rsid w:val="00486B7D"/>
    <w:rsid w:val="004878FE"/>
    <w:rsid w:val="00487F5D"/>
    <w:rsid w:val="00491B74"/>
    <w:rsid w:val="00492059"/>
    <w:rsid w:val="0049257E"/>
    <w:rsid w:val="00492E48"/>
    <w:rsid w:val="00493898"/>
    <w:rsid w:val="004939FD"/>
    <w:rsid w:val="00494120"/>
    <w:rsid w:val="004941EA"/>
    <w:rsid w:val="00494836"/>
    <w:rsid w:val="00495232"/>
    <w:rsid w:val="00496F6C"/>
    <w:rsid w:val="004970CD"/>
    <w:rsid w:val="004A1A66"/>
    <w:rsid w:val="004A1E8C"/>
    <w:rsid w:val="004A21A9"/>
    <w:rsid w:val="004A4399"/>
    <w:rsid w:val="004A458E"/>
    <w:rsid w:val="004A4607"/>
    <w:rsid w:val="004A5592"/>
    <w:rsid w:val="004A5AE9"/>
    <w:rsid w:val="004A6A18"/>
    <w:rsid w:val="004B5599"/>
    <w:rsid w:val="004B64CD"/>
    <w:rsid w:val="004B6A67"/>
    <w:rsid w:val="004B6B50"/>
    <w:rsid w:val="004C2B84"/>
    <w:rsid w:val="004C43E7"/>
    <w:rsid w:val="004C4766"/>
    <w:rsid w:val="004C5357"/>
    <w:rsid w:val="004C58A2"/>
    <w:rsid w:val="004D0B21"/>
    <w:rsid w:val="004D0B96"/>
    <w:rsid w:val="004D134C"/>
    <w:rsid w:val="004D191C"/>
    <w:rsid w:val="004D22CF"/>
    <w:rsid w:val="004D2D17"/>
    <w:rsid w:val="004D474A"/>
    <w:rsid w:val="004D4AA5"/>
    <w:rsid w:val="004D4B11"/>
    <w:rsid w:val="004D5D79"/>
    <w:rsid w:val="004D724D"/>
    <w:rsid w:val="004E101A"/>
    <w:rsid w:val="004E1AD1"/>
    <w:rsid w:val="004E4A17"/>
    <w:rsid w:val="004E637F"/>
    <w:rsid w:val="004E6A46"/>
    <w:rsid w:val="004E7684"/>
    <w:rsid w:val="004F2EEB"/>
    <w:rsid w:val="004F3BFC"/>
    <w:rsid w:val="004F4866"/>
    <w:rsid w:val="004F6F99"/>
    <w:rsid w:val="004F7B09"/>
    <w:rsid w:val="0050000E"/>
    <w:rsid w:val="0050097D"/>
    <w:rsid w:val="00501BC9"/>
    <w:rsid w:val="0050310E"/>
    <w:rsid w:val="00503B46"/>
    <w:rsid w:val="005043FA"/>
    <w:rsid w:val="00505B6E"/>
    <w:rsid w:val="00507051"/>
    <w:rsid w:val="00510DDF"/>
    <w:rsid w:val="00511111"/>
    <w:rsid w:val="005140C1"/>
    <w:rsid w:val="005158E3"/>
    <w:rsid w:val="0051768C"/>
    <w:rsid w:val="0052083D"/>
    <w:rsid w:val="00520D19"/>
    <w:rsid w:val="00522501"/>
    <w:rsid w:val="00524438"/>
    <w:rsid w:val="00525197"/>
    <w:rsid w:val="005264BD"/>
    <w:rsid w:val="00527F9E"/>
    <w:rsid w:val="005344AB"/>
    <w:rsid w:val="00534768"/>
    <w:rsid w:val="005352F9"/>
    <w:rsid w:val="00535B05"/>
    <w:rsid w:val="00537078"/>
    <w:rsid w:val="00537321"/>
    <w:rsid w:val="0053739C"/>
    <w:rsid w:val="00537530"/>
    <w:rsid w:val="005377EB"/>
    <w:rsid w:val="00537C51"/>
    <w:rsid w:val="00541A2C"/>
    <w:rsid w:val="00542BA4"/>
    <w:rsid w:val="00542C9B"/>
    <w:rsid w:val="00542F84"/>
    <w:rsid w:val="005445D2"/>
    <w:rsid w:val="00544A31"/>
    <w:rsid w:val="00545E22"/>
    <w:rsid w:val="005506E4"/>
    <w:rsid w:val="0055388E"/>
    <w:rsid w:val="0055412D"/>
    <w:rsid w:val="00555899"/>
    <w:rsid w:val="00555B1E"/>
    <w:rsid w:val="00557B2D"/>
    <w:rsid w:val="00562073"/>
    <w:rsid w:val="005625A6"/>
    <w:rsid w:val="00563D42"/>
    <w:rsid w:val="00563F87"/>
    <w:rsid w:val="00565AFD"/>
    <w:rsid w:val="005661DD"/>
    <w:rsid w:val="00575401"/>
    <w:rsid w:val="0057561A"/>
    <w:rsid w:val="00575FAB"/>
    <w:rsid w:val="005766EB"/>
    <w:rsid w:val="00582D82"/>
    <w:rsid w:val="00583170"/>
    <w:rsid w:val="00583575"/>
    <w:rsid w:val="0058375C"/>
    <w:rsid w:val="00583806"/>
    <w:rsid w:val="0058395D"/>
    <w:rsid w:val="00584075"/>
    <w:rsid w:val="00585A7B"/>
    <w:rsid w:val="00587D3A"/>
    <w:rsid w:val="00592784"/>
    <w:rsid w:val="00593E15"/>
    <w:rsid w:val="005963FA"/>
    <w:rsid w:val="00597F89"/>
    <w:rsid w:val="005A0F0F"/>
    <w:rsid w:val="005A2009"/>
    <w:rsid w:val="005A2411"/>
    <w:rsid w:val="005A3016"/>
    <w:rsid w:val="005A36D6"/>
    <w:rsid w:val="005A3788"/>
    <w:rsid w:val="005A3837"/>
    <w:rsid w:val="005A5BCA"/>
    <w:rsid w:val="005A7645"/>
    <w:rsid w:val="005A76C9"/>
    <w:rsid w:val="005A7AD6"/>
    <w:rsid w:val="005B18E9"/>
    <w:rsid w:val="005B32FE"/>
    <w:rsid w:val="005B363D"/>
    <w:rsid w:val="005B58BB"/>
    <w:rsid w:val="005B5A50"/>
    <w:rsid w:val="005B757E"/>
    <w:rsid w:val="005C1482"/>
    <w:rsid w:val="005C178D"/>
    <w:rsid w:val="005C4E61"/>
    <w:rsid w:val="005C5693"/>
    <w:rsid w:val="005C6D5C"/>
    <w:rsid w:val="005D2A3C"/>
    <w:rsid w:val="005D2D8F"/>
    <w:rsid w:val="005D5209"/>
    <w:rsid w:val="005D54B5"/>
    <w:rsid w:val="005D5694"/>
    <w:rsid w:val="005D5879"/>
    <w:rsid w:val="005D5AB5"/>
    <w:rsid w:val="005D64FD"/>
    <w:rsid w:val="005E09E7"/>
    <w:rsid w:val="005E39FA"/>
    <w:rsid w:val="005E5237"/>
    <w:rsid w:val="005E79A5"/>
    <w:rsid w:val="005E7F7E"/>
    <w:rsid w:val="005F188F"/>
    <w:rsid w:val="005F210F"/>
    <w:rsid w:val="005F2801"/>
    <w:rsid w:val="005F3132"/>
    <w:rsid w:val="005F455F"/>
    <w:rsid w:val="005F5501"/>
    <w:rsid w:val="005F62B9"/>
    <w:rsid w:val="005F7E6F"/>
    <w:rsid w:val="00600BAD"/>
    <w:rsid w:val="00601AED"/>
    <w:rsid w:val="00601D68"/>
    <w:rsid w:val="00602C15"/>
    <w:rsid w:val="00603E83"/>
    <w:rsid w:val="006058AB"/>
    <w:rsid w:val="006060E6"/>
    <w:rsid w:val="00606E89"/>
    <w:rsid w:val="00611132"/>
    <w:rsid w:val="00611615"/>
    <w:rsid w:val="00611624"/>
    <w:rsid w:val="00613B13"/>
    <w:rsid w:val="00614204"/>
    <w:rsid w:val="0061449B"/>
    <w:rsid w:val="00614962"/>
    <w:rsid w:val="00615BF7"/>
    <w:rsid w:val="0061677B"/>
    <w:rsid w:val="0061712D"/>
    <w:rsid w:val="00621BD8"/>
    <w:rsid w:val="00623492"/>
    <w:rsid w:val="006242B1"/>
    <w:rsid w:val="006301D5"/>
    <w:rsid w:val="006314D0"/>
    <w:rsid w:val="00632622"/>
    <w:rsid w:val="00633BD6"/>
    <w:rsid w:val="00634814"/>
    <w:rsid w:val="00636107"/>
    <w:rsid w:val="006374C1"/>
    <w:rsid w:val="00640123"/>
    <w:rsid w:val="00640866"/>
    <w:rsid w:val="00641093"/>
    <w:rsid w:val="006421D3"/>
    <w:rsid w:val="00646DFC"/>
    <w:rsid w:val="00646EAC"/>
    <w:rsid w:val="006500B8"/>
    <w:rsid w:val="00650812"/>
    <w:rsid w:val="00650C10"/>
    <w:rsid w:val="00651673"/>
    <w:rsid w:val="00652CBD"/>
    <w:rsid w:val="006534F7"/>
    <w:rsid w:val="006543A0"/>
    <w:rsid w:val="00655542"/>
    <w:rsid w:val="00655EA6"/>
    <w:rsid w:val="006560D7"/>
    <w:rsid w:val="00657BD9"/>
    <w:rsid w:val="00662724"/>
    <w:rsid w:val="00663FBB"/>
    <w:rsid w:val="0066565D"/>
    <w:rsid w:val="00666EB4"/>
    <w:rsid w:val="00670138"/>
    <w:rsid w:val="00670249"/>
    <w:rsid w:val="00670EC5"/>
    <w:rsid w:val="0067369E"/>
    <w:rsid w:val="006751D5"/>
    <w:rsid w:val="00675617"/>
    <w:rsid w:val="00675907"/>
    <w:rsid w:val="00675EAA"/>
    <w:rsid w:val="00680741"/>
    <w:rsid w:val="006840AF"/>
    <w:rsid w:val="0068490A"/>
    <w:rsid w:val="006928C4"/>
    <w:rsid w:val="00693971"/>
    <w:rsid w:val="00693998"/>
    <w:rsid w:val="00695408"/>
    <w:rsid w:val="00695FF5"/>
    <w:rsid w:val="006A1678"/>
    <w:rsid w:val="006A32FD"/>
    <w:rsid w:val="006A4CE2"/>
    <w:rsid w:val="006A524D"/>
    <w:rsid w:val="006A6830"/>
    <w:rsid w:val="006A683E"/>
    <w:rsid w:val="006A6942"/>
    <w:rsid w:val="006B1BF0"/>
    <w:rsid w:val="006B2D2F"/>
    <w:rsid w:val="006B54A7"/>
    <w:rsid w:val="006B66FA"/>
    <w:rsid w:val="006C031E"/>
    <w:rsid w:val="006C0B85"/>
    <w:rsid w:val="006C273D"/>
    <w:rsid w:val="006C305D"/>
    <w:rsid w:val="006C31C0"/>
    <w:rsid w:val="006C3B3E"/>
    <w:rsid w:val="006C703A"/>
    <w:rsid w:val="006C7D62"/>
    <w:rsid w:val="006D0A8C"/>
    <w:rsid w:val="006D0DB7"/>
    <w:rsid w:val="006D12BB"/>
    <w:rsid w:val="006D2E29"/>
    <w:rsid w:val="006D2F76"/>
    <w:rsid w:val="006D3D69"/>
    <w:rsid w:val="006D4797"/>
    <w:rsid w:val="006D489E"/>
    <w:rsid w:val="006D78A0"/>
    <w:rsid w:val="006D7B7D"/>
    <w:rsid w:val="006D7E80"/>
    <w:rsid w:val="006E0682"/>
    <w:rsid w:val="006E0989"/>
    <w:rsid w:val="006E1A48"/>
    <w:rsid w:val="006E1E3D"/>
    <w:rsid w:val="006E3E90"/>
    <w:rsid w:val="006E53EE"/>
    <w:rsid w:val="006E5418"/>
    <w:rsid w:val="006E5956"/>
    <w:rsid w:val="006E64F9"/>
    <w:rsid w:val="006E7BDB"/>
    <w:rsid w:val="006F1C23"/>
    <w:rsid w:val="006F1CB3"/>
    <w:rsid w:val="006F1EF7"/>
    <w:rsid w:val="006F298C"/>
    <w:rsid w:val="006F2E64"/>
    <w:rsid w:val="006F30B7"/>
    <w:rsid w:val="006F69B0"/>
    <w:rsid w:val="006F765D"/>
    <w:rsid w:val="00700242"/>
    <w:rsid w:val="00700466"/>
    <w:rsid w:val="007006B2"/>
    <w:rsid w:val="0070218E"/>
    <w:rsid w:val="00702A9D"/>
    <w:rsid w:val="0070474D"/>
    <w:rsid w:val="007052C7"/>
    <w:rsid w:val="007052D0"/>
    <w:rsid w:val="007056F5"/>
    <w:rsid w:val="007074E1"/>
    <w:rsid w:val="007112E4"/>
    <w:rsid w:val="00712208"/>
    <w:rsid w:val="00712E3B"/>
    <w:rsid w:val="00714830"/>
    <w:rsid w:val="00714A3C"/>
    <w:rsid w:val="00714CAE"/>
    <w:rsid w:val="00714DC9"/>
    <w:rsid w:val="007211E4"/>
    <w:rsid w:val="00721257"/>
    <w:rsid w:val="00723704"/>
    <w:rsid w:val="007244AB"/>
    <w:rsid w:val="00726DA3"/>
    <w:rsid w:val="00727802"/>
    <w:rsid w:val="007310D0"/>
    <w:rsid w:val="00732D7C"/>
    <w:rsid w:val="00733215"/>
    <w:rsid w:val="00733DBC"/>
    <w:rsid w:val="00734BBF"/>
    <w:rsid w:val="00734DE3"/>
    <w:rsid w:val="00736250"/>
    <w:rsid w:val="007379FF"/>
    <w:rsid w:val="0074028B"/>
    <w:rsid w:val="00740EEE"/>
    <w:rsid w:val="00741916"/>
    <w:rsid w:val="00741E27"/>
    <w:rsid w:val="00743A90"/>
    <w:rsid w:val="0074615D"/>
    <w:rsid w:val="0074624D"/>
    <w:rsid w:val="0074665C"/>
    <w:rsid w:val="0074789F"/>
    <w:rsid w:val="007514FF"/>
    <w:rsid w:val="007540DA"/>
    <w:rsid w:val="00754733"/>
    <w:rsid w:val="0075597B"/>
    <w:rsid w:val="0076076B"/>
    <w:rsid w:val="0076152E"/>
    <w:rsid w:val="007616FC"/>
    <w:rsid w:val="00762690"/>
    <w:rsid w:val="00762E13"/>
    <w:rsid w:val="0076562D"/>
    <w:rsid w:val="007663E2"/>
    <w:rsid w:val="007676EB"/>
    <w:rsid w:val="007736BB"/>
    <w:rsid w:val="00774A55"/>
    <w:rsid w:val="00774B09"/>
    <w:rsid w:val="00774B3B"/>
    <w:rsid w:val="00780075"/>
    <w:rsid w:val="0078111D"/>
    <w:rsid w:val="00782836"/>
    <w:rsid w:val="007844A3"/>
    <w:rsid w:val="0078563B"/>
    <w:rsid w:val="007858F1"/>
    <w:rsid w:val="007862D6"/>
    <w:rsid w:val="00786501"/>
    <w:rsid w:val="00786CB7"/>
    <w:rsid w:val="00787E4A"/>
    <w:rsid w:val="00790759"/>
    <w:rsid w:val="00791FA8"/>
    <w:rsid w:val="00795705"/>
    <w:rsid w:val="007957BD"/>
    <w:rsid w:val="0079696F"/>
    <w:rsid w:val="00796ABD"/>
    <w:rsid w:val="007A0650"/>
    <w:rsid w:val="007A17AB"/>
    <w:rsid w:val="007A1F75"/>
    <w:rsid w:val="007A2D39"/>
    <w:rsid w:val="007A4F38"/>
    <w:rsid w:val="007A7E36"/>
    <w:rsid w:val="007B169F"/>
    <w:rsid w:val="007B1FD9"/>
    <w:rsid w:val="007B2089"/>
    <w:rsid w:val="007B7D0C"/>
    <w:rsid w:val="007C00FF"/>
    <w:rsid w:val="007C02A6"/>
    <w:rsid w:val="007C1013"/>
    <w:rsid w:val="007C1A9D"/>
    <w:rsid w:val="007C33BF"/>
    <w:rsid w:val="007C4FC6"/>
    <w:rsid w:val="007C5575"/>
    <w:rsid w:val="007C6331"/>
    <w:rsid w:val="007C6550"/>
    <w:rsid w:val="007D3193"/>
    <w:rsid w:val="007D31ED"/>
    <w:rsid w:val="007D59E2"/>
    <w:rsid w:val="007D7780"/>
    <w:rsid w:val="007E06B1"/>
    <w:rsid w:val="007E0DD9"/>
    <w:rsid w:val="007E16E7"/>
    <w:rsid w:val="007E2672"/>
    <w:rsid w:val="007E2701"/>
    <w:rsid w:val="007E376C"/>
    <w:rsid w:val="007E3CED"/>
    <w:rsid w:val="007E3F44"/>
    <w:rsid w:val="007E42E3"/>
    <w:rsid w:val="007E4B48"/>
    <w:rsid w:val="007E4DF2"/>
    <w:rsid w:val="007E5D81"/>
    <w:rsid w:val="007F0C88"/>
    <w:rsid w:val="007F2579"/>
    <w:rsid w:val="007F37FF"/>
    <w:rsid w:val="007F3B77"/>
    <w:rsid w:val="007F5176"/>
    <w:rsid w:val="007F74B1"/>
    <w:rsid w:val="008009FC"/>
    <w:rsid w:val="008012A2"/>
    <w:rsid w:val="008017AF"/>
    <w:rsid w:val="008021DB"/>
    <w:rsid w:val="00802743"/>
    <w:rsid w:val="00805D2F"/>
    <w:rsid w:val="0081125E"/>
    <w:rsid w:val="00811861"/>
    <w:rsid w:val="00813138"/>
    <w:rsid w:val="008134AE"/>
    <w:rsid w:val="008151F0"/>
    <w:rsid w:val="0082224E"/>
    <w:rsid w:val="00830630"/>
    <w:rsid w:val="0083156F"/>
    <w:rsid w:val="0083165F"/>
    <w:rsid w:val="00833D3C"/>
    <w:rsid w:val="00834009"/>
    <w:rsid w:val="00835087"/>
    <w:rsid w:val="00842AEA"/>
    <w:rsid w:val="00844B54"/>
    <w:rsid w:val="0084677D"/>
    <w:rsid w:val="008504B4"/>
    <w:rsid w:val="008514A5"/>
    <w:rsid w:val="0085570B"/>
    <w:rsid w:val="008566EC"/>
    <w:rsid w:val="008577E8"/>
    <w:rsid w:val="00857FEE"/>
    <w:rsid w:val="00861617"/>
    <w:rsid w:val="00861A46"/>
    <w:rsid w:val="0086337B"/>
    <w:rsid w:val="008637B6"/>
    <w:rsid w:val="00863F3D"/>
    <w:rsid w:val="008647F4"/>
    <w:rsid w:val="00867B36"/>
    <w:rsid w:val="00870569"/>
    <w:rsid w:val="00870FE1"/>
    <w:rsid w:val="00871964"/>
    <w:rsid w:val="00872AE9"/>
    <w:rsid w:val="00872B8E"/>
    <w:rsid w:val="008739A5"/>
    <w:rsid w:val="00876C22"/>
    <w:rsid w:val="00876E17"/>
    <w:rsid w:val="00877942"/>
    <w:rsid w:val="00881589"/>
    <w:rsid w:val="008843EE"/>
    <w:rsid w:val="008851F2"/>
    <w:rsid w:val="0088561F"/>
    <w:rsid w:val="00885D03"/>
    <w:rsid w:val="008869C9"/>
    <w:rsid w:val="008902E8"/>
    <w:rsid w:val="0089033B"/>
    <w:rsid w:val="0089049C"/>
    <w:rsid w:val="0089172B"/>
    <w:rsid w:val="00892CF7"/>
    <w:rsid w:val="00892D49"/>
    <w:rsid w:val="00894E4C"/>
    <w:rsid w:val="008974CB"/>
    <w:rsid w:val="008A2DEE"/>
    <w:rsid w:val="008A6A11"/>
    <w:rsid w:val="008B0F86"/>
    <w:rsid w:val="008B16CC"/>
    <w:rsid w:val="008B2A12"/>
    <w:rsid w:val="008B356B"/>
    <w:rsid w:val="008B4B2B"/>
    <w:rsid w:val="008B52B0"/>
    <w:rsid w:val="008B577C"/>
    <w:rsid w:val="008B5961"/>
    <w:rsid w:val="008B5BCD"/>
    <w:rsid w:val="008B78C7"/>
    <w:rsid w:val="008C0CA1"/>
    <w:rsid w:val="008C24CF"/>
    <w:rsid w:val="008C274E"/>
    <w:rsid w:val="008C59EB"/>
    <w:rsid w:val="008C63D1"/>
    <w:rsid w:val="008C6DA6"/>
    <w:rsid w:val="008C71DE"/>
    <w:rsid w:val="008C76E4"/>
    <w:rsid w:val="008D2CB7"/>
    <w:rsid w:val="008D362C"/>
    <w:rsid w:val="008D481E"/>
    <w:rsid w:val="008D563C"/>
    <w:rsid w:val="008D5DC7"/>
    <w:rsid w:val="008D63DD"/>
    <w:rsid w:val="008E03B4"/>
    <w:rsid w:val="008E196C"/>
    <w:rsid w:val="008E3D0E"/>
    <w:rsid w:val="008E7A91"/>
    <w:rsid w:val="008E7D27"/>
    <w:rsid w:val="008F0BED"/>
    <w:rsid w:val="008F286C"/>
    <w:rsid w:val="008F2A39"/>
    <w:rsid w:val="008F32AC"/>
    <w:rsid w:val="008F4EEA"/>
    <w:rsid w:val="008F5F6F"/>
    <w:rsid w:val="008F5F8A"/>
    <w:rsid w:val="009007F3"/>
    <w:rsid w:val="00900BD8"/>
    <w:rsid w:val="00900E78"/>
    <w:rsid w:val="00901891"/>
    <w:rsid w:val="00904220"/>
    <w:rsid w:val="00904CDC"/>
    <w:rsid w:val="0090625C"/>
    <w:rsid w:val="009072BC"/>
    <w:rsid w:val="00910060"/>
    <w:rsid w:val="00910BAA"/>
    <w:rsid w:val="00910C63"/>
    <w:rsid w:val="00910D5A"/>
    <w:rsid w:val="00910F4B"/>
    <w:rsid w:val="00911C1C"/>
    <w:rsid w:val="00911EA2"/>
    <w:rsid w:val="009120E6"/>
    <w:rsid w:val="00912B6C"/>
    <w:rsid w:val="00913725"/>
    <w:rsid w:val="00913C9D"/>
    <w:rsid w:val="009219D1"/>
    <w:rsid w:val="00922F29"/>
    <w:rsid w:val="00924B70"/>
    <w:rsid w:val="00924CB0"/>
    <w:rsid w:val="009254AE"/>
    <w:rsid w:val="00925FC9"/>
    <w:rsid w:val="009274A4"/>
    <w:rsid w:val="009304DB"/>
    <w:rsid w:val="0093050B"/>
    <w:rsid w:val="00931FFC"/>
    <w:rsid w:val="009322AD"/>
    <w:rsid w:val="00934762"/>
    <w:rsid w:val="0093570D"/>
    <w:rsid w:val="009358C5"/>
    <w:rsid w:val="00937500"/>
    <w:rsid w:val="009379A2"/>
    <w:rsid w:val="00941056"/>
    <w:rsid w:val="009437B4"/>
    <w:rsid w:val="00944746"/>
    <w:rsid w:val="0094551F"/>
    <w:rsid w:val="00946C0C"/>
    <w:rsid w:val="009471CB"/>
    <w:rsid w:val="00947488"/>
    <w:rsid w:val="00950F97"/>
    <w:rsid w:val="00951616"/>
    <w:rsid w:val="00952B85"/>
    <w:rsid w:val="0095387A"/>
    <w:rsid w:val="00957AA1"/>
    <w:rsid w:val="0097049B"/>
    <w:rsid w:val="00972EDB"/>
    <w:rsid w:val="009758BE"/>
    <w:rsid w:val="00977AEC"/>
    <w:rsid w:val="00977D5D"/>
    <w:rsid w:val="00981148"/>
    <w:rsid w:val="00981982"/>
    <w:rsid w:val="0098321B"/>
    <w:rsid w:val="00983264"/>
    <w:rsid w:val="00984178"/>
    <w:rsid w:val="009864EB"/>
    <w:rsid w:val="00986C9C"/>
    <w:rsid w:val="00986CB9"/>
    <w:rsid w:val="00987A43"/>
    <w:rsid w:val="00990CDD"/>
    <w:rsid w:val="0099272D"/>
    <w:rsid w:val="00992A8F"/>
    <w:rsid w:val="009930EF"/>
    <w:rsid w:val="009932E7"/>
    <w:rsid w:val="009947E4"/>
    <w:rsid w:val="009949ED"/>
    <w:rsid w:val="00994F9D"/>
    <w:rsid w:val="009955B4"/>
    <w:rsid w:val="00995D9C"/>
    <w:rsid w:val="00996248"/>
    <w:rsid w:val="009962B4"/>
    <w:rsid w:val="00997181"/>
    <w:rsid w:val="009A01B0"/>
    <w:rsid w:val="009A0B7D"/>
    <w:rsid w:val="009A3D98"/>
    <w:rsid w:val="009A4289"/>
    <w:rsid w:val="009A4A9C"/>
    <w:rsid w:val="009A5959"/>
    <w:rsid w:val="009A605B"/>
    <w:rsid w:val="009A65E1"/>
    <w:rsid w:val="009A7AAE"/>
    <w:rsid w:val="009B15A1"/>
    <w:rsid w:val="009B1C90"/>
    <w:rsid w:val="009B26E5"/>
    <w:rsid w:val="009B420A"/>
    <w:rsid w:val="009B4682"/>
    <w:rsid w:val="009B73D5"/>
    <w:rsid w:val="009B7482"/>
    <w:rsid w:val="009B7C0C"/>
    <w:rsid w:val="009C0FCC"/>
    <w:rsid w:val="009C1DF9"/>
    <w:rsid w:val="009C2062"/>
    <w:rsid w:val="009C2C14"/>
    <w:rsid w:val="009C549A"/>
    <w:rsid w:val="009C6ABE"/>
    <w:rsid w:val="009C6D9F"/>
    <w:rsid w:val="009C7BF8"/>
    <w:rsid w:val="009D1F51"/>
    <w:rsid w:val="009D2C4C"/>
    <w:rsid w:val="009D3A09"/>
    <w:rsid w:val="009D5904"/>
    <w:rsid w:val="009D5BA3"/>
    <w:rsid w:val="009D6C77"/>
    <w:rsid w:val="009D76A6"/>
    <w:rsid w:val="009E02CD"/>
    <w:rsid w:val="009E0882"/>
    <w:rsid w:val="009E0BA2"/>
    <w:rsid w:val="009E12FD"/>
    <w:rsid w:val="009E2476"/>
    <w:rsid w:val="009E2959"/>
    <w:rsid w:val="009E3066"/>
    <w:rsid w:val="009E4422"/>
    <w:rsid w:val="009E45CA"/>
    <w:rsid w:val="009E619D"/>
    <w:rsid w:val="009E7E1D"/>
    <w:rsid w:val="009F1BEC"/>
    <w:rsid w:val="009F28FA"/>
    <w:rsid w:val="009F3FF6"/>
    <w:rsid w:val="009F633D"/>
    <w:rsid w:val="00A00414"/>
    <w:rsid w:val="00A004E3"/>
    <w:rsid w:val="00A00B74"/>
    <w:rsid w:val="00A00C05"/>
    <w:rsid w:val="00A01157"/>
    <w:rsid w:val="00A01DBE"/>
    <w:rsid w:val="00A03127"/>
    <w:rsid w:val="00A036E4"/>
    <w:rsid w:val="00A04589"/>
    <w:rsid w:val="00A05A4C"/>
    <w:rsid w:val="00A05E1C"/>
    <w:rsid w:val="00A07776"/>
    <w:rsid w:val="00A07EC0"/>
    <w:rsid w:val="00A1081E"/>
    <w:rsid w:val="00A11F27"/>
    <w:rsid w:val="00A1350B"/>
    <w:rsid w:val="00A13B5D"/>
    <w:rsid w:val="00A13D69"/>
    <w:rsid w:val="00A1672D"/>
    <w:rsid w:val="00A21920"/>
    <w:rsid w:val="00A22157"/>
    <w:rsid w:val="00A22EBE"/>
    <w:rsid w:val="00A25922"/>
    <w:rsid w:val="00A26DA6"/>
    <w:rsid w:val="00A26F0C"/>
    <w:rsid w:val="00A2712B"/>
    <w:rsid w:val="00A30731"/>
    <w:rsid w:val="00A32570"/>
    <w:rsid w:val="00A343E8"/>
    <w:rsid w:val="00A34561"/>
    <w:rsid w:val="00A35FD4"/>
    <w:rsid w:val="00A36135"/>
    <w:rsid w:val="00A371E3"/>
    <w:rsid w:val="00A41105"/>
    <w:rsid w:val="00A42349"/>
    <w:rsid w:val="00A43141"/>
    <w:rsid w:val="00A440A0"/>
    <w:rsid w:val="00A442B4"/>
    <w:rsid w:val="00A447BE"/>
    <w:rsid w:val="00A4570C"/>
    <w:rsid w:val="00A46F66"/>
    <w:rsid w:val="00A503D7"/>
    <w:rsid w:val="00A524C4"/>
    <w:rsid w:val="00A52892"/>
    <w:rsid w:val="00A529B0"/>
    <w:rsid w:val="00A52EDD"/>
    <w:rsid w:val="00A54A65"/>
    <w:rsid w:val="00A551ED"/>
    <w:rsid w:val="00A554F8"/>
    <w:rsid w:val="00A573D7"/>
    <w:rsid w:val="00A57B2C"/>
    <w:rsid w:val="00A60A69"/>
    <w:rsid w:val="00A63CC8"/>
    <w:rsid w:val="00A64130"/>
    <w:rsid w:val="00A64C39"/>
    <w:rsid w:val="00A66249"/>
    <w:rsid w:val="00A67D11"/>
    <w:rsid w:val="00A7021F"/>
    <w:rsid w:val="00A70533"/>
    <w:rsid w:val="00A719CF"/>
    <w:rsid w:val="00A721AF"/>
    <w:rsid w:val="00A7279B"/>
    <w:rsid w:val="00A72C9F"/>
    <w:rsid w:val="00A7411B"/>
    <w:rsid w:val="00A76E6E"/>
    <w:rsid w:val="00A771E8"/>
    <w:rsid w:val="00A81B7A"/>
    <w:rsid w:val="00A838AC"/>
    <w:rsid w:val="00A83AA5"/>
    <w:rsid w:val="00A863F1"/>
    <w:rsid w:val="00A866FD"/>
    <w:rsid w:val="00A879A3"/>
    <w:rsid w:val="00A87BE3"/>
    <w:rsid w:val="00A90619"/>
    <w:rsid w:val="00A9308F"/>
    <w:rsid w:val="00A93A81"/>
    <w:rsid w:val="00A95B15"/>
    <w:rsid w:val="00A96512"/>
    <w:rsid w:val="00A97BD5"/>
    <w:rsid w:val="00AA1662"/>
    <w:rsid w:val="00AA1B09"/>
    <w:rsid w:val="00AA217A"/>
    <w:rsid w:val="00AA2E72"/>
    <w:rsid w:val="00AA2F84"/>
    <w:rsid w:val="00AA379B"/>
    <w:rsid w:val="00AA6B2B"/>
    <w:rsid w:val="00AA6F50"/>
    <w:rsid w:val="00AB05C3"/>
    <w:rsid w:val="00AB11A1"/>
    <w:rsid w:val="00AB12AA"/>
    <w:rsid w:val="00AB5CD3"/>
    <w:rsid w:val="00AB676D"/>
    <w:rsid w:val="00AB6CE8"/>
    <w:rsid w:val="00AB7796"/>
    <w:rsid w:val="00AB7982"/>
    <w:rsid w:val="00AC1EEE"/>
    <w:rsid w:val="00AC3051"/>
    <w:rsid w:val="00AC37A6"/>
    <w:rsid w:val="00AC4791"/>
    <w:rsid w:val="00AC5702"/>
    <w:rsid w:val="00AC570B"/>
    <w:rsid w:val="00AC6480"/>
    <w:rsid w:val="00AC7CCB"/>
    <w:rsid w:val="00AD0DFE"/>
    <w:rsid w:val="00AD1C6E"/>
    <w:rsid w:val="00AD2B40"/>
    <w:rsid w:val="00AD376F"/>
    <w:rsid w:val="00AD582B"/>
    <w:rsid w:val="00AD7656"/>
    <w:rsid w:val="00AE0A44"/>
    <w:rsid w:val="00AE428C"/>
    <w:rsid w:val="00AE56B0"/>
    <w:rsid w:val="00AE60A2"/>
    <w:rsid w:val="00AF1CD0"/>
    <w:rsid w:val="00AF26E8"/>
    <w:rsid w:val="00AF3044"/>
    <w:rsid w:val="00B011DE"/>
    <w:rsid w:val="00B045FF"/>
    <w:rsid w:val="00B052F5"/>
    <w:rsid w:val="00B05726"/>
    <w:rsid w:val="00B0586E"/>
    <w:rsid w:val="00B10E52"/>
    <w:rsid w:val="00B13481"/>
    <w:rsid w:val="00B143A0"/>
    <w:rsid w:val="00B15393"/>
    <w:rsid w:val="00B15E92"/>
    <w:rsid w:val="00B1634D"/>
    <w:rsid w:val="00B171D1"/>
    <w:rsid w:val="00B20417"/>
    <w:rsid w:val="00B21966"/>
    <w:rsid w:val="00B227AC"/>
    <w:rsid w:val="00B22927"/>
    <w:rsid w:val="00B22EA7"/>
    <w:rsid w:val="00B24C2A"/>
    <w:rsid w:val="00B24F68"/>
    <w:rsid w:val="00B25078"/>
    <w:rsid w:val="00B26381"/>
    <w:rsid w:val="00B27DD6"/>
    <w:rsid w:val="00B27ECB"/>
    <w:rsid w:val="00B30010"/>
    <w:rsid w:val="00B33D13"/>
    <w:rsid w:val="00B352D1"/>
    <w:rsid w:val="00B357B9"/>
    <w:rsid w:val="00B379A2"/>
    <w:rsid w:val="00B40CE2"/>
    <w:rsid w:val="00B4123B"/>
    <w:rsid w:val="00B41464"/>
    <w:rsid w:val="00B41AA2"/>
    <w:rsid w:val="00B43939"/>
    <w:rsid w:val="00B43EAE"/>
    <w:rsid w:val="00B45CF8"/>
    <w:rsid w:val="00B46B04"/>
    <w:rsid w:val="00B47313"/>
    <w:rsid w:val="00B47B44"/>
    <w:rsid w:val="00B507B9"/>
    <w:rsid w:val="00B5373C"/>
    <w:rsid w:val="00B53F45"/>
    <w:rsid w:val="00B54194"/>
    <w:rsid w:val="00B541EC"/>
    <w:rsid w:val="00B55D3E"/>
    <w:rsid w:val="00B56045"/>
    <w:rsid w:val="00B5625A"/>
    <w:rsid w:val="00B60E98"/>
    <w:rsid w:val="00B62778"/>
    <w:rsid w:val="00B6504C"/>
    <w:rsid w:val="00B65A5D"/>
    <w:rsid w:val="00B66C75"/>
    <w:rsid w:val="00B6731A"/>
    <w:rsid w:val="00B71727"/>
    <w:rsid w:val="00B72157"/>
    <w:rsid w:val="00B73B63"/>
    <w:rsid w:val="00B77DAB"/>
    <w:rsid w:val="00B830F3"/>
    <w:rsid w:val="00B83563"/>
    <w:rsid w:val="00B875E2"/>
    <w:rsid w:val="00B879A6"/>
    <w:rsid w:val="00B901DF"/>
    <w:rsid w:val="00B940D6"/>
    <w:rsid w:val="00B9425D"/>
    <w:rsid w:val="00B96C88"/>
    <w:rsid w:val="00BA001C"/>
    <w:rsid w:val="00BA13D0"/>
    <w:rsid w:val="00BA17E6"/>
    <w:rsid w:val="00BA4EF7"/>
    <w:rsid w:val="00BA6B43"/>
    <w:rsid w:val="00BA7A0B"/>
    <w:rsid w:val="00BB044F"/>
    <w:rsid w:val="00BB364D"/>
    <w:rsid w:val="00BB447A"/>
    <w:rsid w:val="00BB5E50"/>
    <w:rsid w:val="00BB6684"/>
    <w:rsid w:val="00BC2567"/>
    <w:rsid w:val="00BC498C"/>
    <w:rsid w:val="00BC5BC3"/>
    <w:rsid w:val="00BC615F"/>
    <w:rsid w:val="00BC77BE"/>
    <w:rsid w:val="00BD06B2"/>
    <w:rsid w:val="00BD07EA"/>
    <w:rsid w:val="00BD0AAF"/>
    <w:rsid w:val="00BD3516"/>
    <w:rsid w:val="00BD41A9"/>
    <w:rsid w:val="00BD4499"/>
    <w:rsid w:val="00BD533B"/>
    <w:rsid w:val="00BD594C"/>
    <w:rsid w:val="00BD5AAB"/>
    <w:rsid w:val="00BD62C7"/>
    <w:rsid w:val="00BD70BE"/>
    <w:rsid w:val="00BD7D2F"/>
    <w:rsid w:val="00BE0523"/>
    <w:rsid w:val="00BE245F"/>
    <w:rsid w:val="00BE25F9"/>
    <w:rsid w:val="00BE2A2A"/>
    <w:rsid w:val="00BE4643"/>
    <w:rsid w:val="00BE50A2"/>
    <w:rsid w:val="00BE5247"/>
    <w:rsid w:val="00BE6E6B"/>
    <w:rsid w:val="00BE7603"/>
    <w:rsid w:val="00BE79B9"/>
    <w:rsid w:val="00BE7A74"/>
    <w:rsid w:val="00BE7DFD"/>
    <w:rsid w:val="00BF21DC"/>
    <w:rsid w:val="00BF287D"/>
    <w:rsid w:val="00BF4142"/>
    <w:rsid w:val="00C00E29"/>
    <w:rsid w:val="00C01030"/>
    <w:rsid w:val="00C01067"/>
    <w:rsid w:val="00C02925"/>
    <w:rsid w:val="00C0559C"/>
    <w:rsid w:val="00C06310"/>
    <w:rsid w:val="00C068D5"/>
    <w:rsid w:val="00C07352"/>
    <w:rsid w:val="00C10C7C"/>
    <w:rsid w:val="00C12D11"/>
    <w:rsid w:val="00C13275"/>
    <w:rsid w:val="00C13961"/>
    <w:rsid w:val="00C13FEE"/>
    <w:rsid w:val="00C14151"/>
    <w:rsid w:val="00C1542B"/>
    <w:rsid w:val="00C160EC"/>
    <w:rsid w:val="00C17042"/>
    <w:rsid w:val="00C17361"/>
    <w:rsid w:val="00C2070C"/>
    <w:rsid w:val="00C21422"/>
    <w:rsid w:val="00C21DF3"/>
    <w:rsid w:val="00C224AF"/>
    <w:rsid w:val="00C2667B"/>
    <w:rsid w:val="00C27260"/>
    <w:rsid w:val="00C27436"/>
    <w:rsid w:val="00C322D9"/>
    <w:rsid w:val="00C32D8D"/>
    <w:rsid w:val="00C3596A"/>
    <w:rsid w:val="00C35DD5"/>
    <w:rsid w:val="00C374EC"/>
    <w:rsid w:val="00C40D77"/>
    <w:rsid w:val="00C46D81"/>
    <w:rsid w:val="00C46DDA"/>
    <w:rsid w:val="00C50F50"/>
    <w:rsid w:val="00C523F5"/>
    <w:rsid w:val="00C536A9"/>
    <w:rsid w:val="00C53A64"/>
    <w:rsid w:val="00C54D44"/>
    <w:rsid w:val="00C5765C"/>
    <w:rsid w:val="00C60AB8"/>
    <w:rsid w:val="00C61CB0"/>
    <w:rsid w:val="00C6218C"/>
    <w:rsid w:val="00C623B4"/>
    <w:rsid w:val="00C65CDD"/>
    <w:rsid w:val="00C67026"/>
    <w:rsid w:val="00C6708C"/>
    <w:rsid w:val="00C67C59"/>
    <w:rsid w:val="00C70252"/>
    <w:rsid w:val="00C714F2"/>
    <w:rsid w:val="00C719E3"/>
    <w:rsid w:val="00C74E92"/>
    <w:rsid w:val="00C76049"/>
    <w:rsid w:val="00C80AC2"/>
    <w:rsid w:val="00C85A2D"/>
    <w:rsid w:val="00C85C40"/>
    <w:rsid w:val="00C86205"/>
    <w:rsid w:val="00C86942"/>
    <w:rsid w:val="00C86F09"/>
    <w:rsid w:val="00C9023C"/>
    <w:rsid w:val="00C914A9"/>
    <w:rsid w:val="00C926E6"/>
    <w:rsid w:val="00C9295D"/>
    <w:rsid w:val="00C92C6F"/>
    <w:rsid w:val="00C938BE"/>
    <w:rsid w:val="00C947BF"/>
    <w:rsid w:val="00C94867"/>
    <w:rsid w:val="00C94E88"/>
    <w:rsid w:val="00C95152"/>
    <w:rsid w:val="00C952C7"/>
    <w:rsid w:val="00C95AF4"/>
    <w:rsid w:val="00C96475"/>
    <w:rsid w:val="00CA2252"/>
    <w:rsid w:val="00CA3A0D"/>
    <w:rsid w:val="00CA5726"/>
    <w:rsid w:val="00CA5D60"/>
    <w:rsid w:val="00CA7D00"/>
    <w:rsid w:val="00CB0B3F"/>
    <w:rsid w:val="00CB0EF4"/>
    <w:rsid w:val="00CB37DE"/>
    <w:rsid w:val="00CB3FC1"/>
    <w:rsid w:val="00CB4420"/>
    <w:rsid w:val="00CB4E38"/>
    <w:rsid w:val="00CB5FE6"/>
    <w:rsid w:val="00CB6A19"/>
    <w:rsid w:val="00CB6D77"/>
    <w:rsid w:val="00CB75A4"/>
    <w:rsid w:val="00CB7DAA"/>
    <w:rsid w:val="00CC0B89"/>
    <w:rsid w:val="00CC2C67"/>
    <w:rsid w:val="00CC2D7D"/>
    <w:rsid w:val="00CC4BCA"/>
    <w:rsid w:val="00CC4BD8"/>
    <w:rsid w:val="00CC4DDB"/>
    <w:rsid w:val="00CC4E1E"/>
    <w:rsid w:val="00CC590E"/>
    <w:rsid w:val="00CD00B2"/>
    <w:rsid w:val="00CD065A"/>
    <w:rsid w:val="00CD1742"/>
    <w:rsid w:val="00CD2157"/>
    <w:rsid w:val="00CD3FF3"/>
    <w:rsid w:val="00CE0221"/>
    <w:rsid w:val="00CE0446"/>
    <w:rsid w:val="00CE0A51"/>
    <w:rsid w:val="00CE1729"/>
    <w:rsid w:val="00CE1984"/>
    <w:rsid w:val="00CE25FD"/>
    <w:rsid w:val="00CE3D17"/>
    <w:rsid w:val="00CE5ACD"/>
    <w:rsid w:val="00CE7EAA"/>
    <w:rsid w:val="00CF1008"/>
    <w:rsid w:val="00CF178E"/>
    <w:rsid w:val="00CF1D59"/>
    <w:rsid w:val="00CF28BE"/>
    <w:rsid w:val="00CF3B2D"/>
    <w:rsid w:val="00CF4022"/>
    <w:rsid w:val="00CF4F1D"/>
    <w:rsid w:val="00CF5149"/>
    <w:rsid w:val="00CF74AC"/>
    <w:rsid w:val="00CF75C1"/>
    <w:rsid w:val="00CF77E5"/>
    <w:rsid w:val="00D0069C"/>
    <w:rsid w:val="00D006B4"/>
    <w:rsid w:val="00D00B7D"/>
    <w:rsid w:val="00D04F4B"/>
    <w:rsid w:val="00D05D64"/>
    <w:rsid w:val="00D06C54"/>
    <w:rsid w:val="00D0726F"/>
    <w:rsid w:val="00D073BA"/>
    <w:rsid w:val="00D12053"/>
    <w:rsid w:val="00D13BD9"/>
    <w:rsid w:val="00D14B4B"/>
    <w:rsid w:val="00D220FB"/>
    <w:rsid w:val="00D22203"/>
    <w:rsid w:val="00D241FB"/>
    <w:rsid w:val="00D25B72"/>
    <w:rsid w:val="00D26432"/>
    <w:rsid w:val="00D2697D"/>
    <w:rsid w:val="00D274F3"/>
    <w:rsid w:val="00D307AD"/>
    <w:rsid w:val="00D32A38"/>
    <w:rsid w:val="00D3333D"/>
    <w:rsid w:val="00D3458D"/>
    <w:rsid w:val="00D36213"/>
    <w:rsid w:val="00D367F5"/>
    <w:rsid w:val="00D378B9"/>
    <w:rsid w:val="00D37BC2"/>
    <w:rsid w:val="00D4054C"/>
    <w:rsid w:val="00D4248F"/>
    <w:rsid w:val="00D42665"/>
    <w:rsid w:val="00D46615"/>
    <w:rsid w:val="00D5076B"/>
    <w:rsid w:val="00D5151D"/>
    <w:rsid w:val="00D532F0"/>
    <w:rsid w:val="00D53739"/>
    <w:rsid w:val="00D5653A"/>
    <w:rsid w:val="00D56663"/>
    <w:rsid w:val="00D57A1B"/>
    <w:rsid w:val="00D57CD1"/>
    <w:rsid w:val="00D603DC"/>
    <w:rsid w:val="00D63D02"/>
    <w:rsid w:val="00D663F3"/>
    <w:rsid w:val="00D66ACE"/>
    <w:rsid w:val="00D676AA"/>
    <w:rsid w:val="00D712F2"/>
    <w:rsid w:val="00D72583"/>
    <w:rsid w:val="00D72DC6"/>
    <w:rsid w:val="00D7325A"/>
    <w:rsid w:val="00D73CA5"/>
    <w:rsid w:val="00D73F96"/>
    <w:rsid w:val="00D748C1"/>
    <w:rsid w:val="00D748E6"/>
    <w:rsid w:val="00D74ECB"/>
    <w:rsid w:val="00D75D07"/>
    <w:rsid w:val="00D75F29"/>
    <w:rsid w:val="00D7746B"/>
    <w:rsid w:val="00D80B27"/>
    <w:rsid w:val="00D846F1"/>
    <w:rsid w:val="00D85EF1"/>
    <w:rsid w:val="00D87ABA"/>
    <w:rsid w:val="00D87B60"/>
    <w:rsid w:val="00D925DF"/>
    <w:rsid w:val="00D94DE9"/>
    <w:rsid w:val="00D94F59"/>
    <w:rsid w:val="00D971A0"/>
    <w:rsid w:val="00DA163B"/>
    <w:rsid w:val="00DA241F"/>
    <w:rsid w:val="00DA2430"/>
    <w:rsid w:val="00DA34BF"/>
    <w:rsid w:val="00DA5142"/>
    <w:rsid w:val="00DA5C47"/>
    <w:rsid w:val="00DA7C46"/>
    <w:rsid w:val="00DB0ABA"/>
    <w:rsid w:val="00DB24F8"/>
    <w:rsid w:val="00DB3F90"/>
    <w:rsid w:val="00DB41A2"/>
    <w:rsid w:val="00DB4F51"/>
    <w:rsid w:val="00DB57AE"/>
    <w:rsid w:val="00DB5EC6"/>
    <w:rsid w:val="00DB6A10"/>
    <w:rsid w:val="00DB73BF"/>
    <w:rsid w:val="00DB7C66"/>
    <w:rsid w:val="00DC1A1F"/>
    <w:rsid w:val="00DC2F5A"/>
    <w:rsid w:val="00DC301C"/>
    <w:rsid w:val="00DC39DB"/>
    <w:rsid w:val="00DC4D2A"/>
    <w:rsid w:val="00DC5265"/>
    <w:rsid w:val="00DC5B0F"/>
    <w:rsid w:val="00DC6B0F"/>
    <w:rsid w:val="00DC6F54"/>
    <w:rsid w:val="00DD1F58"/>
    <w:rsid w:val="00DD2069"/>
    <w:rsid w:val="00DD2AB7"/>
    <w:rsid w:val="00DD3FF2"/>
    <w:rsid w:val="00DD4832"/>
    <w:rsid w:val="00DD7816"/>
    <w:rsid w:val="00DE01C4"/>
    <w:rsid w:val="00DE152F"/>
    <w:rsid w:val="00DE2008"/>
    <w:rsid w:val="00DE3774"/>
    <w:rsid w:val="00DE3D3F"/>
    <w:rsid w:val="00DE635C"/>
    <w:rsid w:val="00DF15AC"/>
    <w:rsid w:val="00DF1A7D"/>
    <w:rsid w:val="00DF278F"/>
    <w:rsid w:val="00DF2A99"/>
    <w:rsid w:val="00DF2BE7"/>
    <w:rsid w:val="00DF2CF3"/>
    <w:rsid w:val="00DF3522"/>
    <w:rsid w:val="00DF3D6C"/>
    <w:rsid w:val="00DF6FA5"/>
    <w:rsid w:val="00DF738A"/>
    <w:rsid w:val="00E024F8"/>
    <w:rsid w:val="00E02750"/>
    <w:rsid w:val="00E02B20"/>
    <w:rsid w:val="00E033EA"/>
    <w:rsid w:val="00E039EC"/>
    <w:rsid w:val="00E04BAE"/>
    <w:rsid w:val="00E0516C"/>
    <w:rsid w:val="00E10516"/>
    <w:rsid w:val="00E10D17"/>
    <w:rsid w:val="00E113DC"/>
    <w:rsid w:val="00E115BF"/>
    <w:rsid w:val="00E11B04"/>
    <w:rsid w:val="00E11CF6"/>
    <w:rsid w:val="00E16EA4"/>
    <w:rsid w:val="00E211CA"/>
    <w:rsid w:val="00E213FC"/>
    <w:rsid w:val="00E21D09"/>
    <w:rsid w:val="00E228C8"/>
    <w:rsid w:val="00E23F39"/>
    <w:rsid w:val="00E25AA8"/>
    <w:rsid w:val="00E260B4"/>
    <w:rsid w:val="00E278BE"/>
    <w:rsid w:val="00E31EB5"/>
    <w:rsid w:val="00E32258"/>
    <w:rsid w:val="00E32EE1"/>
    <w:rsid w:val="00E35574"/>
    <w:rsid w:val="00E35933"/>
    <w:rsid w:val="00E35D28"/>
    <w:rsid w:val="00E373B9"/>
    <w:rsid w:val="00E37631"/>
    <w:rsid w:val="00E37E02"/>
    <w:rsid w:val="00E40FEF"/>
    <w:rsid w:val="00E41FA7"/>
    <w:rsid w:val="00E460C3"/>
    <w:rsid w:val="00E47E7E"/>
    <w:rsid w:val="00E50DA5"/>
    <w:rsid w:val="00E51F27"/>
    <w:rsid w:val="00E51FB6"/>
    <w:rsid w:val="00E52A86"/>
    <w:rsid w:val="00E55098"/>
    <w:rsid w:val="00E55363"/>
    <w:rsid w:val="00E553C1"/>
    <w:rsid w:val="00E60F97"/>
    <w:rsid w:val="00E64156"/>
    <w:rsid w:val="00E6462E"/>
    <w:rsid w:val="00E64C71"/>
    <w:rsid w:val="00E6729B"/>
    <w:rsid w:val="00E67A50"/>
    <w:rsid w:val="00E718AA"/>
    <w:rsid w:val="00E732C2"/>
    <w:rsid w:val="00E77E7D"/>
    <w:rsid w:val="00E80CBA"/>
    <w:rsid w:val="00E82D73"/>
    <w:rsid w:val="00E82E8B"/>
    <w:rsid w:val="00E83306"/>
    <w:rsid w:val="00E83B14"/>
    <w:rsid w:val="00E841B7"/>
    <w:rsid w:val="00E85FBA"/>
    <w:rsid w:val="00E86032"/>
    <w:rsid w:val="00E862EB"/>
    <w:rsid w:val="00E86393"/>
    <w:rsid w:val="00E86B06"/>
    <w:rsid w:val="00E87310"/>
    <w:rsid w:val="00E8765D"/>
    <w:rsid w:val="00E87D6E"/>
    <w:rsid w:val="00E9085A"/>
    <w:rsid w:val="00E92723"/>
    <w:rsid w:val="00E92F01"/>
    <w:rsid w:val="00E94391"/>
    <w:rsid w:val="00E9533E"/>
    <w:rsid w:val="00E95E41"/>
    <w:rsid w:val="00E968FA"/>
    <w:rsid w:val="00EA13B3"/>
    <w:rsid w:val="00EA1B03"/>
    <w:rsid w:val="00EA2C26"/>
    <w:rsid w:val="00EA301D"/>
    <w:rsid w:val="00EA6625"/>
    <w:rsid w:val="00EA673A"/>
    <w:rsid w:val="00EA6753"/>
    <w:rsid w:val="00EB0296"/>
    <w:rsid w:val="00EB0358"/>
    <w:rsid w:val="00EB2425"/>
    <w:rsid w:val="00EB4388"/>
    <w:rsid w:val="00EB4551"/>
    <w:rsid w:val="00EB4A87"/>
    <w:rsid w:val="00EB4F16"/>
    <w:rsid w:val="00EB65B1"/>
    <w:rsid w:val="00EB7DA6"/>
    <w:rsid w:val="00EC0F87"/>
    <w:rsid w:val="00EC11D9"/>
    <w:rsid w:val="00EC3B3A"/>
    <w:rsid w:val="00EC6E9D"/>
    <w:rsid w:val="00ED161B"/>
    <w:rsid w:val="00ED60BB"/>
    <w:rsid w:val="00ED65FD"/>
    <w:rsid w:val="00ED68EF"/>
    <w:rsid w:val="00ED787B"/>
    <w:rsid w:val="00EE4B88"/>
    <w:rsid w:val="00EF2B76"/>
    <w:rsid w:val="00EF44EB"/>
    <w:rsid w:val="00EF62BF"/>
    <w:rsid w:val="00F00382"/>
    <w:rsid w:val="00F00E22"/>
    <w:rsid w:val="00F024DE"/>
    <w:rsid w:val="00F026FA"/>
    <w:rsid w:val="00F031DB"/>
    <w:rsid w:val="00F05ACB"/>
    <w:rsid w:val="00F05FEE"/>
    <w:rsid w:val="00F114D2"/>
    <w:rsid w:val="00F1189B"/>
    <w:rsid w:val="00F13BB3"/>
    <w:rsid w:val="00F14444"/>
    <w:rsid w:val="00F16223"/>
    <w:rsid w:val="00F162FC"/>
    <w:rsid w:val="00F16CCE"/>
    <w:rsid w:val="00F2000F"/>
    <w:rsid w:val="00F2047D"/>
    <w:rsid w:val="00F20ADE"/>
    <w:rsid w:val="00F21249"/>
    <w:rsid w:val="00F212AC"/>
    <w:rsid w:val="00F2146C"/>
    <w:rsid w:val="00F22D25"/>
    <w:rsid w:val="00F22F2F"/>
    <w:rsid w:val="00F244FF"/>
    <w:rsid w:val="00F2471F"/>
    <w:rsid w:val="00F25B8F"/>
    <w:rsid w:val="00F2605E"/>
    <w:rsid w:val="00F26AD4"/>
    <w:rsid w:val="00F272A4"/>
    <w:rsid w:val="00F32080"/>
    <w:rsid w:val="00F326FA"/>
    <w:rsid w:val="00F3307F"/>
    <w:rsid w:val="00F34470"/>
    <w:rsid w:val="00F3511A"/>
    <w:rsid w:val="00F353C9"/>
    <w:rsid w:val="00F35844"/>
    <w:rsid w:val="00F363FC"/>
    <w:rsid w:val="00F36AA8"/>
    <w:rsid w:val="00F371BE"/>
    <w:rsid w:val="00F37ACC"/>
    <w:rsid w:val="00F40436"/>
    <w:rsid w:val="00F40D3A"/>
    <w:rsid w:val="00F42104"/>
    <w:rsid w:val="00F447CF"/>
    <w:rsid w:val="00F46E08"/>
    <w:rsid w:val="00F5002A"/>
    <w:rsid w:val="00F516E0"/>
    <w:rsid w:val="00F537E4"/>
    <w:rsid w:val="00F53F7A"/>
    <w:rsid w:val="00F60875"/>
    <w:rsid w:val="00F60DEF"/>
    <w:rsid w:val="00F6154D"/>
    <w:rsid w:val="00F6171B"/>
    <w:rsid w:val="00F61F7A"/>
    <w:rsid w:val="00F62280"/>
    <w:rsid w:val="00F63236"/>
    <w:rsid w:val="00F6381E"/>
    <w:rsid w:val="00F6392A"/>
    <w:rsid w:val="00F63C7B"/>
    <w:rsid w:val="00F668C2"/>
    <w:rsid w:val="00F70242"/>
    <w:rsid w:val="00F70D8F"/>
    <w:rsid w:val="00F74420"/>
    <w:rsid w:val="00F74B46"/>
    <w:rsid w:val="00F77C22"/>
    <w:rsid w:val="00F77DE1"/>
    <w:rsid w:val="00F80749"/>
    <w:rsid w:val="00F81692"/>
    <w:rsid w:val="00F92DE6"/>
    <w:rsid w:val="00F9306F"/>
    <w:rsid w:val="00F94AE9"/>
    <w:rsid w:val="00F956CC"/>
    <w:rsid w:val="00F95716"/>
    <w:rsid w:val="00F9667E"/>
    <w:rsid w:val="00F97A9F"/>
    <w:rsid w:val="00FA214F"/>
    <w:rsid w:val="00FA3F60"/>
    <w:rsid w:val="00FA7AD6"/>
    <w:rsid w:val="00FB0A9E"/>
    <w:rsid w:val="00FB1658"/>
    <w:rsid w:val="00FB1A17"/>
    <w:rsid w:val="00FB2891"/>
    <w:rsid w:val="00FB33FC"/>
    <w:rsid w:val="00FB5543"/>
    <w:rsid w:val="00FB5DD7"/>
    <w:rsid w:val="00FC1877"/>
    <w:rsid w:val="00FC2630"/>
    <w:rsid w:val="00FC2A49"/>
    <w:rsid w:val="00FC442B"/>
    <w:rsid w:val="00FC4737"/>
    <w:rsid w:val="00FD40F7"/>
    <w:rsid w:val="00FD4B8A"/>
    <w:rsid w:val="00FD5289"/>
    <w:rsid w:val="00FD5FBB"/>
    <w:rsid w:val="00FD7DF5"/>
    <w:rsid w:val="00FE18A0"/>
    <w:rsid w:val="00FE1B94"/>
    <w:rsid w:val="00FE1E16"/>
    <w:rsid w:val="00FE23FD"/>
    <w:rsid w:val="00FE2F0B"/>
    <w:rsid w:val="00FE3C58"/>
    <w:rsid w:val="00FE4257"/>
    <w:rsid w:val="00FE4DC8"/>
    <w:rsid w:val="00FE59AD"/>
    <w:rsid w:val="00FE6954"/>
    <w:rsid w:val="00FE7EBD"/>
    <w:rsid w:val="00FF0B5A"/>
    <w:rsid w:val="00FF2AC6"/>
    <w:rsid w:val="00FF3407"/>
    <w:rsid w:val="00FF74EE"/>
    <w:rsid w:val="00FF7E4F"/>
    <w:rsid w:val="03F45080"/>
    <w:rsid w:val="044D57EB"/>
    <w:rsid w:val="06D1CF45"/>
    <w:rsid w:val="09640E8C"/>
    <w:rsid w:val="0A49EC64"/>
    <w:rsid w:val="0BB0CD2A"/>
    <w:rsid w:val="0F2CD0FB"/>
    <w:rsid w:val="0F43AA45"/>
    <w:rsid w:val="19423F55"/>
    <w:rsid w:val="21AF7072"/>
    <w:rsid w:val="2EFBF66F"/>
    <w:rsid w:val="354AD973"/>
    <w:rsid w:val="3748E782"/>
    <w:rsid w:val="3ABC0313"/>
    <w:rsid w:val="3D096300"/>
    <w:rsid w:val="41D7E6DE"/>
    <w:rsid w:val="42627678"/>
    <w:rsid w:val="42AD956F"/>
    <w:rsid w:val="4E98DAB3"/>
    <w:rsid w:val="53E1C040"/>
    <w:rsid w:val="5A246204"/>
    <w:rsid w:val="5B2838CE"/>
    <w:rsid w:val="5B571FF5"/>
    <w:rsid w:val="5DE51EE1"/>
    <w:rsid w:val="63AF68B1"/>
    <w:rsid w:val="69FD939F"/>
    <w:rsid w:val="6D051F43"/>
    <w:rsid w:val="6D8FB76C"/>
    <w:rsid w:val="72D74481"/>
    <w:rsid w:val="7DBBB25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0E40C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DA34BF"/>
    <w:rPr>
      <w:lang w:eastAsia="en-US"/>
    </w:rPr>
  </w:style>
  <w:style w:type="paragraph" w:styleId="Heading1">
    <w:name w:val="heading 1"/>
    <w:basedOn w:val="Normal"/>
    <w:next w:val="Normal"/>
    <w:qFormat/>
    <w:rsid w:val="003B5E2D"/>
    <w:pPr>
      <w:keepNext/>
      <w:outlineLvl w:val="0"/>
    </w:pPr>
    <w:rPr>
      <w:rFonts w:ascii="Arial" w:hAnsi="Arial"/>
      <w:b/>
      <w:sz w:val="22"/>
    </w:rPr>
  </w:style>
  <w:style w:type="paragraph" w:styleId="Heading2">
    <w:name w:val="heading 2"/>
    <w:basedOn w:val="Normal"/>
    <w:next w:val="Normal"/>
    <w:qFormat/>
    <w:rsid w:val="003B5E2D"/>
    <w:pPr>
      <w:keepNext/>
      <w:outlineLvl w:val="1"/>
    </w:pPr>
    <w:rPr>
      <w:rFonts w:ascii="Verdana" w:hAnsi="Verdana"/>
      <w:b/>
    </w:rPr>
  </w:style>
  <w:style w:type="paragraph" w:styleId="Heading3">
    <w:name w:val="heading 3"/>
    <w:basedOn w:val="Normal"/>
    <w:next w:val="Normal"/>
    <w:qFormat/>
    <w:rsid w:val="003B5E2D"/>
    <w:pPr>
      <w:keepNext/>
      <w:ind w:left="2880"/>
      <w:outlineLvl w:val="2"/>
    </w:pPr>
    <w:rPr>
      <w:rFonts w:ascii="Arial" w:hAnsi="Arial"/>
      <w:b/>
      <w:sz w:val="22"/>
    </w:rPr>
  </w:style>
  <w:style w:type="paragraph" w:styleId="Heading4">
    <w:name w:val="heading 4"/>
    <w:basedOn w:val="Normal"/>
    <w:next w:val="Normal"/>
    <w:qFormat/>
    <w:rsid w:val="003B5E2D"/>
    <w:pPr>
      <w:keepNext/>
      <w:jc w:val="center"/>
      <w:outlineLvl w:val="3"/>
    </w:pPr>
    <w:rPr>
      <w:rFonts w:ascii="Arial" w:hAnsi="Arial"/>
      <w:b/>
      <w:sz w:val="28"/>
    </w:rPr>
  </w:style>
  <w:style w:type="paragraph" w:styleId="Heading5">
    <w:name w:val="heading 5"/>
    <w:basedOn w:val="Normal"/>
    <w:next w:val="Normal"/>
    <w:qFormat/>
    <w:rsid w:val="003B5E2D"/>
    <w:pPr>
      <w:keepNext/>
      <w:outlineLvl w:val="4"/>
    </w:pPr>
    <w:rPr>
      <w:rFonts w:ascii="Arial" w:hAnsi="Arial"/>
      <w:b/>
      <w:sz w:val="24"/>
    </w:rPr>
  </w:style>
  <w:style w:type="paragraph" w:styleId="Heading6">
    <w:name w:val="heading 6"/>
    <w:basedOn w:val="Normal"/>
    <w:next w:val="Normal"/>
    <w:qFormat/>
    <w:rsid w:val="003B5E2D"/>
    <w:pPr>
      <w:keepNext/>
      <w:ind w:left="360"/>
      <w:outlineLvl w:val="5"/>
    </w:pPr>
    <w:rPr>
      <w:rFonts w:ascii="Verdana" w:hAnsi="Verdana"/>
      <w:b/>
      <w:bCs/>
      <w:sz w:val="22"/>
      <w:u w:val="single"/>
    </w:rPr>
  </w:style>
  <w:style w:type="paragraph" w:styleId="Heading7">
    <w:name w:val="heading 7"/>
    <w:basedOn w:val="Normal"/>
    <w:next w:val="Normal"/>
    <w:qFormat/>
    <w:rsid w:val="003B5E2D"/>
    <w:pPr>
      <w:keepNext/>
      <w:outlineLvl w:val="6"/>
    </w:pPr>
    <w:rPr>
      <w:rFonts w:ascii="Verdana" w:hAnsi="Verdana"/>
      <w:b/>
      <w:u w:val="single"/>
    </w:rPr>
  </w:style>
  <w:style w:type="paragraph" w:styleId="Heading8">
    <w:name w:val="heading 8"/>
    <w:basedOn w:val="Normal"/>
    <w:next w:val="Normal"/>
    <w:qFormat/>
    <w:rsid w:val="003B5E2D"/>
    <w:pPr>
      <w:keepNext/>
      <w:ind w:left="360"/>
      <w:jc w:val="both"/>
      <w:outlineLvl w:val="7"/>
    </w:pPr>
    <w:rPr>
      <w:rFonts w:ascii="Verdana" w:hAnsi="Verdana"/>
      <w:b/>
      <w:sz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rsid w:val="003B5E2D"/>
    <w:rPr>
      <w:rFonts w:ascii="Arial" w:hAnsi="Arial"/>
    </w:rPr>
  </w:style>
  <w:style w:type="paragraph" w:styleId="Footer">
    <w:name w:val="footer"/>
    <w:basedOn w:val="Normal"/>
    <w:link w:val="FooterChar"/>
    <w:uiPriority w:val="99"/>
    <w:rsid w:val="003B5E2D"/>
    <w:pPr>
      <w:tabs>
        <w:tab w:val="center" w:pos="4153"/>
        <w:tab w:val="right" w:pos="8306"/>
      </w:tabs>
    </w:pPr>
    <w:rPr>
      <w:rFonts w:ascii="Arial" w:hAnsi="Arial"/>
      <w:sz w:val="22"/>
    </w:rPr>
  </w:style>
  <w:style w:type="character" w:styleId="PageNumber">
    <w:name w:val="page number"/>
    <w:basedOn w:val="DefaultParagraphFont"/>
    <w:rsid w:val="003B5E2D"/>
  </w:style>
  <w:style w:type="character" w:styleId="Hyperlink">
    <w:name w:val="Hyperlink"/>
    <w:basedOn w:val="DefaultParagraphFont"/>
    <w:rsid w:val="003B5E2D"/>
    <w:rPr>
      <w:color w:val="0000FF"/>
      <w:u w:val="single"/>
    </w:rPr>
  </w:style>
  <w:style w:type="paragraph" w:styleId="Header">
    <w:name w:val="header"/>
    <w:basedOn w:val="Normal"/>
    <w:rsid w:val="003B5E2D"/>
    <w:pPr>
      <w:tabs>
        <w:tab w:val="center" w:pos="4153"/>
        <w:tab w:val="right" w:pos="8306"/>
      </w:tabs>
    </w:pPr>
  </w:style>
  <w:style w:type="paragraph" w:styleId="BodyText">
    <w:name w:val="Body Text"/>
    <w:basedOn w:val="Normal"/>
    <w:link w:val="BodyTextChar"/>
    <w:rsid w:val="003B5E2D"/>
    <w:pPr>
      <w:jc w:val="both"/>
    </w:pPr>
    <w:rPr>
      <w:rFonts w:ascii="Verdana" w:hAnsi="Verdana"/>
      <w:lang w:val="en-US"/>
    </w:rPr>
  </w:style>
  <w:style w:type="character" w:styleId="FollowedHyperlink">
    <w:name w:val="FollowedHyperlink"/>
    <w:basedOn w:val="DefaultParagraphFont"/>
    <w:rsid w:val="003B5E2D"/>
    <w:rPr>
      <w:color w:val="800080"/>
      <w:u w:val="single"/>
    </w:rPr>
  </w:style>
  <w:style w:type="paragraph" w:styleId="ListBullet">
    <w:name w:val="List Bullet"/>
    <w:basedOn w:val="Normal"/>
    <w:autoRedefine/>
    <w:rsid w:val="00870FE1"/>
    <w:pPr>
      <w:numPr>
        <w:numId w:val="5"/>
      </w:numPr>
    </w:pPr>
  </w:style>
  <w:style w:type="paragraph" w:styleId="ListBullet2">
    <w:name w:val="List Bullet 2"/>
    <w:basedOn w:val="Normal"/>
    <w:autoRedefine/>
    <w:rsid w:val="00870FE1"/>
    <w:pPr>
      <w:numPr>
        <w:numId w:val="6"/>
      </w:numPr>
    </w:pPr>
  </w:style>
  <w:style w:type="paragraph" w:styleId="ListBullet3">
    <w:name w:val="List Bullet 3"/>
    <w:basedOn w:val="Normal"/>
    <w:autoRedefine/>
    <w:rsid w:val="00870FE1"/>
    <w:pPr>
      <w:numPr>
        <w:numId w:val="7"/>
      </w:numPr>
    </w:pPr>
  </w:style>
  <w:style w:type="paragraph" w:styleId="BalloonText">
    <w:name w:val="Balloon Text"/>
    <w:basedOn w:val="Normal"/>
    <w:semiHidden/>
    <w:rsid w:val="008974CB"/>
    <w:rPr>
      <w:rFonts w:ascii="Tahoma" w:hAnsi="Tahoma" w:cs="Tahoma"/>
      <w:sz w:val="16"/>
      <w:szCs w:val="16"/>
    </w:rPr>
  </w:style>
  <w:style w:type="paragraph" w:styleId="ListParagraph">
    <w:name w:val="List Paragraph"/>
    <w:basedOn w:val="Normal"/>
    <w:uiPriority w:val="34"/>
    <w:qFormat/>
    <w:rsid w:val="00780075"/>
    <w:pPr>
      <w:ind w:left="720"/>
      <w:contextualSpacing/>
    </w:pPr>
  </w:style>
  <w:style w:type="paragraph" w:customStyle="1" w:styleId="BlockLabel">
    <w:name w:val="Block Label"/>
    <w:basedOn w:val="Normal"/>
    <w:next w:val="Normal"/>
    <w:rsid w:val="00977D5D"/>
    <w:rPr>
      <w:b/>
      <w:sz w:val="22"/>
    </w:rPr>
  </w:style>
  <w:style w:type="character" w:customStyle="1" w:styleId="FooterChar">
    <w:name w:val="Footer Char"/>
    <w:basedOn w:val="DefaultParagraphFont"/>
    <w:link w:val="Footer"/>
    <w:uiPriority w:val="99"/>
    <w:rsid w:val="00F371BE"/>
    <w:rPr>
      <w:rFonts w:ascii="Arial" w:hAnsi="Arial"/>
      <w:sz w:val="22"/>
      <w:lang w:eastAsia="en-US"/>
    </w:rPr>
  </w:style>
  <w:style w:type="character" w:customStyle="1" w:styleId="pc-rtg-body">
    <w:name w:val="pc-rtg-body"/>
    <w:basedOn w:val="DefaultParagraphFont"/>
    <w:rsid w:val="00FF2AC6"/>
  </w:style>
  <w:style w:type="character" w:customStyle="1" w:styleId="BodyTextChar">
    <w:name w:val="Body Text Char"/>
    <w:basedOn w:val="DefaultParagraphFont"/>
    <w:link w:val="BodyText"/>
    <w:rsid w:val="00E32EE1"/>
    <w:rPr>
      <w:rFonts w:ascii="Verdana" w:hAnsi="Verdana"/>
      <w:lang w:val="en-US" w:eastAsia="en-US"/>
    </w:rPr>
  </w:style>
  <w:style w:type="paragraph" w:styleId="PlainText">
    <w:name w:val="Plain Text"/>
    <w:basedOn w:val="Normal"/>
    <w:link w:val="PlainTextChar"/>
    <w:uiPriority w:val="99"/>
    <w:unhideWhenUsed/>
    <w:rsid w:val="0008714C"/>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08714C"/>
    <w:rPr>
      <w:rFonts w:ascii="Consolas" w:eastAsiaTheme="minorHAnsi" w:hAnsi="Consolas" w:cstheme="minorBidi"/>
      <w:sz w:val="21"/>
      <w:szCs w:val="21"/>
      <w:lang w:eastAsia="en-US"/>
    </w:rPr>
  </w:style>
  <w:style w:type="paragraph" w:customStyle="1" w:styleId="li1">
    <w:name w:val="li1"/>
    <w:basedOn w:val="Normal"/>
    <w:rsid w:val="00DB0ABA"/>
    <w:pPr>
      <w:spacing w:before="100" w:beforeAutospacing="1" w:after="100" w:afterAutospacing="1"/>
    </w:pPr>
    <w:rPr>
      <w:rFonts w:ascii="Calibri" w:eastAsiaTheme="minorHAnsi" w:hAnsi="Calibri" w:cs="Calibri"/>
      <w:sz w:val="22"/>
      <w:szCs w:val="22"/>
    </w:rPr>
  </w:style>
  <w:style w:type="character" w:customStyle="1" w:styleId="s1">
    <w:name w:val="s1"/>
    <w:basedOn w:val="DefaultParagraphFont"/>
    <w:rsid w:val="00DB0ABA"/>
  </w:style>
  <w:style w:type="table" w:styleId="TableGrid">
    <w:name w:val="Table Grid"/>
    <w:basedOn w:val="TableNormal"/>
    <w:rsid w:val="00BD0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rsid w:val="008C274E"/>
    <w:rPr>
      <w:color w:val="605E5C"/>
      <w:shd w:val="clear" w:color="auto" w:fill="E1DFDD"/>
    </w:rPr>
  </w:style>
  <w:style w:type="numbering" w:customStyle="1" w:styleId="CurrentList1">
    <w:name w:val="Current List1"/>
    <w:uiPriority w:val="99"/>
    <w:rsid w:val="007D7780"/>
    <w:pPr>
      <w:numPr>
        <w:numId w:val="16"/>
      </w:numPr>
    </w:pPr>
  </w:style>
  <w:style w:type="numbering" w:customStyle="1" w:styleId="CurrentList2">
    <w:name w:val="Current List2"/>
    <w:uiPriority w:val="99"/>
    <w:rsid w:val="007D7780"/>
    <w:pPr>
      <w:numPr>
        <w:numId w:val="17"/>
      </w:numPr>
    </w:pPr>
  </w:style>
  <w:style w:type="numbering" w:customStyle="1" w:styleId="CurrentList3">
    <w:name w:val="Current List3"/>
    <w:uiPriority w:val="99"/>
    <w:rsid w:val="007D7780"/>
    <w:pPr>
      <w:numPr>
        <w:numId w:val="18"/>
      </w:numPr>
    </w:pPr>
  </w:style>
  <w:style w:type="numbering" w:customStyle="1" w:styleId="CurrentList4">
    <w:name w:val="Current List4"/>
    <w:uiPriority w:val="99"/>
    <w:rsid w:val="000A7A72"/>
    <w:pPr>
      <w:numPr>
        <w:numId w:val="19"/>
      </w:numPr>
    </w:pPr>
  </w:style>
  <w:style w:type="numbering" w:customStyle="1" w:styleId="CurrentList5">
    <w:name w:val="Current List5"/>
    <w:uiPriority w:val="99"/>
    <w:rsid w:val="000A7A72"/>
    <w:pPr>
      <w:numPr>
        <w:numId w:val="20"/>
      </w:numPr>
    </w:pPr>
  </w:style>
  <w:style w:type="numbering" w:customStyle="1" w:styleId="CurrentList6">
    <w:name w:val="Current List6"/>
    <w:uiPriority w:val="99"/>
    <w:rsid w:val="00AF1CD0"/>
    <w:pPr>
      <w:numPr>
        <w:numId w:val="22"/>
      </w:numPr>
    </w:pPr>
  </w:style>
  <w:style w:type="numbering" w:customStyle="1" w:styleId="CurrentList7">
    <w:name w:val="Current List7"/>
    <w:uiPriority w:val="99"/>
    <w:rsid w:val="00AF1CD0"/>
    <w:pPr>
      <w:numPr>
        <w:numId w:val="23"/>
      </w:numPr>
    </w:pPr>
  </w:style>
  <w:style w:type="numbering" w:customStyle="1" w:styleId="CurrentList8">
    <w:name w:val="Current List8"/>
    <w:uiPriority w:val="99"/>
    <w:rsid w:val="00B54194"/>
    <w:pPr>
      <w:numPr>
        <w:numId w:val="24"/>
      </w:numPr>
    </w:pPr>
  </w:style>
  <w:style w:type="numbering" w:customStyle="1" w:styleId="CurrentList9">
    <w:name w:val="Current List9"/>
    <w:uiPriority w:val="99"/>
    <w:rsid w:val="00B54194"/>
    <w:pPr>
      <w:numPr>
        <w:numId w:val="25"/>
      </w:numPr>
    </w:pPr>
  </w:style>
  <w:style w:type="numbering" w:customStyle="1" w:styleId="CurrentList10">
    <w:name w:val="Current List10"/>
    <w:uiPriority w:val="99"/>
    <w:rsid w:val="003C16BE"/>
    <w:pPr>
      <w:numPr>
        <w:numId w:val="27"/>
      </w:numPr>
    </w:pPr>
  </w:style>
  <w:style w:type="character" w:styleId="Strong">
    <w:name w:val="Strong"/>
    <w:basedOn w:val="DefaultParagraphFont"/>
    <w:uiPriority w:val="22"/>
    <w:qFormat/>
    <w:rsid w:val="00486B7D"/>
    <w:rPr>
      <w:b/>
      <w:bCs/>
    </w:rPr>
  </w:style>
  <w:style w:type="paragraph" w:styleId="NormalWeb">
    <w:name w:val="Normal (Web)"/>
    <w:basedOn w:val="Normal"/>
    <w:uiPriority w:val="99"/>
    <w:unhideWhenUsed/>
    <w:rsid w:val="009120E6"/>
    <w:pPr>
      <w:spacing w:before="100" w:beforeAutospacing="1" w:after="100" w:afterAutospacing="1"/>
    </w:pPr>
    <w:rPr>
      <w:sz w:val="24"/>
      <w:szCs w:val="24"/>
      <w:lang w:val="en-AU" w:eastAsia="en-AU"/>
    </w:rPr>
  </w:style>
  <w:style w:type="character" w:styleId="Emphasis">
    <w:name w:val="Emphasis"/>
    <w:basedOn w:val="DefaultParagraphFont"/>
    <w:uiPriority w:val="20"/>
    <w:qFormat/>
    <w:rsid w:val="00C359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3716">
      <w:bodyDiv w:val="1"/>
      <w:marLeft w:val="0"/>
      <w:marRight w:val="0"/>
      <w:marTop w:val="0"/>
      <w:marBottom w:val="0"/>
      <w:divBdr>
        <w:top w:val="none" w:sz="0" w:space="0" w:color="auto"/>
        <w:left w:val="none" w:sz="0" w:space="0" w:color="auto"/>
        <w:bottom w:val="none" w:sz="0" w:space="0" w:color="auto"/>
        <w:right w:val="none" w:sz="0" w:space="0" w:color="auto"/>
      </w:divBdr>
    </w:div>
    <w:div w:id="101343351">
      <w:bodyDiv w:val="1"/>
      <w:marLeft w:val="0"/>
      <w:marRight w:val="0"/>
      <w:marTop w:val="0"/>
      <w:marBottom w:val="0"/>
      <w:divBdr>
        <w:top w:val="none" w:sz="0" w:space="0" w:color="auto"/>
        <w:left w:val="none" w:sz="0" w:space="0" w:color="auto"/>
        <w:bottom w:val="none" w:sz="0" w:space="0" w:color="auto"/>
        <w:right w:val="none" w:sz="0" w:space="0" w:color="auto"/>
      </w:divBdr>
    </w:div>
    <w:div w:id="219051636">
      <w:bodyDiv w:val="1"/>
      <w:marLeft w:val="0"/>
      <w:marRight w:val="0"/>
      <w:marTop w:val="0"/>
      <w:marBottom w:val="0"/>
      <w:divBdr>
        <w:top w:val="none" w:sz="0" w:space="0" w:color="auto"/>
        <w:left w:val="none" w:sz="0" w:space="0" w:color="auto"/>
        <w:bottom w:val="none" w:sz="0" w:space="0" w:color="auto"/>
        <w:right w:val="none" w:sz="0" w:space="0" w:color="auto"/>
      </w:divBdr>
    </w:div>
    <w:div w:id="225725817">
      <w:bodyDiv w:val="1"/>
      <w:marLeft w:val="0"/>
      <w:marRight w:val="0"/>
      <w:marTop w:val="0"/>
      <w:marBottom w:val="0"/>
      <w:divBdr>
        <w:top w:val="none" w:sz="0" w:space="0" w:color="auto"/>
        <w:left w:val="none" w:sz="0" w:space="0" w:color="auto"/>
        <w:bottom w:val="none" w:sz="0" w:space="0" w:color="auto"/>
        <w:right w:val="none" w:sz="0" w:space="0" w:color="auto"/>
      </w:divBdr>
    </w:div>
    <w:div w:id="333608786">
      <w:bodyDiv w:val="1"/>
      <w:marLeft w:val="0"/>
      <w:marRight w:val="0"/>
      <w:marTop w:val="0"/>
      <w:marBottom w:val="0"/>
      <w:divBdr>
        <w:top w:val="none" w:sz="0" w:space="0" w:color="auto"/>
        <w:left w:val="none" w:sz="0" w:space="0" w:color="auto"/>
        <w:bottom w:val="none" w:sz="0" w:space="0" w:color="auto"/>
        <w:right w:val="none" w:sz="0" w:space="0" w:color="auto"/>
      </w:divBdr>
    </w:div>
    <w:div w:id="338774012">
      <w:bodyDiv w:val="1"/>
      <w:marLeft w:val="0"/>
      <w:marRight w:val="0"/>
      <w:marTop w:val="0"/>
      <w:marBottom w:val="0"/>
      <w:divBdr>
        <w:top w:val="none" w:sz="0" w:space="0" w:color="auto"/>
        <w:left w:val="none" w:sz="0" w:space="0" w:color="auto"/>
        <w:bottom w:val="none" w:sz="0" w:space="0" w:color="auto"/>
        <w:right w:val="none" w:sz="0" w:space="0" w:color="auto"/>
      </w:divBdr>
    </w:div>
    <w:div w:id="386413100">
      <w:bodyDiv w:val="1"/>
      <w:marLeft w:val="0"/>
      <w:marRight w:val="0"/>
      <w:marTop w:val="0"/>
      <w:marBottom w:val="0"/>
      <w:divBdr>
        <w:top w:val="none" w:sz="0" w:space="0" w:color="auto"/>
        <w:left w:val="none" w:sz="0" w:space="0" w:color="auto"/>
        <w:bottom w:val="none" w:sz="0" w:space="0" w:color="auto"/>
        <w:right w:val="none" w:sz="0" w:space="0" w:color="auto"/>
      </w:divBdr>
    </w:div>
    <w:div w:id="403916061">
      <w:bodyDiv w:val="1"/>
      <w:marLeft w:val="0"/>
      <w:marRight w:val="0"/>
      <w:marTop w:val="0"/>
      <w:marBottom w:val="0"/>
      <w:divBdr>
        <w:top w:val="none" w:sz="0" w:space="0" w:color="auto"/>
        <w:left w:val="none" w:sz="0" w:space="0" w:color="auto"/>
        <w:bottom w:val="none" w:sz="0" w:space="0" w:color="auto"/>
        <w:right w:val="none" w:sz="0" w:space="0" w:color="auto"/>
      </w:divBdr>
    </w:div>
    <w:div w:id="593973767">
      <w:bodyDiv w:val="1"/>
      <w:marLeft w:val="0"/>
      <w:marRight w:val="0"/>
      <w:marTop w:val="0"/>
      <w:marBottom w:val="0"/>
      <w:divBdr>
        <w:top w:val="none" w:sz="0" w:space="0" w:color="auto"/>
        <w:left w:val="none" w:sz="0" w:space="0" w:color="auto"/>
        <w:bottom w:val="none" w:sz="0" w:space="0" w:color="auto"/>
        <w:right w:val="none" w:sz="0" w:space="0" w:color="auto"/>
      </w:divBdr>
    </w:div>
    <w:div w:id="631790142">
      <w:bodyDiv w:val="1"/>
      <w:marLeft w:val="0"/>
      <w:marRight w:val="0"/>
      <w:marTop w:val="0"/>
      <w:marBottom w:val="0"/>
      <w:divBdr>
        <w:top w:val="none" w:sz="0" w:space="0" w:color="auto"/>
        <w:left w:val="none" w:sz="0" w:space="0" w:color="auto"/>
        <w:bottom w:val="none" w:sz="0" w:space="0" w:color="auto"/>
        <w:right w:val="none" w:sz="0" w:space="0" w:color="auto"/>
      </w:divBdr>
    </w:div>
    <w:div w:id="661347972">
      <w:bodyDiv w:val="1"/>
      <w:marLeft w:val="0"/>
      <w:marRight w:val="0"/>
      <w:marTop w:val="0"/>
      <w:marBottom w:val="0"/>
      <w:divBdr>
        <w:top w:val="none" w:sz="0" w:space="0" w:color="auto"/>
        <w:left w:val="none" w:sz="0" w:space="0" w:color="auto"/>
        <w:bottom w:val="none" w:sz="0" w:space="0" w:color="auto"/>
        <w:right w:val="none" w:sz="0" w:space="0" w:color="auto"/>
      </w:divBdr>
    </w:div>
    <w:div w:id="789056099">
      <w:bodyDiv w:val="1"/>
      <w:marLeft w:val="0"/>
      <w:marRight w:val="0"/>
      <w:marTop w:val="0"/>
      <w:marBottom w:val="0"/>
      <w:divBdr>
        <w:top w:val="none" w:sz="0" w:space="0" w:color="auto"/>
        <w:left w:val="none" w:sz="0" w:space="0" w:color="auto"/>
        <w:bottom w:val="none" w:sz="0" w:space="0" w:color="auto"/>
        <w:right w:val="none" w:sz="0" w:space="0" w:color="auto"/>
      </w:divBdr>
    </w:div>
    <w:div w:id="947735607">
      <w:bodyDiv w:val="1"/>
      <w:marLeft w:val="0"/>
      <w:marRight w:val="0"/>
      <w:marTop w:val="0"/>
      <w:marBottom w:val="0"/>
      <w:divBdr>
        <w:top w:val="none" w:sz="0" w:space="0" w:color="auto"/>
        <w:left w:val="none" w:sz="0" w:space="0" w:color="auto"/>
        <w:bottom w:val="none" w:sz="0" w:space="0" w:color="auto"/>
        <w:right w:val="none" w:sz="0" w:space="0" w:color="auto"/>
      </w:divBdr>
    </w:div>
    <w:div w:id="986517164">
      <w:bodyDiv w:val="1"/>
      <w:marLeft w:val="0"/>
      <w:marRight w:val="0"/>
      <w:marTop w:val="0"/>
      <w:marBottom w:val="0"/>
      <w:divBdr>
        <w:top w:val="none" w:sz="0" w:space="0" w:color="auto"/>
        <w:left w:val="none" w:sz="0" w:space="0" w:color="auto"/>
        <w:bottom w:val="none" w:sz="0" w:space="0" w:color="auto"/>
        <w:right w:val="none" w:sz="0" w:space="0" w:color="auto"/>
      </w:divBdr>
    </w:div>
    <w:div w:id="1013340168">
      <w:bodyDiv w:val="1"/>
      <w:marLeft w:val="0"/>
      <w:marRight w:val="0"/>
      <w:marTop w:val="0"/>
      <w:marBottom w:val="0"/>
      <w:divBdr>
        <w:top w:val="none" w:sz="0" w:space="0" w:color="auto"/>
        <w:left w:val="none" w:sz="0" w:space="0" w:color="auto"/>
        <w:bottom w:val="none" w:sz="0" w:space="0" w:color="auto"/>
        <w:right w:val="none" w:sz="0" w:space="0" w:color="auto"/>
      </w:divBdr>
    </w:div>
    <w:div w:id="1038239030">
      <w:bodyDiv w:val="1"/>
      <w:marLeft w:val="0"/>
      <w:marRight w:val="0"/>
      <w:marTop w:val="0"/>
      <w:marBottom w:val="0"/>
      <w:divBdr>
        <w:top w:val="none" w:sz="0" w:space="0" w:color="auto"/>
        <w:left w:val="none" w:sz="0" w:space="0" w:color="auto"/>
        <w:bottom w:val="none" w:sz="0" w:space="0" w:color="auto"/>
        <w:right w:val="none" w:sz="0" w:space="0" w:color="auto"/>
      </w:divBdr>
    </w:div>
    <w:div w:id="1216501508">
      <w:bodyDiv w:val="1"/>
      <w:marLeft w:val="0"/>
      <w:marRight w:val="0"/>
      <w:marTop w:val="0"/>
      <w:marBottom w:val="0"/>
      <w:divBdr>
        <w:top w:val="none" w:sz="0" w:space="0" w:color="auto"/>
        <w:left w:val="none" w:sz="0" w:space="0" w:color="auto"/>
        <w:bottom w:val="none" w:sz="0" w:space="0" w:color="auto"/>
        <w:right w:val="none" w:sz="0" w:space="0" w:color="auto"/>
      </w:divBdr>
    </w:div>
    <w:div w:id="1277173180">
      <w:bodyDiv w:val="1"/>
      <w:marLeft w:val="0"/>
      <w:marRight w:val="0"/>
      <w:marTop w:val="0"/>
      <w:marBottom w:val="0"/>
      <w:divBdr>
        <w:top w:val="none" w:sz="0" w:space="0" w:color="auto"/>
        <w:left w:val="none" w:sz="0" w:space="0" w:color="auto"/>
        <w:bottom w:val="none" w:sz="0" w:space="0" w:color="auto"/>
        <w:right w:val="none" w:sz="0" w:space="0" w:color="auto"/>
      </w:divBdr>
    </w:div>
    <w:div w:id="1311058772">
      <w:bodyDiv w:val="1"/>
      <w:marLeft w:val="0"/>
      <w:marRight w:val="0"/>
      <w:marTop w:val="0"/>
      <w:marBottom w:val="0"/>
      <w:divBdr>
        <w:top w:val="none" w:sz="0" w:space="0" w:color="auto"/>
        <w:left w:val="none" w:sz="0" w:space="0" w:color="auto"/>
        <w:bottom w:val="none" w:sz="0" w:space="0" w:color="auto"/>
        <w:right w:val="none" w:sz="0" w:space="0" w:color="auto"/>
      </w:divBdr>
    </w:div>
    <w:div w:id="1414931950">
      <w:bodyDiv w:val="1"/>
      <w:marLeft w:val="0"/>
      <w:marRight w:val="0"/>
      <w:marTop w:val="0"/>
      <w:marBottom w:val="0"/>
      <w:divBdr>
        <w:top w:val="none" w:sz="0" w:space="0" w:color="auto"/>
        <w:left w:val="none" w:sz="0" w:space="0" w:color="auto"/>
        <w:bottom w:val="none" w:sz="0" w:space="0" w:color="auto"/>
        <w:right w:val="none" w:sz="0" w:space="0" w:color="auto"/>
      </w:divBdr>
    </w:div>
    <w:div w:id="1455253887">
      <w:bodyDiv w:val="1"/>
      <w:marLeft w:val="0"/>
      <w:marRight w:val="0"/>
      <w:marTop w:val="0"/>
      <w:marBottom w:val="0"/>
      <w:divBdr>
        <w:top w:val="none" w:sz="0" w:space="0" w:color="auto"/>
        <w:left w:val="none" w:sz="0" w:space="0" w:color="auto"/>
        <w:bottom w:val="none" w:sz="0" w:space="0" w:color="auto"/>
        <w:right w:val="none" w:sz="0" w:space="0" w:color="auto"/>
      </w:divBdr>
    </w:div>
    <w:div w:id="1512378254">
      <w:bodyDiv w:val="1"/>
      <w:marLeft w:val="0"/>
      <w:marRight w:val="0"/>
      <w:marTop w:val="0"/>
      <w:marBottom w:val="0"/>
      <w:divBdr>
        <w:top w:val="none" w:sz="0" w:space="0" w:color="auto"/>
        <w:left w:val="none" w:sz="0" w:space="0" w:color="auto"/>
        <w:bottom w:val="none" w:sz="0" w:space="0" w:color="auto"/>
        <w:right w:val="none" w:sz="0" w:space="0" w:color="auto"/>
      </w:divBdr>
      <w:divsChild>
        <w:div w:id="1971206257">
          <w:marLeft w:val="0"/>
          <w:marRight w:val="0"/>
          <w:marTop w:val="0"/>
          <w:marBottom w:val="0"/>
          <w:divBdr>
            <w:top w:val="none" w:sz="0" w:space="0" w:color="242424"/>
            <w:left w:val="none" w:sz="0" w:space="0" w:color="242424"/>
            <w:bottom w:val="none" w:sz="0" w:space="0" w:color="242424"/>
            <w:right w:val="none" w:sz="0" w:space="0" w:color="242424"/>
          </w:divBdr>
        </w:div>
      </w:divsChild>
    </w:div>
    <w:div w:id="1549757705">
      <w:bodyDiv w:val="1"/>
      <w:marLeft w:val="0"/>
      <w:marRight w:val="0"/>
      <w:marTop w:val="0"/>
      <w:marBottom w:val="0"/>
      <w:divBdr>
        <w:top w:val="none" w:sz="0" w:space="0" w:color="auto"/>
        <w:left w:val="none" w:sz="0" w:space="0" w:color="auto"/>
        <w:bottom w:val="none" w:sz="0" w:space="0" w:color="auto"/>
        <w:right w:val="none" w:sz="0" w:space="0" w:color="auto"/>
      </w:divBdr>
    </w:div>
    <w:div w:id="1599486466">
      <w:bodyDiv w:val="1"/>
      <w:marLeft w:val="0"/>
      <w:marRight w:val="0"/>
      <w:marTop w:val="0"/>
      <w:marBottom w:val="0"/>
      <w:divBdr>
        <w:top w:val="none" w:sz="0" w:space="0" w:color="auto"/>
        <w:left w:val="none" w:sz="0" w:space="0" w:color="auto"/>
        <w:bottom w:val="none" w:sz="0" w:space="0" w:color="auto"/>
        <w:right w:val="none" w:sz="0" w:space="0" w:color="auto"/>
      </w:divBdr>
    </w:div>
    <w:div w:id="1803108685">
      <w:bodyDiv w:val="1"/>
      <w:marLeft w:val="0"/>
      <w:marRight w:val="0"/>
      <w:marTop w:val="0"/>
      <w:marBottom w:val="0"/>
      <w:divBdr>
        <w:top w:val="none" w:sz="0" w:space="0" w:color="auto"/>
        <w:left w:val="none" w:sz="0" w:space="0" w:color="auto"/>
        <w:bottom w:val="none" w:sz="0" w:space="0" w:color="auto"/>
        <w:right w:val="none" w:sz="0" w:space="0" w:color="auto"/>
      </w:divBdr>
      <w:divsChild>
        <w:div w:id="332296686">
          <w:marLeft w:val="0"/>
          <w:marRight w:val="0"/>
          <w:marTop w:val="0"/>
          <w:marBottom w:val="0"/>
          <w:divBdr>
            <w:top w:val="none" w:sz="0" w:space="0" w:color="242424"/>
            <w:left w:val="none" w:sz="0" w:space="0" w:color="242424"/>
            <w:bottom w:val="none" w:sz="0" w:space="0" w:color="242424"/>
            <w:right w:val="none" w:sz="0" w:space="0" w:color="242424"/>
          </w:divBdr>
        </w:div>
      </w:divsChild>
    </w:div>
    <w:div w:id="1805662128">
      <w:bodyDiv w:val="1"/>
      <w:marLeft w:val="0"/>
      <w:marRight w:val="0"/>
      <w:marTop w:val="0"/>
      <w:marBottom w:val="0"/>
      <w:divBdr>
        <w:top w:val="none" w:sz="0" w:space="0" w:color="auto"/>
        <w:left w:val="none" w:sz="0" w:space="0" w:color="auto"/>
        <w:bottom w:val="none" w:sz="0" w:space="0" w:color="auto"/>
        <w:right w:val="none" w:sz="0" w:space="0" w:color="auto"/>
      </w:divBdr>
    </w:div>
    <w:div w:id="1840003191">
      <w:bodyDiv w:val="1"/>
      <w:marLeft w:val="0"/>
      <w:marRight w:val="0"/>
      <w:marTop w:val="0"/>
      <w:marBottom w:val="0"/>
      <w:divBdr>
        <w:top w:val="none" w:sz="0" w:space="0" w:color="auto"/>
        <w:left w:val="none" w:sz="0" w:space="0" w:color="auto"/>
        <w:bottom w:val="none" w:sz="0" w:space="0" w:color="auto"/>
        <w:right w:val="none" w:sz="0" w:space="0" w:color="auto"/>
      </w:divBdr>
    </w:div>
    <w:div w:id="1900246536">
      <w:bodyDiv w:val="1"/>
      <w:marLeft w:val="0"/>
      <w:marRight w:val="0"/>
      <w:marTop w:val="0"/>
      <w:marBottom w:val="0"/>
      <w:divBdr>
        <w:top w:val="none" w:sz="0" w:space="0" w:color="auto"/>
        <w:left w:val="none" w:sz="0" w:space="0" w:color="auto"/>
        <w:bottom w:val="none" w:sz="0" w:space="0" w:color="auto"/>
        <w:right w:val="none" w:sz="0" w:space="0" w:color="auto"/>
      </w:divBdr>
    </w:div>
    <w:div w:id="1903246698">
      <w:bodyDiv w:val="1"/>
      <w:marLeft w:val="0"/>
      <w:marRight w:val="0"/>
      <w:marTop w:val="0"/>
      <w:marBottom w:val="0"/>
      <w:divBdr>
        <w:top w:val="none" w:sz="0" w:space="0" w:color="auto"/>
        <w:left w:val="none" w:sz="0" w:space="0" w:color="auto"/>
        <w:bottom w:val="none" w:sz="0" w:space="0" w:color="auto"/>
        <w:right w:val="none" w:sz="0" w:space="0" w:color="auto"/>
      </w:divBdr>
    </w:div>
    <w:div w:id="1907567905">
      <w:bodyDiv w:val="1"/>
      <w:marLeft w:val="0"/>
      <w:marRight w:val="0"/>
      <w:marTop w:val="0"/>
      <w:marBottom w:val="0"/>
      <w:divBdr>
        <w:top w:val="none" w:sz="0" w:space="0" w:color="auto"/>
        <w:left w:val="none" w:sz="0" w:space="0" w:color="auto"/>
        <w:bottom w:val="none" w:sz="0" w:space="0" w:color="auto"/>
        <w:right w:val="none" w:sz="0" w:space="0" w:color="auto"/>
      </w:divBdr>
    </w:div>
    <w:div w:id="1994214289">
      <w:bodyDiv w:val="1"/>
      <w:marLeft w:val="0"/>
      <w:marRight w:val="0"/>
      <w:marTop w:val="0"/>
      <w:marBottom w:val="0"/>
      <w:divBdr>
        <w:top w:val="none" w:sz="0" w:space="0" w:color="auto"/>
        <w:left w:val="none" w:sz="0" w:space="0" w:color="auto"/>
        <w:bottom w:val="none" w:sz="0" w:space="0" w:color="auto"/>
        <w:right w:val="none" w:sz="0" w:space="0" w:color="auto"/>
      </w:divBdr>
    </w:div>
    <w:div w:id="2010524901">
      <w:bodyDiv w:val="1"/>
      <w:marLeft w:val="0"/>
      <w:marRight w:val="0"/>
      <w:marTop w:val="0"/>
      <w:marBottom w:val="0"/>
      <w:divBdr>
        <w:top w:val="none" w:sz="0" w:space="0" w:color="auto"/>
        <w:left w:val="none" w:sz="0" w:space="0" w:color="auto"/>
        <w:bottom w:val="none" w:sz="0" w:space="0" w:color="auto"/>
        <w:right w:val="none" w:sz="0" w:space="0" w:color="auto"/>
      </w:divBdr>
      <w:divsChild>
        <w:div w:id="909927244">
          <w:marLeft w:val="994"/>
          <w:marRight w:val="0"/>
          <w:marTop w:val="40"/>
          <w:marBottom w:val="40"/>
          <w:divBdr>
            <w:top w:val="none" w:sz="0" w:space="0" w:color="auto"/>
            <w:left w:val="none" w:sz="0" w:space="0" w:color="auto"/>
            <w:bottom w:val="none" w:sz="0" w:space="0" w:color="auto"/>
            <w:right w:val="none" w:sz="0" w:space="0" w:color="auto"/>
          </w:divBdr>
        </w:div>
        <w:div w:id="28916526">
          <w:marLeft w:val="994"/>
          <w:marRight w:val="0"/>
          <w:marTop w:val="40"/>
          <w:marBottom w:val="40"/>
          <w:divBdr>
            <w:top w:val="none" w:sz="0" w:space="0" w:color="auto"/>
            <w:left w:val="none" w:sz="0" w:space="0" w:color="auto"/>
            <w:bottom w:val="none" w:sz="0" w:space="0" w:color="auto"/>
            <w:right w:val="none" w:sz="0" w:space="0" w:color="auto"/>
          </w:divBdr>
        </w:div>
      </w:divsChild>
    </w:div>
    <w:div w:id="2031569150">
      <w:bodyDiv w:val="1"/>
      <w:marLeft w:val="0"/>
      <w:marRight w:val="0"/>
      <w:marTop w:val="0"/>
      <w:marBottom w:val="0"/>
      <w:divBdr>
        <w:top w:val="none" w:sz="0" w:space="0" w:color="auto"/>
        <w:left w:val="none" w:sz="0" w:space="0" w:color="auto"/>
        <w:bottom w:val="none" w:sz="0" w:space="0" w:color="auto"/>
        <w:right w:val="none" w:sz="0" w:space="0" w:color="auto"/>
      </w:divBdr>
    </w:div>
    <w:div w:id="206714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dudeja@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842</Words>
  <Characters>6327</Characters>
  <Application>Microsoft Office Word</Application>
  <DocSecurity>0</DocSecurity>
  <Lines>126</Lines>
  <Paragraphs>117</Paragraphs>
  <ScaleCrop>false</ScaleCrop>
  <HeadingPairs>
    <vt:vector size="2" baseType="variant">
      <vt:variant>
        <vt:lpstr>Title</vt:lpstr>
      </vt:variant>
      <vt:variant>
        <vt:i4>1</vt:i4>
      </vt:variant>
    </vt:vector>
  </HeadingPairs>
  <TitlesOfParts>
    <vt:vector size="1" baseType="lpstr">
      <vt:lpstr>Jake McCarthy-CV</vt:lpstr>
    </vt:vector>
  </TitlesOfParts>
  <Company>Hewlett-Packard</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Jake McCarthy-CV</dc:title>
  <dc:subject>Curriculum Vitae</dc:subject>
  <dc:creator>J McCarthy</dc:creator>
  <cp:lastModifiedBy>Amit Dudeja</cp:lastModifiedBy>
  <cp:revision>185</cp:revision>
  <cp:lastPrinted>2011-05-23T02:05:00Z</cp:lastPrinted>
  <dcterms:created xsi:type="dcterms:W3CDTF">2025-02-25T01:22:00Z</dcterms:created>
  <dcterms:modified xsi:type="dcterms:W3CDTF">2026-03-12T11:01:00Z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0cf5d0-3195-495b-8e47-6fd80127629b_Enabled">
    <vt:lpwstr>True</vt:lpwstr>
  </property>
  <property fmtid="{D5CDD505-2E9C-101B-9397-08002B2CF9AE}" pid="3" name="MSIP_Label_160cf5d0-3195-495b-8e47-6fd80127629b_SiteId">
    <vt:lpwstr>62ccb864-6a1a-4b5d-8e1c-397dec1a8258</vt:lpwstr>
  </property>
  <property fmtid="{D5CDD505-2E9C-101B-9397-08002B2CF9AE}" pid="4" name="MSIP_Label_160cf5d0-3195-495b-8e47-6fd80127629b_Owner">
    <vt:lpwstr>sandra.mccarthy@thomsonreuters.com</vt:lpwstr>
  </property>
  <property fmtid="{D5CDD505-2E9C-101B-9397-08002B2CF9AE}" pid="5" name="MSIP_Label_160cf5d0-3195-495b-8e47-6fd80127629b_SetDate">
    <vt:lpwstr>2019-09-03T10:28:26.4167223Z</vt:lpwstr>
  </property>
  <property fmtid="{D5CDD505-2E9C-101B-9397-08002B2CF9AE}" pid="6" name="MSIP_Label_160cf5d0-3195-495b-8e47-6fd80127629b_Name">
    <vt:lpwstr>Confidential</vt:lpwstr>
  </property>
  <property fmtid="{D5CDD505-2E9C-101B-9397-08002B2CF9AE}" pid="7" name="MSIP_Label_160cf5d0-3195-495b-8e47-6fd80127629b_Application">
    <vt:lpwstr>Microsoft Azure Information Protection</vt:lpwstr>
  </property>
  <property fmtid="{D5CDD505-2E9C-101B-9397-08002B2CF9AE}" pid="8" name="MSIP_Label_160cf5d0-3195-495b-8e47-6fd80127629b_Extended_MSFT_Method">
    <vt:lpwstr>Automatic</vt:lpwstr>
  </property>
  <property fmtid="{D5CDD505-2E9C-101B-9397-08002B2CF9AE}" pid="9" name="ContentTypeId">
    <vt:lpwstr>0x010100AF4083FCD55D1349831143232D530F62</vt:lpwstr>
  </property>
  <property fmtid="{D5CDD505-2E9C-101B-9397-08002B2CF9AE}" pid="10" name="MSIP_Label_6555cfae-cb2a-4680-b088-01ee30167f3b_Enabled">
    <vt:lpwstr>true</vt:lpwstr>
  </property>
  <property fmtid="{D5CDD505-2E9C-101B-9397-08002B2CF9AE}" pid="11" name="MSIP_Label_6555cfae-cb2a-4680-b088-01ee30167f3b_SetDate">
    <vt:lpwstr>2023-10-03T21:14:00Z</vt:lpwstr>
  </property>
  <property fmtid="{D5CDD505-2E9C-101B-9397-08002B2CF9AE}" pid="12" name="MSIP_Label_6555cfae-cb2a-4680-b088-01ee30167f3b_Method">
    <vt:lpwstr>Standard</vt:lpwstr>
  </property>
  <property fmtid="{D5CDD505-2E9C-101B-9397-08002B2CF9AE}" pid="13" name="MSIP_Label_6555cfae-cb2a-4680-b088-01ee30167f3b_Name">
    <vt:lpwstr>General Business</vt:lpwstr>
  </property>
  <property fmtid="{D5CDD505-2E9C-101B-9397-08002B2CF9AE}" pid="14" name="MSIP_Label_6555cfae-cb2a-4680-b088-01ee30167f3b_SiteId">
    <vt:lpwstr>57c64fd4-66ca-49f5-ab38-2e67ef58e724</vt:lpwstr>
  </property>
  <property fmtid="{D5CDD505-2E9C-101B-9397-08002B2CF9AE}" pid="15" name="MSIP_Label_6555cfae-cb2a-4680-b088-01ee30167f3b_ActionId">
    <vt:lpwstr>38f1846c-8807-4a9c-9520-8cd734ac6529</vt:lpwstr>
  </property>
  <property fmtid="{D5CDD505-2E9C-101B-9397-08002B2CF9AE}" pid="16" name="MSIP_Label_6555cfae-cb2a-4680-b088-01ee30167f3b_ContentBits">
    <vt:lpwstr>0</vt:lpwstr>
  </property>
  <property fmtid="{D5CDD505-2E9C-101B-9397-08002B2CF9AE}" pid="17" name="MSIP_Label_505e7ac9-f95c-49db-a725-ff35ba3d5bac_Enabled">
    <vt:lpwstr>true</vt:lpwstr>
  </property>
  <property fmtid="{D5CDD505-2E9C-101B-9397-08002B2CF9AE}" pid="18" name="MSIP_Label_505e7ac9-f95c-49db-a725-ff35ba3d5bac_SetDate">
    <vt:lpwstr>2024-11-07T02:58:00Z</vt:lpwstr>
  </property>
  <property fmtid="{D5CDD505-2E9C-101B-9397-08002B2CF9AE}" pid="19" name="MSIP_Label_505e7ac9-f95c-49db-a725-ff35ba3d5bac_Method">
    <vt:lpwstr>Privileged</vt:lpwstr>
  </property>
  <property fmtid="{D5CDD505-2E9C-101B-9397-08002B2CF9AE}" pid="20" name="MSIP_Label_505e7ac9-f95c-49db-a725-ff35ba3d5bac_Name">
    <vt:lpwstr>(Prototype) General</vt:lpwstr>
  </property>
  <property fmtid="{D5CDD505-2E9C-101B-9397-08002B2CF9AE}" pid="21" name="MSIP_Label_505e7ac9-f95c-49db-a725-ff35ba3d5bac_SiteId">
    <vt:lpwstr>af0d88c1-6605-44c2-999e-e6b2f8790d86</vt:lpwstr>
  </property>
  <property fmtid="{D5CDD505-2E9C-101B-9397-08002B2CF9AE}" pid="22" name="MSIP_Label_505e7ac9-f95c-49db-a725-ff35ba3d5bac_ActionId">
    <vt:lpwstr>e546e45b-227a-448d-9c81-3911ad67b434</vt:lpwstr>
  </property>
  <property fmtid="{D5CDD505-2E9C-101B-9397-08002B2CF9AE}" pid="23" name="MSIP_Label_505e7ac9-f95c-49db-a725-ff35ba3d5bac_ContentBits">
    <vt:lpwstr>0</vt:lpwstr>
  </property>
  <property fmtid="{D5CDD505-2E9C-101B-9397-08002B2CF9AE}" pid="24" name="MSIP_Label_43ad4e37-a57b-4acf-8043-ee7ad56988ae_Enabled">
    <vt:lpwstr>true</vt:lpwstr>
  </property>
  <property fmtid="{D5CDD505-2E9C-101B-9397-08002B2CF9AE}" pid="25" name="MSIP_Label_43ad4e37-a57b-4acf-8043-ee7ad56988ae_SetDate">
    <vt:lpwstr>2025-05-05T06:45:46Z</vt:lpwstr>
  </property>
  <property fmtid="{D5CDD505-2E9C-101B-9397-08002B2CF9AE}" pid="26" name="MSIP_Label_43ad4e37-a57b-4acf-8043-ee7ad56988ae_Method">
    <vt:lpwstr>Privileged</vt:lpwstr>
  </property>
  <property fmtid="{D5CDD505-2E9C-101B-9397-08002B2CF9AE}" pid="27" name="MSIP_Label_43ad4e37-a57b-4acf-8043-ee7ad56988ae_Name">
    <vt:lpwstr>43ad4e37-a57b-4acf-8043-ee7ad56988ae</vt:lpwstr>
  </property>
  <property fmtid="{D5CDD505-2E9C-101B-9397-08002B2CF9AE}" pid="28" name="MSIP_Label_43ad4e37-a57b-4acf-8043-ee7ad56988ae_SiteId">
    <vt:lpwstr>dddffba0-6c17-4f34-9748-3fa5e08cc366</vt:lpwstr>
  </property>
  <property fmtid="{D5CDD505-2E9C-101B-9397-08002B2CF9AE}" pid="29" name="MSIP_Label_43ad4e37-a57b-4acf-8043-ee7ad56988ae_ActionId">
    <vt:lpwstr>a421f762-1680-4d71-84bc-349042d56493</vt:lpwstr>
  </property>
  <property fmtid="{D5CDD505-2E9C-101B-9397-08002B2CF9AE}" pid="30" name="MSIP_Label_43ad4e37-a57b-4acf-8043-ee7ad56988ae_ContentBits">
    <vt:lpwstr>0</vt:lpwstr>
  </property>
  <property fmtid="{D5CDD505-2E9C-101B-9397-08002B2CF9AE}" pid="31" name="MSIP_Label_43ad4e37-a57b-4acf-8043-ee7ad56988ae_Tag">
    <vt:lpwstr>50, 0, 1, 1</vt:lpwstr>
  </property>
</Properties>
</file>