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UC-1.1.10</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Una</w:t>
            </w:r>
            <w:r w:rsidDel="00000000" w:rsidR="00000000" w:rsidRPr="00000000">
              <w:rPr>
                <w:sz w:val="20"/>
                <w:szCs w:val="20"/>
                <w:rtl w:val="0"/>
              </w:rPr>
              <w:t xml:space="preserve">rchive Notice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can Unarchive Notice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‘Un-archive’ link.</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w:t>
            </w:r>
          </w:p>
          <w:p w:rsidR="00000000" w:rsidDel="00000000" w:rsidP="00000000" w:rsidRDefault="00000000" w:rsidRPr="00000000">
            <w:pPr>
              <w:contextualSpacing w:val="0"/>
            </w:pPr>
            <w:r w:rsidDel="00000000" w:rsidR="00000000" w:rsidRPr="00000000">
              <w:rPr>
                <w:sz w:val="20"/>
                <w:szCs w:val="20"/>
                <w:rtl w:val="0"/>
              </w:rPr>
              <w:t xml:space="preserve">2. Archive Notice list must be opened.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Notice will be un-archived successfully.</w:t>
            </w:r>
          </w:p>
          <w:p w:rsidR="00000000" w:rsidDel="00000000" w:rsidP="00000000" w:rsidRDefault="00000000" w:rsidRPr="00000000">
            <w:pPr>
              <w:contextualSpacing w:val="0"/>
            </w:pPr>
            <w:r w:rsidDel="00000000" w:rsidR="00000000" w:rsidRPr="00000000">
              <w:rPr>
                <w:sz w:val="20"/>
                <w:szCs w:val="20"/>
                <w:rtl w:val="0"/>
              </w:rPr>
              <w:t xml:space="preserve">2. User will be remain on same page.</w:t>
            </w:r>
          </w:p>
          <w:p w:rsidR="00000000" w:rsidDel="00000000" w:rsidP="00000000" w:rsidRDefault="00000000" w:rsidRPr="00000000">
            <w:pPr>
              <w:contextualSpacing w:val="0"/>
            </w:pPr>
            <w:r w:rsidDel="00000000" w:rsidR="00000000" w:rsidRPr="00000000">
              <w:rPr>
                <w:sz w:val="20"/>
                <w:szCs w:val="20"/>
                <w:rtl w:val="0"/>
              </w:rPr>
              <w:t xml:space="preserve">3. Archive Notice list will get updated.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User will click on ‘Archive Notice’ Button.</w:t>
            </w:r>
          </w:p>
          <w:p w:rsidR="00000000" w:rsidDel="00000000" w:rsidP="00000000" w:rsidRDefault="00000000" w:rsidRPr="00000000">
            <w:pPr>
              <w:contextualSpacing w:val="0"/>
            </w:pPr>
            <w:r w:rsidDel="00000000" w:rsidR="00000000" w:rsidRPr="00000000">
              <w:rPr>
                <w:sz w:val="20"/>
                <w:szCs w:val="20"/>
                <w:rtl w:val="0"/>
              </w:rPr>
              <w:t xml:space="preserve">2. List of archive notices from his/her company will be shown.</w:t>
            </w:r>
          </w:p>
          <w:p w:rsidR="00000000" w:rsidDel="00000000" w:rsidP="00000000" w:rsidRDefault="00000000" w:rsidRPr="00000000">
            <w:pPr>
              <w:contextualSpacing w:val="0"/>
            </w:pPr>
            <w:r w:rsidDel="00000000" w:rsidR="00000000" w:rsidRPr="00000000">
              <w:rPr>
                <w:sz w:val="20"/>
                <w:szCs w:val="20"/>
                <w:rtl w:val="0"/>
              </w:rPr>
              <w:t xml:space="preserve">3. User will click on ‘Un-archive’ Button, corresponding to a particular notice. </w:t>
            </w:r>
          </w:p>
          <w:p w:rsidR="00000000" w:rsidDel="00000000" w:rsidP="00000000" w:rsidRDefault="00000000" w:rsidRPr="00000000">
            <w:pPr>
              <w:contextualSpacing w:val="0"/>
            </w:pPr>
            <w:r w:rsidDel="00000000" w:rsidR="00000000" w:rsidRPr="00000000">
              <w:rPr>
                <w:sz w:val="20"/>
                <w:szCs w:val="20"/>
                <w:rtl w:val="0"/>
              </w:rPr>
              <w:t xml:space="preserve">4. On successful unarchiving of notice, user will remain on same page.</w:t>
            </w:r>
          </w:p>
          <w:p w:rsidR="00000000" w:rsidDel="00000000" w:rsidP="00000000" w:rsidRDefault="00000000" w:rsidRPr="00000000">
            <w:pPr>
              <w:contextualSpacing w:val="0"/>
            </w:pPr>
            <w:r w:rsidDel="00000000" w:rsidR="00000000" w:rsidRPr="00000000">
              <w:rPr>
                <w:sz w:val="20"/>
                <w:szCs w:val="20"/>
                <w:rtl w:val="0"/>
              </w:rPr>
              <w:t xml:space="preserve">5. Archive Notice List will get updated.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4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3a.a If notice is already un-archived by another user (In case of concurrency)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Notice not found exception will be thrown.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