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  <w:r>
        <w:rPr>
          <w:rFonts w:ascii="Times Roman" w:hAnsi="Times Roman"/>
          <w:b w:val="1"/>
          <w:bCs w:val="1"/>
          <w:sz w:val="40"/>
          <w:szCs w:val="40"/>
          <w:rtl w:val="0"/>
          <w:lang w:val="de-DE"/>
        </w:rPr>
        <w:t>SENTINEL-T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 xml:space="preserve">: </w:t>
      </w:r>
      <w:r>
        <w:rPr>
          <w:rFonts w:ascii="Times Roman" w:hAnsi="Times Roman"/>
          <w:b w:val="1"/>
          <w:bCs w:val="1"/>
          <w:sz w:val="40"/>
          <w:szCs w:val="40"/>
          <w:rtl w:val="0"/>
        </w:rPr>
        <w:t>C</w:t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>hronomorphic Intrusion</w:t>
      </w:r>
      <w:r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233087</wp:posOffset>
            </wp:positionH>
            <wp:positionV relativeFrom="page">
              <wp:posOffset>0</wp:posOffset>
            </wp:positionV>
            <wp:extent cx="5641146" cy="2190764"/>
            <wp:effectExtent l="0" t="0" r="0" b="0"/>
            <wp:wrapTopAndBottom distT="152400" distB="152400"/>
            <wp:docPr id="1073741825" name="officeArt object" descr="photo_2023-02-03 22.36.42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hoto_2023-02-03 22.36.42.jpeg" descr="photo_2023-02-03 22.36.42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31418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641146" cy="21907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b w:val="1"/>
          <w:bCs w:val="1"/>
          <w:sz w:val="40"/>
          <w:szCs w:val="40"/>
          <w:rtl w:val="0"/>
          <w:lang w:val="en-US"/>
        </w:rPr>
        <w:t xml:space="preserve"> Detection</w:t>
      </w:r>
    </w:p>
    <w:p>
      <w:pPr>
        <w:pStyle w:val="Default"/>
        <w:bidi w:val="0"/>
        <w:spacing w:before="0" w:line="240" w:lineRule="auto"/>
        <w:ind w:left="2160" w:right="0" w:firstLine="0"/>
        <w:jc w:val="center"/>
        <w:rPr>
          <w:rFonts w:ascii="Times Roman" w:cs="Times Roman" w:hAnsi="Times Roman" w:eastAsia="Times Roman"/>
          <w:b w:val="1"/>
          <w:bCs w:val="1"/>
          <w:sz w:val="40"/>
          <w:szCs w:val="40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i w:val="1"/>
          <w:iCs w:val="1"/>
          <w:sz w:val="38"/>
          <w:szCs w:val="38"/>
          <w:shd w:val="clear" w:color="auto" w:fill="ffffff"/>
          <w:rtl w:val="0"/>
        </w:rPr>
      </w:pPr>
      <w:r>
        <w:rPr>
          <w:rFonts w:ascii="Times Roman" w:hAnsi="Times Roman"/>
          <w:i w:val="1"/>
          <w:iCs w:val="1"/>
          <w:sz w:val="38"/>
          <w:szCs w:val="38"/>
          <w:shd w:val="clear" w:color="auto" w:fill="ffffff"/>
          <w:rtl w:val="0"/>
          <w:lang w:val="en-US"/>
        </w:rPr>
        <w:t>Review Report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0"/>
          <w:bCs w:val="0"/>
          <w:sz w:val="38"/>
          <w:szCs w:val="38"/>
          <w:shd w:val="clear" w:color="auto" w:fill="ffffff"/>
          <w:rtl w:val="0"/>
        </w:rPr>
      </w:pPr>
      <w:r>
        <w:rPr>
          <w:rFonts w:ascii="Times New Roman" w:hAnsi="Times New Roman"/>
          <w:b w:val="0"/>
          <w:bCs w:val="0"/>
          <w:sz w:val="38"/>
          <w:szCs w:val="38"/>
          <w:shd w:val="clear" w:color="auto" w:fill="ffffff"/>
          <w:rtl w:val="0"/>
          <w:lang w:val="en-US"/>
        </w:rPr>
        <w:t>Submitted by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38"/>
          <w:szCs w:val="38"/>
          <w:shd w:val="clear" w:color="auto" w:fill="ffffff"/>
          <w:rtl w:val="0"/>
          <w:lang w:val="en-US"/>
        </w:rPr>
        <w:t>Amit Kumar Pandey</w:t>
      </w:r>
      <w:r>
        <w:rPr>
          <w:rFonts w:ascii="Times New Roman" w:hAnsi="Times New Roman"/>
          <w:b w:val="1"/>
          <w:bCs w:val="1"/>
          <w:sz w:val="42"/>
          <w:szCs w:val="42"/>
          <w:shd w:val="clear" w:color="auto" w:fill="ffffff"/>
          <w:rtl w:val="0"/>
          <w:lang w:val="en-US"/>
        </w:rPr>
        <w:t xml:space="preserve"> 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shd w:val="clear" w:color="auto" w:fill="ffffff"/>
          <w:rtl w:val="0"/>
        </w:rPr>
      </w:pP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  <w:lang w:val="en-US"/>
        </w:rPr>
        <w:t>Reg. No.: 20MIS0348</w:t>
      </w:r>
      <w:r>
        <w:rPr>
          <w:rFonts w:ascii="Times New Roman" w:cs="Times New Roman" w:hAnsi="Times New Roman" w:eastAsia="Times New Roman"/>
          <w:b w:val="1"/>
          <w:bCs w:val="1"/>
          <w:sz w:val="42"/>
          <w:szCs w:val="42"/>
          <w:shd w:val="clear" w:color="auto" w:fill="ffffff"/>
          <w:rtl w:val="0"/>
        </w:rPr>
        <w:br w:type="textWrapping"/>
        <w:br w:type="textWrapping"/>
      </w:r>
      <w:r>
        <w:rPr>
          <w:rFonts w:ascii="Times New Roman" w:hAnsi="Times New Roman"/>
          <w:b w:val="1"/>
          <w:bCs w:val="1"/>
          <w:sz w:val="38"/>
          <w:szCs w:val="38"/>
          <w:shd w:val="clear" w:color="auto" w:fill="ffffff"/>
          <w:rtl w:val="0"/>
          <w:lang w:val="en-US"/>
        </w:rPr>
        <w:t>N</w:t>
      </w:r>
      <w:r>
        <w:rPr>
          <w:rFonts w:ascii="Times New Roman" w:hAnsi="Times New Roman"/>
          <w:b w:val="1"/>
          <w:bCs w:val="1"/>
          <w:sz w:val="38"/>
          <w:szCs w:val="38"/>
          <w:shd w:val="clear" w:color="auto" w:fill="ffffff"/>
          <w:rtl w:val="0"/>
          <w:lang w:val="en-US"/>
        </w:rPr>
        <w:t>ivedha T</w:t>
      </w:r>
      <w:r>
        <w:rPr>
          <w:rFonts w:ascii="Times New Roman" w:hAnsi="Times New Roman"/>
          <w:b w:val="1"/>
          <w:bCs w:val="1"/>
          <w:sz w:val="42"/>
          <w:szCs w:val="42"/>
          <w:shd w:val="clear" w:color="auto" w:fill="ffffff"/>
          <w:rtl w:val="0"/>
        </w:rPr>
        <w:t xml:space="preserve"> </w:t>
      </w:r>
      <w:r>
        <w:rPr>
          <w:rFonts w:ascii="Times New Roman" w:cs="Times New Roman" w:hAnsi="Times New Roman" w:eastAsia="Times New Roman"/>
          <w:b w:val="1"/>
          <w:bCs w:val="1"/>
          <w:sz w:val="42"/>
          <w:szCs w:val="42"/>
          <w:shd w:val="clear" w:color="auto" w:fill="ffffff"/>
          <w:rtl w:val="0"/>
        </w:rPr>
        <w:br w:type="textWrapping"/>
      </w: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  <w:lang w:val="en-US"/>
        </w:rPr>
        <w:t xml:space="preserve">Reg. No.: </w:t>
      </w: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</w:rPr>
        <w:t>20M</w:t>
      </w: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  <w:lang w:val="en-US"/>
        </w:rPr>
        <w:t>IS</w:t>
      </w: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</w:rPr>
        <w:t>0362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42"/>
          <w:szCs w:val="42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38"/>
          <w:szCs w:val="38"/>
          <w:shd w:val="clear" w:color="auto" w:fill="ffffff"/>
          <w:rtl w:val="0"/>
          <w:lang w:val="en-US"/>
        </w:rPr>
        <w:t>Nowritha</w:t>
      </w:r>
      <w:r>
        <w:rPr>
          <w:rFonts w:ascii="Times New Roman" w:cs="Times New Roman" w:hAnsi="Times New Roman" w:eastAsia="Times New Roman"/>
          <w:b w:val="1"/>
          <w:bCs w:val="1"/>
          <w:sz w:val="42"/>
          <w:szCs w:val="42"/>
          <w:shd w:val="clear" w:color="auto" w:fill="ffffff"/>
          <w:rtl w:val="0"/>
        </w:rPr>
        <w:br w:type="textWrapping"/>
      </w: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  <w:lang w:val="en-US"/>
        </w:rPr>
        <w:t>Reg. No.: 20MIS0381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8"/>
          <w:szCs w:val="38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38"/>
          <w:szCs w:val="38"/>
          <w:shd w:val="clear" w:color="auto" w:fill="ffffff"/>
          <w:rtl w:val="0"/>
          <w:lang w:val="en-US"/>
        </w:rPr>
        <w:t>G.P. Pranay Abhinay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0"/>
          <w:bCs w:val="0"/>
          <w:sz w:val="38"/>
          <w:szCs w:val="38"/>
          <w:shd w:val="clear" w:color="auto" w:fill="ffffff"/>
          <w:rtl w:val="0"/>
        </w:rPr>
      </w:pPr>
      <w:r>
        <w:rPr>
          <w:rFonts w:ascii="Times New Roman" w:hAnsi="Times New Roman"/>
          <w:b w:val="0"/>
          <w:bCs w:val="0"/>
          <w:sz w:val="32"/>
          <w:szCs w:val="32"/>
          <w:shd w:val="clear" w:color="auto" w:fill="ffffff"/>
          <w:rtl w:val="0"/>
          <w:lang w:val="en-US"/>
        </w:rPr>
        <w:t>Reg. No.: 20MIS0443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0"/>
          <w:bCs w:val="0"/>
          <w:sz w:val="38"/>
          <w:szCs w:val="38"/>
          <w:shd w:val="clear" w:color="auto" w:fill="ffffff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30"/>
          <w:szCs w:val="30"/>
          <w:shd w:val="clear" w:color="auto" w:fill="ffffff"/>
          <w:rtl w:val="0"/>
          <w:lang w:val="en-US"/>
        </w:rPr>
        <w:t>Under the guidance of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2"/>
          <w:szCs w:val="42"/>
          <w:shd w:val="clear" w:color="auto" w:fill="ffffff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shd w:val="clear" w:color="auto" w:fill="ffffff"/>
          <w:rtl w:val="0"/>
          <w:lang w:val="en-US"/>
        </w:rPr>
        <w:t>Jerart Julus L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2"/>
          <w:szCs w:val="42"/>
          <w:shd w:val="clear" w:color="auto" w:fill="ffffff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30"/>
          <w:szCs w:val="30"/>
          <w:shd w:val="clear" w:color="auto" w:fill="ffffff"/>
          <w:rtl w:val="0"/>
          <w:lang w:val="en-US"/>
        </w:rPr>
        <w:t>SCORE</w:t>
      </w:r>
    </w:p>
    <w:p>
      <w:pPr>
        <w:pStyle w:val="Default"/>
        <w:bidi w:val="0"/>
        <w:spacing w:before="0" w:after="24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sz w:val="30"/>
          <w:szCs w:val="30"/>
          <w:shd w:val="clear" w:color="auto" w:fill="ffffff"/>
          <w:rtl w:val="0"/>
        </w:rPr>
      </w:pPr>
      <w:r>
        <w:rPr>
          <w:rFonts w:ascii="Times New Roman" w:hAnsi="Times New Roman"/>
          <w:b w:val="1"/>
          <w:bCs w:val="1"/>
          <w:sz w:val="30"/>
          <w:szCs w:val="30"/>
          <w:shd w:val="clear" w:color="auto" w:fill="ffffff"/>
          <w:rtl w:val="0"/>
          <w:lang w:val="en-US"/>
        </w:rPr>
        <w:t>VIT, Vellore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shd w:val="clear" w:color="auto" w:fill="ffffff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ABSTRACT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Modern vehicular networks, specifically the Controller Area Network (CAN), lack native authentication mechanisms, leaving them vulnerable to masquerade attacks where malicious nodes impersonate safety-critical Electronic Control Units (ECUs). Traditional Intrusion Detection Systems (IDS) relying on payload inspection or message frequency are computationally expensive and can be evaded by sophisticated spoofing.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This project introduces </w:t>
      </w:r>
      <w:r>
        <w:rPr>
          <w:rFonts w:ascii="Times Roman" w:hAnsi="Times Roman"/>
          <w:b w:val="1"/>
          <w:bCs w:val="1"/>
          <w:rtl w:val="0"/>
        </w:rPr>
        <w:t>Sentinel-T</w:t>
      </w:r>
      <w:r>
        <w:rPr>
          <w:rFonts w:ascii="Times Roman" w:hAnsi="Times Roman"/>
          <w:rtl w:val="0"/>
          <w:lang w:val="en-US"/>
        </w:rPr>
        <w:t xml:space="preserve">, a novel "Physical Layer" IDS that fingerprints the unique </w:t>
      </w:r>
      <w:r>
        <w:rPr>
          <w:rFonts w:ascii="Times Roman" w:hAnsi="Times Roman"/>
          <w:b w:val="1"/>
          <w:bCs w:val="1"/>
          <w:rtl w:val="0"/>
          <w:lang w:val="it-IT"/>
        </w:rPr>
        <w:t>Crystal Oscillator Drift</w:t>
      </w:r>
      <w:r>
        <w:rPr>
          <w:rFonts w:ascii="Times Roman" w:hAnsi="Times Roman"/>
          <w:rtl w:val="0"/>
          <w:lang w:val="en-US"/>
        </w:rPr>
        <w:t xml:space="preserve"> of a sender. By utilizing </w:t>
      </w:r>
      <w:r>
        <w:rPr>
          <w:rFonts w:ascii="Times Roman" w:hAnsi="Times Roman"/>
          <w:b w:val="1"/>
          <w:bCs w:val="1"/>
          <w:rtl w:val="0"/>
          <w:lang w:val="it-IT"/>
        </w:rPr>
        <w:t>Linux Kernel-Level Timestamping (</w:t>
      </w: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SO_TIMESTAMP</w:t>
      </w:r>
      <w:r>
        <w:rPr>
          <w:rFonts w:ascii="Times Roman" w:hAnsi="Times Roman"/>
          <w:b w:val="1"/>
          <w:bCs w:val="1"/>
          <w:rtl w:val="0"/>
        </w:rPr>
        <w:t>)</w:t>
      </w:r>
      <w:r>
        <w:rPr>
          <w:rFonts w:ascii="Times Roman" w:hAnsi="Times Roman"/>
          <w:rtl w:val="0"/>
          <w:lang w:val="en-US"/>
        </w:rPr>
        <w:t xml:space="preserve"> and a </w:t>
      </w:r>
      <w:r>
        <w:rPr>
          <w:rFonts w:ascii="Times Roman" w:hAnsi="Times Roman"/>
          <w:b w:val="1"/>
          <w:bCs w:val="1"/>
          <w:rtl w:val="0"/>
        </w:rPr>
        <w:t>Kalman Filter</w:t>
      </w:r>
      <w:r>
        <w:rPr>
          <w:rFonts w:ascii="Times Roman" w:hAnsi="Times Roman"/>
          <w:rtl w:val="0"/>
          <w:lang w:val="en-US"/>
        </w:rPr>
        <w:t xml:space="preserve"> state-space model, the system successfully distinguishes between physical hardware (stable thermal drift) and software-based injection attacks (stochastic OS jitter). The system was deployed and validated on a Microsoft Azure Cloud architecture, achieving a Signal-to-Noise Ratio (SNR) of 1.88x, effectively detecting software-based intrusions in real-time with less than 200</w:t>
      </w:r>
      <w:r>
        <w:rPr>
          <w:rFonts w:ascii="Times Roman" w:hAnsi="Times Roman" w:hint="default"/>
          <w:rtl w:val="0"/>
        </w:rPr>
        <w:t>µ</w:t>
      </w:r>
      <w:r>
        <w:rPr>
          <w:rFonts w:ascii="Times Roman" w:hAnsi="Times Roman"/>
          <w:rtl w:val="0"/>
          <w:lang w:val="nl-NL"/>
        </w:rPr>
        <w:t>s latency.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CHAPTER 1: INTRODUCTION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1.1 Background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automotive industry is shifting towards Connected and Autonomous Vehicles (CAVs). However, the underlying communication backbone, the CAN bus, was designed in the 1980s without security in mind. In a standard CAN network, any device connected to the two-wire bus can broadcast messages to any other device. If an attacker compromises a non-critical node (like the Infotainment system), they can inject messages pretending to be the Brakes or Engine.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1.2 Problem Statement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Current security solutions face a dilemma: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Cryptography (MACs):</w:t>
      </w:r>
      <w:r>
        <w:rPr>
          <w:rFonts w:ascii="Times Roman" w:hAnsi="Times Roman"/>
          <w:rtl w:val="0"/>
          <w:lang w:val="en-US"/>
        </w:rPr>
        <w:t xml:space="preserve"> Requires high computational power and bandwidth, which legacy ECUs cannot support.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Payload Inspection (Deep Learning):</w:t>
      </w:r>
      <w:r>
        <w:rPr>
          <w:rFonts w:ascii="Times Roman" w:hAnsi="Times Roman"/>
          <w:rtl w:val="0"/>
          <w:lang w:val="en-US"/>
        </w:rPr>
        <w:t xml:space="preserve"> Can be blinded by encryption or "Mimicry Attacks" where the attacker sends valid data.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Core Gap:</w:t>
      </w:r>
      <w:r>
        <w:rPr>
          <w:rFonts w:ascii="Times Roman" w:hAnsi="Times Roman"/>
          <w:rtl w:val="0"/>
          <w:lang w:val="en-US"/>
        </w:rPr>
        <w:t xml:space="preserve"> There is currently no reliable way to verify the </w:t>
      </w:r>
      <w:r>
        <w:rPr>
          <w:rFonts w:ascii="Times Roman" w:hAnsi="Times Roman"/>
          <w:i w:val="1"/>
          <w:iCs w:val="1"/>
          <w:rtl w:val="0"/>
          <w:lang w:val="en-US"/>
        </w:rPr>
        <w:t>physical identity</w:t>
      </w:r>
      <w:r>
        <w:rPr>
          <w:rFonts w:ascii="Times Roman" w:hAnsi="Times Roman"/>
          <w:rtl w:val="0"/>
          <w:lang w:val="en-US"/>
        </w:rPr>
        <w:t xml:space="preserve"> of a sender without modifying the hardware of every ECU in the car.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br w:type="textWrapping"/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60288" behindDoc="0" locked="0" layoutInCell="1" allowOverlap="1">
                <wp:simplePos x="0" y="0"/>
                <wp:positionH relativeFrom="margin">
                  <wp:posOffset>1466178</wp:posOffset>
                </wp:positionH>
                <wp:positionV relativeFrom="line">
                  <wp:posOffset>3019131</wp:posOffset>
                </wp:positionV>
                <wp:extent cx="3175000" cy="1625600"/>
                <wp:effectExtent l="0" t="0" r="0" b="0"/>
                <wp:wrapTopAndBottom distT="152400" distB="15240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000" cy="16256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115.4pt;margin-top:237.7pt;width:250.0pt;height:128.0pt;z-index:25166028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margin"/>
              </v:shape>
            </w:pict>
          </mc:Fallback>
        </mc:AlternateConten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-116290</wp:posOffset>
            </wp:positionH>
            <wp:positionV relativeFrom="page">
              <wp:posOffset>646711</wp:posOffset>
            </wp:positionV>
            <wp:extent cx="6120057" cy="2960908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27" name="officeArt object" descr="Screenshot 2026-02-17 at 9.42.3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17 at 9.42.31 PM.png" descr="Screenshot 2026-02-17 at 9.42.31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13524" r="0" b="13524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9609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Figure 1.1:</w:t>
      </w:r>
      <w:r>
        <w:rPr>
          <w:rFonts w:ascii="Times Roman" w:hAnsi="Times Roman"/>
          <w:rtl w:val="0"/>
          <w:lang w:val="en-US"/>
        </w:rPr>
        <w:t xml:space="preserve"> Concept Overview / Threat Model.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Threat Model illustrating a Masquerade Attack where an attacker injects a "Fake" frame (Red Arrow) between legitimate ECU messages, disrupting the timing sequence.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1.3 Objectives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primary objective of Project Sentinel-T is to build a passive, non-intrusive detector that can: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Identify</w:t>
      </w:r>
      <w:r>
        <w:rPr>
          <w:rFonts w:ascii="Times Roman" w:hAnsi="Times Roman"/>
          <w:rtl w:val="0"/>
          <w:lang w:val="en-US"/>
        </w:rPr>
        <w:t xml:space="preserve"> the source of a message based on its physical timing characteristics (Clock Skew).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Distinguish</w:t>
      </w:r>
      <w:r>
        <w:rPr>
          <w:rFonts w:ascii="Times Roman" w:hAnsi="Times Roman"/>
          <w:rtl w:val="0"/>
          <w:lang w:val="en-US"/>
        </w:rPr>
        <w:t xml:space="preserve"> between a legitimate hardware ECU (Quartz Crystal) and a software-based attacker (Linux/Bash script).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Implement</w:t>
      </w:r>
      <w:r>
        <w:rPr>
          <w:rFonts w:ascii="Times Roman" w:hAnsi="Times Roman"/>
          <w:rtl w:val="0"/>
          <w:lang w:val="en-US"/>
        </w:rPr>
        <w:t xml:space="preserve"> this logic using lightweight algorithms suitable for edge deployment (Raspberry Pi or Cloud Digital Twin).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1.4 Scope of the Project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This project focuses on </w:t>
      </w:r>
      <w:r>
        <w:rPr>
          <w:rFonts w:ascii="Times Roman" w:hAnsi="Times Roman"/>
          <w:b w:val="1"/>
          <w:bCs w:val="1"/>
          <w:rtl w:val="0"/>
          <w:lang w:val="en-US"/>
        </w:rPr>
        <w:t>Phase 1: Algorithmic Validation and Cloud Deployment</w:t>
      </w:r>
      <w:r>
        <w:rPr>
          <w:rFonts w:ascii="Times Roman" w:hAnsi="Times Roman"/>
          <w:b w:val="0"/>
          <w:bCs w:val="0"/>
          <w:rtl w:val="0"/>
        </w:rPr>
        <w:t>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In Scope:</w:t>
      </w:r>
      <w:r>
        <w:rPr>
          <w:rFonts w:ascii="Times Roman" w:hAnsi="Times Roman"/>
          <w:rtl w:val="0"/>
          <w:lang w:val="en-US"/>
        </w:rPr>
        <w:t xml:space="preserve"> Development of the "Chronomorphic" detection engine, implementation of Kernel-level timestamping, and validation using virtual CAN (</w:t>
      </w:r>
      <w:r>
        <w:rPr>
          <w:rFonts w:ascii="Courier" w:hAnsi="Courier"/>
          <w:sz w:val="26"/>
          <w:szCs w:val="26"/>
          <w:rtl w:val="0"/>
        </w:rPr>
        <w:t>vcan0</w:t>
      </w:r>
      <w:r>
        <w:rPr>
          <w:rFonts w:ascii="Times Roman" w:hAnsi="Times Roman"/>
          <w:rtl w:val="0"/>
          <w:lang w:val="en-US"/>
        </w:rPr>
        <w:t>) on Azure Cloud infrastructure.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Out of Scope:</w:t>
      </w:r>
      <w:r>
        <w:rPr>
          <w:rFonts w:ascii="Times Roman" w:hAnsi="Times Roman"/>
          <w:rtl w:val="0"/>
          <w:lang w:val="en-US"/>
        </w:rPr>
        <w:t xml:space="preserve"> Physical integration into a moving vehicle or development of hardware mitigation (IPS) mechanisms.</w:t>
      </w: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CHAPTER 2: SYSTEM ARCHITECTURE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2.1 High-Level Design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Sentinel-T system operates as a passive listener on the CAN bus. It consists of three primary layers: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The Kernel Tap Layer:</w:t>
      </w:r>
      <w:r>
        <w:rPr>
          <w:rFonts w:ascii="Times Roman" w:hAnsi="Times Roman"/>
          <w:rtl w:val="0"/>
          <w:lang w:val="en-US"/>
        </w:rPr>
        <w:t xml:space="preserve"> Interfaces directly with the Operating System's network stack to capture packet arrival times with nanosecond precision.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State Estimation Layer:</w:t>
      </w:r>
      <w:r>
        <w:rPr>
          <w:rFonts w:ascii="Times Roman" w:hAnsi="Times Roman"/>
          <w:rtl w:val="0"/>
          <w:lang w:val="en-US"/>
        </w:rPr>
        <w:t xml:space="preserve"> A mathematical model that tracks the clock drift of every active Node ID.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The Decision Layer:</w:t>
      </w:r>
      <w:r>
        <w:rPr>
          <w:rFonts w:ascii="Times Roman" w:hAnsi="Times Roman"/>
          <w:rtl w:val="0"/>
          <w:lang w:val="en-US"/>
        </w:rPr>
        <w:t xml:space="preserve"> A threshold-based logic that flags messages as "Physical" (Trusted) or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-378281</wp:posOffset>
            </wp:positionH>
            <wp:positionV relativeFrom="line">
              <wp:posOffset>390011</wp:posOffset>
            </wp:positionV>
            <wp:extent cx="6537073" cy="3459309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0" y="21599"/>
                <wp:lineTo x="21600" y="0"/>
                <wp:lineTo x="0" y="0"/>
              </wp:wrapPolygon>
            </wp:wrapThrough>
            <wp:docPr id="1073741828" name="officeArt object" descr="Screenshot 2026-02-17 at 9.42.4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17 at 9.42.42 PM.png" descr="Screenshot 2026-02-17 at 9.42.42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rcRect l="1796" t="9385" r="0" b="12253"/>
                    <a:stretch>
                      <a:fillRect/>
                    </a:stretch>
                  </pic:blipFill>
                  <pic:spPr>
                    <a:xfrm>
                      <a:off x="0" y="0"/>
                      <a:ext cx="6537073" cy="345930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Roman" w:hAnsi="Times Roman"/>
          <w:rtl w:val="0"/>
          <w:lang w:val="en-US"/>
        </w:rPr>
        <w:t xml:space="preserve"> "Anomaly" (Malicious).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i w:val="1"/>
          <w:iCs w:val="1"/>
          <w:rtl w:val="0"/>
        </w:rPr>
      </w:pPr>
      <w:r>
        <w:rPr>
          <w:rFonts w:ascii="Times Roman" w:hAnsi="Times Roman"/>
          <w:b w:val="1"/>
          <w:bCs w:val="1"/>
          <w:i w:val="0"/>
          <w:iCs w:val="0"/>
          <w:rtl w:val="0"/>
          <w:lang w:val="it-IT"/>
        </w:rPr>
        <w:t>Figure 2.1:</w:t>
      </w:r>
      <w:r>
        <w:rPr>
          <w:rFonts w:ascii="Times Roman" w:hAnsi="Times Roman"/>
          <w:i w:val="0"/>
          <w:iCs w:val="0"/>
          <w:rtl w:val="0"/>
        </w:rPr>
        <w:t xml:space="preserve"> </w:t>
      </w:r>
      <w:r>
        <w:rPr>
          <w:rFonts w:ascii="Times Roman" w:hAnsi="Times Roman"/>
          <w:i w:val="1"/>
          <w:iCs w:val="1"/>
          <w:rtl w:val="0"/>
          <w:lang w:val="en-US"/>
        </w:rPr>
        <w:t>System Architecture / Block Diagram.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System Architecture detailing the data flow from the Vehicle ECU (Layer 1) through the Linux Kernel Space (Layer 2) to the Sentinel-T Application (Layer 3).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2.2 The "Kernel Tap" Mechanism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Standard Python </w:t>
      </w:r>
      <w:r>
        <w:rPr>
          <w:rFonts w:ascii="Courier" w:hAnsi="Courier"/>
          <w:sz w:val="26"/>
          <w:szCs w:val="26"/>
          <w:rtl w:val="0"/>
          <w:lang w:val="it-IT"/>
        </w:rPr>
        <w:t>time.time()</w:t>
      </w:r>
      <w:r>
        <w:rPr>
          <w:rFonts w:ascii="Times Roman" w:hAnsi="Times Roman"/>
          <w:rtl w:val="0"/>
          <w:lang w:val="en-US"/>
        </w:rPr>
        <w:t xml:space="preserve"> functions are subject to User-Space scheduling jitter (up to 500</w:t>
      </w:r>
      <w:r>
        <w:rPr>
          <w:rFonts w:ascii="Times Roman" w:hAnsi="Times Roman" w:hint="default"/>
          <w:rtl w:val="0"/>
        </w:rPr>
        <w:t>µ</w:t>
      </w:r>
      <w:r>
        <w:rPr>
          <w:rFonts w:ascii="Times Roman" w:hAnsi="Times Roman"/>
          <w:rtl w:val="0"/>
          <w:lang w:val="en-US"/>
        </w:rPr>
        <w:t xml:space="preserve">s). To solve this, Sentinel-T utilizes </w:t>
      </w:r>
      <w:r>
        <w:rPr>
          <w:rFonts w:ascii="Times Roman" w:hAnsi="Times Roman"/>
          <w:b w:val="1"/>
          <w:bCs w:val="1"/>
          <w:rtl w:val="0"/>
          <w:lang w:val="fr-FR"/>
        </w:rPr>
        <w:t>Linux SocketCAN</w:t>
      </w:r>
      <w:r>
        <w:rPr>
          <w:rFonts w:ascii="Times Roman" w:hAnsi="Times Roman"/>
          <w:rtl w:val="0"/>
          <w:lang w:val="en-US"/>
        </w:rPr>
        <w:t xml:space="preserve"> with the </w:t>
      </w:r>
      <w:r>
        <w:rPr>
          <w:rFonts w:ascii="Courier" w:hAnsi="Courier"/>
          <w:sz w:val="26"/>
          <w:szCs w:val="26"/>
          <w:rtl w:val="0"/>
          <w:lang w:val="en-US"/>
        </w:rPr>
        <w:t>SO_TIMESTAMP</w:t>
      </w:r>
      <w:r>
        <w:rPr>
          <w:rFonts w:ascii="Times Roman" w:hAnsi="Times Roman"/>
          <w:rtl w:val="0"/>
          <w:lang w:val="en-US"/>
        </w:rPr>
        <w:t xml:space="preserve"> option. This forces the Linux Kernel to timestamp the packet immediately upon the hardware interrupt request (IRQ), reducing measurement noise to &lt;10</w:t>
      </w:r>
      <w:r>
        <w:rPr>
          <w:rFonts w:ascii="Times Roman" w:hAnsi="Times Roman" w:hint="default"/>
          <w:rtl w:val="0"/>
        </w:rPr>
        <w:t>µ</w:t>
      </w:r>
      <w:r>
        <w:rPr>
          <w:rFonts w:ascii="Times Roman" w:hAnsi="Times Roman"/>
          <w:rtl w:val="0"/>
          <w:lang w:val="pt-PT"/>
        </w:rPr>
        <w:t>s.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i w:val="1"/>
          <w:iCs w:val="1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Figure 2.2:</w:t>
      </w:r>
      <w:r>
        <w:rPr>
          <w:rFonts w:ascii="Times Roman" w:hAnsi="Times Roman"/>
          <w:rtl w:val="0"/>
          <w:lang w:val="en-US"/>
        </w:rPr>
        <w:t xml:space="preserve"> Data Processing Pipeline. The Linux Kernel captures the raw frame and timestamp via SocketCAN before passing it to the threshold logic for classification.</w:t>
      </w: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-232698</wp:posOffset>
            </wp:positionH>
            <wp:positionV relativeFrom="page">
              <wp:posOffset>517369</wp:posOffset>
            </wp:positionV>
            <wp:extent cx="6120057" cy="2507772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1" y="21601"/>
                <wp:lineTo x="21601" y="0"/>
                <wp:lineTo x="0" y="0"/>
              </wp:wrapPolygon>
            </wp:wrapThrough>
            <wp:docPr id="1073741829" name="officeArt object" descr="Screenshot 2026-02-17 at 9.26.2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17 at 9.26.24 PM.png" descr="Screenshot 2026-02-17 at 9.26.24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rcRect l="0" t="19106" r="0" b="19106"/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50777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2.3 The "Chronomorphic" Engine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core innovation is the treatment of time as a physical signal.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Real ECUs:</w:t>
      </w:r>
      <w:r>
        <w:rPr>
          <w:rFonts w:ascii="Times Roman" w:hAnsi="Times Roman"/>
          <w:rtl w:val="0"/>
          <w:lang w:val="en-US"/>
        </w:rPr>
        <w:t xml:space="preserve"> Driven by Quartz Crystal Oscillators. They exhibit "Thermal Drift</w:t>
      </w:r>
      <w:r>
        <w:rPr>
          <w:rFonts w:ascii="Times Roman" w:hAnsi="Times Roman" w:hint="default"/>
          <w:rtl w:val="0"/>
          <w:lang w:val="en-US"/>
        </w:rPr>
        <w:t xml:space="preserve">” </w:t>
      </w:r>
      <w:r>
        <w:rPr>
          <w:rFonts w:ascii="Times Roman" w:hAnsi="Times Roman"/>
          <w:rtl w:val="0"/>
          <w:lang w:val="en-US"/>
        </w:rPr>
        <w:t xml:space="preserve">- </w:t>
      </w:r>
      <w:r>
        <w:rPr>
          <w:rFonts w:ascii="Times Roman" w:hAnsi="Times Roman"/>
          <w:rtl w:val="0"/>
          <w:lang w:val="en-US"/>
        </w:rPr>
        <w:t>a slow, smooth change in frequency due to heat.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Attackers:</w:t>
      </w:r>
      <w:r>
        <w:rPr>
          <w:rFonts w:ascii="Times Roman" w:hAnsi="Times Roman"/>
          <w:rtl w:val="0"/>
          <w:lang w:val="en-US"/>
        </w:rPr>
        <w:t xml:space="preserve"> Driven by Software Loops (e.g., </w:t>
      </w:r>
      <w:r>
        <w:rPr>
          <w:rFonts w:ascii="Courier" w:hAnsi="Courier"/>
          <w:sz w:val="26"/>
          <w:szCs w:val="26"/>
          <w:rtl w:val="0"/>
          <w:lang w:val="en-US"/>
        </w:rPr>
        <w:t>while True</w:t>
      </w:r>
      <w:r>
        <w:rPr>
          <w:rFonts w:ascii="Times Roman" w:hAnsi="Times Roman"/>
          <w:rtl w:val="0"/>
          <w:lang w:val="en-US"/>
        </w:rPr>
        <w:t xml:space="preserve">). They exhibit </w:t>
      </w:r>
      <w:r>
        <w:rPr>
          <w:rFonts w:ascii="Times Roman" w:hAnsi="Times Roman" w:hint="default"/>
          <w:rtl w:val="0"/>
          <w:lang w:val="en-US"/>
        </w:rPr>
        <w:t>“</w:t>
      </w:r>
      <w:r>
        <w:rPr>
          <w:rFonts w:ascii="Times Roman" w:hAnsi="Times Roman"/>
          <w:rtl w:val="0"/>
          <w:lang w:val="en-US"/>
        </w:rPr>
        <w:t>Jitter"</w:t>
      </w:r>
      <w:r>
        <w:rPr>
          <w:rFonts w:ascii="Times Roman" w:hAnsi="Times Roman"/>
          <w:rtl w:val="0"/>
          <w:lang w:val="en-US"/>
        </w:rPr>
        <w:t xml:space="preserve"> - </w:t>
      </w:r>
      <w:r>
        <w:rPr>
          <w:rFonts w:ascii="Times Roman" w:hAnsi="Times Roman"/>
          <w:rtl w:val="0"/>
          <w:lang w:val="en-US"/>
        </w:rPr>
        <w:t>rapid, random fluctuations due to CPU scheduling.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CHAPTER 3: METHODOLOGY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3.1 State Space Modeling (The Kalman Filter)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We model the clock skew of a sender using a </w:t>
      </w:r>
      <w:r>
        <w:rPr>
          <w:rFonts w:ascii="Times Roman" w:hAnsi="Times Roman"/>
          <w:b w:val="1"/>
          <w:bCs w:val="1"/>
          <w:rtl w:val="0"/>
          <w:lang w:val="it-IT"/>
        </w:rPr>
        <w:t>Phase-Velocity (PV) Kalman Filter</w:t>
      </w:r>
      <w:r>
        <w:rPr>
          <w:rFonts w:ascii="Times Roman" w:hAnsi="Times Roman"/>
          <w:rtl w:val="0"/>
          <w:lang w:val="en-US"/>
        </w:rPr>
        <w:t>. The state vector x is defined as: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2895317</wp:posOffset>
            </wp:positionH>
            <wp:positionV relativeFrom="line">
              <wp:posOffset>323384</wp:posOffset>
            </wp:positionV>
            <wp:extent cx="2554343" cy="737237"/>
            <wp:effectExtent l="0" t="0" r="0" b="0"/>
            <wp:wrapThrough wrapText="bothSides" distL="152400" distR="152400">
              <wp:wrapPolygon edited="1">
                <wp:start x="0" y="0"/>
                <wp:lineTo x="0" y="21605"/>
                <wp:lineTo x="21600" y="21605"/>
                <wp:lineTo x="21600" y="0"/>
                <wp:lineTo x="0" y="0"/>
              </wp:wrapPolygon>
            </wp:wrapThrough>
            <wp:docPr id="1073741830" name="officeArt object" descr="Screenshot 2026-02-17 at 9.12.48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17 at 9.12.48 PM.png" descr="Screenshot 2026-02-17 at 9.12.48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10657" t="24926" r="14896" b="7989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7372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Prediction Step:</w:t>
      </w:r>
      <w:r>
        <w:rPr>
          <w:rFonts w:ascii="Times Roman" w:hAnsi="Times Roman"/>
          <w:rtl w:val="0"/>
          <w:lang w:val="en-US"/>
        </w:rPr>
        <w:t xml:space="preserve"> The model predicts the next arrival time based on current drift.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Update Step:</w:t>
      </w:r>
      <w:r>
        <w:rPr>
          <w:rFonts w:ascii="Times Roman" w:hAnsi="Times Roman"/>
          <w:rtl w:val="0"/>
          <w:lang w:val="en-US"/>
        </w:rPr>
        <w:t xml:space="preserve"> The model compares the prediction to the actual Kernel Timestamp.</w:t>
      </w:r>
    </w:p>
    <w:p>
      <w:pPr>
        <w:pStyle w:val="Default"/>
        <w:numPr>
          <w:ilvl w:val="0"/>
          <w:numId w:val="7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Residual Error:</w:t>
      </w:r>
      <w:r>
        <w:rPr>
          <w:rFonts w:ascii="Times Roman" w:hAnsi="Times Roman"/>
          <w:rtl w:val="0"/>
          <w:lang w:val="en-US"/>
        </w:rPr>
        <w:t xml:space="preserve"> The difference (Innovation) is used as the Anomaly Score.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3.2 Tuning Strategy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filter is tuned to ignore high-frequency noise (Jitter) and track low-frequency trends (Drift).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Process Noise (Q):</w:t>
      </w:r>
      <w:r>
        <w:rPr>
          <w:rFonts w:ascii="Times Roman" w:hAnsi="Times Roman"/>
          <w:rtl w:val="0"/>
          <w:lang w:val="en-US"/>
        </w:rPr>
        <w:t xml:space="preserve"> Set low (1e</w:t>
      </w:r>
      <w:r>
        <w:rPr>
          <w:rFonts w:ascii="Times Roman" w:hAnsi="Times Roman"/>
          <w:rtl w:val="0"/>
          <w:lang w:val="en-US"/>
        </w:rPr>
        <w:t xml:space="preserve">^ </w:t>
      </w:r>
      <w:r>
        <w:rPr>
          <w:rFonts w:ascii="Times Roman" w:hAnsi="Times Roman" w:hint="default"/>
          <w:rtl w:val="0"/>
        </w:rPr>
        <w:t>−</w:t>
      </w:r>
      <w:r>
        <w:rPr>
          <w:rFonts w:ascii="Times Roman" w:hAnsi="Times Roman"/>
          <w:rtl w:val="0"/>
          <w:lang w:val="en-US"/>
        </w:rPr>
        <w:t>12) to model the stability of physical crystals.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306707</wp:posOffset>
            </wp:positionH>
            <wp:positionV relativeFrom="line">
              <wp:posOffset>521543</wp:posOffset>
            </wp:positionV>
            <wp:extent cx="5493973" cy="1818086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31" name="officeArt object" descr="Screenshot 2026-02-17 at 9.42.5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17 at 9.42.54 PM.png" descr="Screenshot 2026-02-17 at 9.42.54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0" t="21117" r="0" b="28983"/>
                    <a:stretch>
                      <a:fillRect/>
                    </a:stretch>
                  </pic:blipFill>
                  <pic:spPr>
                    <a:xfrm>
                      <a:off x="0" y="0"/>
                      <a:ext cx="5493973" cy="18180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Measurement Noise (R):</w:t>
      </w:r>
      <w:r>
        <w:rPr>
          <w:rFonts w:ascii="Times Roman" w:hAnsi="Times Roman"/>
          <w:rtl w:val="0"/>
          <w:lang w:val="en-US"/>
        </w:rPr>
        <w:t xml:space="preserve"> Set high (1e</w:t>
      </w:r>
      <w:r>
        <w:rPr>
          <w:rFonts w:ascii="Times Roman" w:hAnsi="Times Roman"/>
          <w:rtl w:val="0"/>
          <w:lang w:val="en-US"/>
        </w:rPr>
        <w:t xml:space="preserve"> ^ </w:t>
      </w:r>
      <w:r>
        <w:rPr>
          <w:rFonts w:ascii="Times Roman" w:hAnsi="Times Roman" w:hint="default"/>
          <w:rtl w:val="0"/>
        </w:rPr>
        <w:t>−</w:t>
      </w:r>
      <w:r>
        <w:rPr>
          <w:rFonts w:ascii="Times Roman" w:hAnsi="Times Roman"/>
          <w:rtl w:val="0"/>
          <w:lang w:val="en-US"/>
        </w:rPr>
        <w:t>10) to account for network variability.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1440" w:right="0" w:firstLine="0"/>
        <w:jc w:val="center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b w:val="1"/>
          <w:bCs w:val="1"/>
          <w:rtl w:val="0"/>
          <w:lang w:val="it-IT"/>
        </w:rPr>
        <w:t>Figure 3.1:</w:t>
      </w:r>
      <w:r>
        <w:rPr>
          <w:rFonts w:ascii="Times Roman" w:hAnsi="Times Roman"/>
          <w:rtl w:val="0"/>
          <w:lang w:val="en-US"/>
        </w:rPr>
        <w:t xml:space="preserve"> The Recursive Kalman Filter Cycle used to continuously track the phase and velocity of the sender's clock drift.</w:t>
      </w:r>
    </w:p>
    <w:p>
      <w:pPr>
        <w:pStyle w:val="Default"/>
        <w:bidi w:val="0"/>
        <w:spacing w:before="0" w:line="240" w:lineRule="auto"/>
        <w:ind w:left="144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1440" w:right="0" w:firstLine="0"/>
        <w:jc w:val="center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3.3 Anomaly Detection Logic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applies a dynamic thresholding logic:</w:t>
      </w:r>
    </w:p>
    <w:p>
      <w:pPr>
        <w:pStyle w:val="Default"/>
        <w:numPr>
          <w:ilvl w:val="0"/>
          <w:numId w:val="8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Warm-Up:</w:t>
      </w:r>
      <w:r>
        <w:rPr>
          <w:rFonts w:ascii="Times Roman" w:hAnsi="Times Roman"/>
          <w:rtl w:val="0"/>
          <w:lang w:val="en-US"/>
        </w:rPr>
        <w:t xml:space="preserve"> For the first 10 messages, the status is </w:t>
      </w:r>
      <w:r>
        <w:rPr>
          <w:rFonts w:ascii="Times Roman" w:hAnsi="Times Roman"/>
          <w:b w:val="1"/>
          <w:bCs w:val="1"/>
          <w:rtl w:val="0"/>
          <w:lang w:val="en-US"/>
        </w:rPr>
        <w:t>WARMUP</w:t>
      </w:r>
      <w:r>
        <w:rPr>
          <w:rFonts w:ascii="Times Roman" w:hAnsi="Times Roman"/>
          <w:rtl w:val="0"/>
          <w:lang w:val="en-US"/>
        </w:rPr>
        <w:t xml:space="preserve"> to allow the filter to converge.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Physical (Green):</w:t>
      </w:r>
      <w:r>
        <w:rPr>
          <w:rFonts w:ascii="Times Roman" w:hAnsi="Times Roman"/>
          <w:rtl w:val="0"/>
          <w:lang w:val="en-US"/>
        </w:rPr>
        <w:t xml:space="preserve"> If Residual Error &lt; </w:t>
      </w:r>
      <w:r>
        <w:rPr>
          <w:rFonts w:ascii="Times Roman" w:hAnsi="Times Roman"/>
          <w:b w:val="1"/>
          <w:bCs w:val="1"/>
          <w:rtl w:val="0"/>
        </w:rPr>
        <w:t>200</w:t>
      </w:r>
      <w:r>
        <w:rPr>
          <w:rFonts w:ascii="Times Roman" w:hAnsi="Times Roman" w:hint="default"/>
          <w:b w:val="1"/>
          <w:bCs w:val="1"/>
          <w:rtl w:val="0"/>
        </w:rPr>
        <w:t>µ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en-US"/>
        </w:rPr>
        <w:t>, the sender is classified as a Valid ECU.</w:t>
      </w:r>
      <w:r>
        <w:rPr>
          <w:rFonts w:ascii="Times Roman" w:cs="Times Roman" w:hAnsi="Times Roman" w:eastAsia="Times Roman"/>
          <w:rtl w:val="0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667467</wp:posOffset>
            </wp:positionH>
            <wp:positionV relativeFrom="line">
              <wp:posOffset>565517</wp:posOffset>
            </wp:positionV>
            <wp:extent cx="5133046" cy="3404146"/>
            <wp:effectExtent l="0" t="0" r="0" b="0"/>
            <wp:wrapThrough wrapText="bothSides" distL="152400" distR="152400">
              <wp:wrapPolygon edited="1">
                <wp:start x="0" y="0"/>
                <wp:lineTo x="0" y="21599"/>
                <wp:lineTo x="21601" y="21599"/>
                <wp:lineTo x="21601" y="0"/>
                <wp:lineTo x="0" y="0"/>
              </wp:wrapPolygon>
            </wp:wrapThrough>
            <wp:docPr id="1073741832" name="officeArt object" descr="Screenshot 2026-02-17 at 9.43.03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17 at 9.43.03 PM.png" descr="Screenshot 2026-02-17 at 9.43.03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046" cy="3404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Anomaly (Red):</w:t>
      </w:r>
      <w:r>
        <w:rPr>
          <w:rFonts w:ascii="Times Roman" w:hAnsi="Times Roman"/>
          <w:rtl w:val="0"/>
          <w:lang w:val="en-US"/>
        </w:rPr>
        <w:t xml:space="preserve"> If Residual Error &gt; </w:t>
      </w:r>
      <w:r>
        <w:rPr>
          <w:rFonts w:ascii="Times Roman" w:hAnsi="Times Roman"/>
          <w:b w:val="1"/>
          <w:bCs w:val="1"/>
          <w:rtl w:val="0"/>
        </w:rPr>
        <w:t>200</w:t>
      </w:r>
      <w:r>
        <w:rPr>
          <w:rFonts w:ascii="Times Roman" w:hAnsi="Times Roman" w:hint="default"/>
          <w:b w:val="1"/>
          <w:bCs w:val="1"/>
          <w:rtl w:val="0"/>
        </w:rPr>
        <w:t>µ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  <w:lang w:val="en-US"/>
        </w:rPr>
        <w:t>, the sender is classified as a Software Attacker.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CHAPTER 4: IMPLEMENTATION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4.1 Cloud Infrastructure (Azure)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The system was deployed on a </w:t>
      </w:r>
      <w:r>
        <w:rPr>
          <w:rFonts w:ascii="Times Roman" w:hAnsi="Times Roman"/>
          <w:b w:val="1"/>
          <w:bCs w:val="1"/>
          <w:rtl w:val="0"/>
          <w:lang w:val="it-IT"/>
        </w:rPr>
        <w:t>Microsoft Azure Virtual Machine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running Ubuntu 2</w:t>
      </w:r>
      <w:r>
        <w:rPr>
          <w:rFonts w:ascii="Times Roman" w:hAnsi="Times Roman"/>
          <w:b w:val="0"/>
          <w:bCs w:val="0"/>
          <w:rtl w:val="0"/>
          <w:lang w:val="en-US"/>
        </w:rPr>
        <w:t>4</w:t>
      </w:r>
      <w:r>
        <w:rPr>
          <w:rFonts w:ascii="Times Roman" w:hAnsi="Times Roman"/>
          <w:b w:val="0"/>
          <w:bCs w:val="0"/>
          <w:rtl w:val="0"/>
        </w:rPr>
        <w:t>.04.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Kernel Modules:</w:t>
      </w:r>
      <w:r>
        <w:rPr>
          <w:rFonts w:ascii="Times Roman" w:hAnsi="Times Roman"/>
          <w:rtl w:val="0"/>
          <w:lang w:val="en-US"/>
        </w:rPr>
        <w:t xml:space="preserve"> Custom installation of </w:t>
      </w:r>
      <w:r>
        <w:rPr>
          <w:rFonts w:ascii="Courier" w:hAnsi="Courier"/>
          <w:sz w:val="26"/>
          <w:szCs w:val="26"/>
          <w:rtl w:val="0"/>
          <w:lang w:val="fr-FR"/>
        </w:rPr>
        <w:t>linux-modules-extra</w:t>
      </w:r>
      <w:r>
        <w:rPr>
          <w:rFonts w:ascii="Times Roman" w:hAnsi="Times Roman"/>
          <w:rtl w:val="0"/>
          <w:lang w:val="en-US"/>
        </w:rPr>
        <w:t xml:space="preserve"> to enable </w:t>
      </w:r>
      <w:r>
        <w:rPr>
          <w:rFonts w:ascii="Courier" w:hAnsi="Courier"/>
          <w:sz w:val="26"/>
          <w:szCs w:val="26"/>
          <w:rtl w:val="0"/>
        </w:rPr>
        <w:t>vcan</w:t>
      </w:r>
      <w:r>
        <w:rPr>
          <w:rFonts w:ascii="Times Roman" w:hAnsi="Times Roman"/>
          <w:rtl w:val="0"/>
          <w:lang w:val="it-IT"/>
        </w:rPr>
        <w:t xml:space="preserve"> (Virtual CAN) drivers.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Virtual Testbed:</w:t>
      </w:r>
      <w:r>
        <w:rPr>
          <w:rFonts w:ascii="Times Roman" w:hAnsi="Times Roman"/>
          <w:rtl w:val="0"/>
        </w:rPr>
        <w:t xml:space="preserve"> A </w:t>
      </w:r>
      <w:r>
        <w:rPr>
          <w:rFonts w:ascii="Courier" w:hAnsi="Courier"/>
          <w:sz w:val="26"/>
          <w:szCs w:val="26"/>
          <w:rtl w:val="0"/>
        </w:rPr>
        <w:t>vcan0</w:t>
      </w:r>
      <w:r>
        <w:rPr>
          <w:rFonts w:ascii="Times Roman" w:hAnsi="Times Roman"/>
          <w:rtl w:val="0"/>
          <w:lang w:val="en-US"/>
        </w:rPr>
        <w:t xml:space="preserve"> interface was created to simulate the vehicle bus.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4.2 Software Modules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codebase is written in Python 3.12 and organized into modular components: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can_receiver.py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Handles raw socket operations and C-struct parsing to extract </w:t>
      </w:r>
      <w:r>
        <w:rPr>
          <w:rFonts w:ascii="Courier" w:hAnsi="Courier"/>
          <w:sz w:val="26"/>
          <w:szCs w:val="26"/>
          <w:rtl w:val="0"/>
          <w:lang w:val="en-US"/>
        </w:rPr>
        <w:t>struct timeval</w:t>
      </w:r>
      <w:r>
        <w:rPr>
          <w:rFonts w:ascii="Times Roman" w:hAnsi="Times Roman"/>
          <w:rtl w:val="0"/>
          <w:lang w:val="en-US"/>
        </w:rPr>
        <w:t xml:space="preserve"> from ancillary data.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</w:rPr>
      </w:pPr>
      <w:r>
        <w:rPr>
          <w:rFonts w:ascii="Courier" w:hAnsi="Courier"/>
          <w:b w:val="1"/>
          <w:bCs w:val="1"/>
          <w:sz w:val="26"/>
          <w:szCs w:val="26"/>
          <w:rtl w:val="0"/>
        </w:rPr>
        <w:t>drift_tracker.py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Encapsulates the Kalman Filter logic using </w:t>
      </w:r>
      <w:r>
        <w:rPr>
          <w:rFonts w:ascii="Courier" w:hAnsi="Courier"/>
          <w:sz w:val="26"/>
          <w:szCs w:val="26"/>
          <w:rtl w:val="0"/>
        </w:rPr>
        <w:t>numpy</w:t>
      </w:r>
      <w:r>
        <w:rPr>
          <w:rFonts w:ascii="Times Roman" w:hAnsi="Times Roman"/>
          <w:rtl w:val="0"/>
          <w:lang w:val="en-US"/>
        </w:rPr>
        <w:t xml:space="preserve"> for matrix operations.</w:t>
      </w:r>
    </w:p>
    <w:p>
      <w:pPr>
        <w:pStyle w:val="Default"/>
        <w:numPr>
          <w:ilvl w:val="0"/>
          <w:numId w:val="9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sz w:val="26"/>
          <w:szCs w:val="26"/>
          <w:rtl w:val="0"/>
          <w:lang w:val="en-US"/>
        </w:rPr>
      </w:pPr>
      <w:r>
        <w:rPr>
          <w:rFonts w:ascii="Courier" w:hAnsi="Courier"/>
          <w:b w:val="1"/>
          <w:bCs w:val="1"/>
          <w:sz w:val="26"/>
          <w:szCs w:val="26"/>
          <w:rtl w:val="0"/>
          <w:lang w:val="en-US"/>
        </w:rPr>
        <w:t>live_sentinel.py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  <w:lang w:val="en-US"/>
        </w:rPr>
        <w:t xml:space="preserve"> The main execution loop and real-time CLI dashboard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CHAPTER 5: RESULTS &amp; DISCUSSION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5.1 Signal-to-Noise Ratio (SNR) Analysis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During the Phase 0 Simulation, the system achieved an SNR of </w:t>
      </w:r>
      <w:r>
        <w:rPr>
          <w:rFonts w:ascii="Times Roman" w:hAnsi="Times Roman"/>
          <w:b w:val="1"/>
          <w:bCs w:val="1"/>
          <w:rtl w:val="0"/>
        </w:rPr>
        <w:t>1.88x</w:t>
      </w:r>
      <w:r>
        <w:rPr>
          <w:rFonts w:ascii="Times Roman" w:hAnsi="Times Roman"/>
          <w:rtl w:val="0"/>
          <w:lang w:val="en-US"/>
        </w:rPr>
        <w:t xml:space="preserve"> between the physical model and the attacker model. This confirms that the "Chronomorphic Signal" is statistically distinct from software noise.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5.2 Live Cloud Validation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The system was tested against two scenarios on the Azure Cloud:</w:t>
      </w:r>
    </w:p>
    <w:p>
      <w:pPr>
        <w:pStyle w:val="Default"/>
        <w:numPr>
          <w:ilvl w:val="0"/>
          <w:numId w:val="11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Scenario A (Valid ECU):</w:t>
      </w:r>
      <w:r>
        <w:rPr>
          <w:rFonts w:ascii="Times Roman" w:hAnsi="Times Roman"/>
          <w:b w:val="0"/>
          <w:bCs w:val="0"/>
          <w:rtl w:val="0"/>
          <w:lang w:val="en-US"/>
        </w:rPr>
        <w:t xml:space="preserve"> Simulated using </w:t>
      </w:r>
      <w:r>
        <w:rPr>
          <w:rFonts w:ascii="Courier" w:hAnsi="Courier"/>
          <w:b w:val="0"/>
          <w:bCs w:val="0"/>
          <w:sz w:val="26"/>
          <w:szCs w:val="26"/>
          <w:rtl w:val="0"/>
          <w:lang w:val="de-DE"/>
        </w:rPr>
        <w:t>cangen</w:t>
      </w:r>
      <w:r>
        <w:rPr>
          <w:rFonts w:ascii="Times Roman" w:hAnsi="Times Roman"/>
          <w:b w:val="0"/>
          <w:bCs w:val="0"/>
          <w:rtl w:val="0"/>
          <w:lang w:val="it-IT"/>
        </w:rPr>
        <w:t xml:space="preserve"> (Kernel Timer).</w:t>
      </w:r>
    </w:p>
    <w:p>
      <w:pPr>
        <w:pStyle w:val="Default"/>
        <w:numPr>
          <w:ilvl w:val="1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Result:</w:t>
      </w:r>
      <w:r>
        <w:rPr>
          <w:rFonts w:ascii="Times Roman" w:hAnsi="Times Roman"/>
          <w:rtl w:val="0"/>
          <w:lang w:val="en-US"/>
        </w:rPr>
        <w:t xml:space="preserve"> Residual Error averaged </w:t>
      </w:r>
      <w:r>
        <w:rPr>
          <w:rFonts w:ascii="Times Roman" w:hAnsi="Times Roman"/>
          <w:b w:val="1"/>
          <w:bCs w:val="1"/>
          <w:rtl w:val="0"/>
        </w:rPr>
        <w:t>0.53</w:t>
      </w:r>
      <w:r>
        <w:rPr>
          <w:rFonts w:ascii="Times Roman" w:hAnsi="Times Roman" w:hint="default"/>
          <w:b w:val="1"/>
          <w:bCs w:val="1"/>
          <w:rtl w:val="0"/>
        </w:rPr>
        <w:t>µ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Verdict:</w:t>
      </w:r>
      <w:r>
        <w:rPr>
          <w:rFonts w:ascii="Times Roman" w:hAnsi="Times Roman"/>
          <w:rtl w:val="0"/>
          <w:lang w:val="en-US"/>
        </w:rPr>
        <w:t xml:space="preserve"> Correctly identified as </w:t>
      </w:r>
      <w:r>
        <w:rPr>
          <w:rFonts w:ascii="Times Roman" w:hAnsi="Times Roman"/>
          <w:b w:val="1"/>
          <w:bCs w:val="1"/>
          <w:rtl w:val="0"/>
          <w:lang w:val="en-US"/>
        </w:rPr>
        <w:t>PHYSICAL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0"/>
          <w:numId w:val="1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b w:val="1"/>
          <w:bCs w:val="1"/>
          <w:rtl w:val="0"/>
          <w:lang w:val="it-IT"/>
        </w:rPr>
        <w:t>Scenario B (Attacker):</w:t>
      </w:r>
      <w:r>
        <w:rPr>
          <w:rFonts w:ascii="Times Roman" w:hAnsi="Times Roman"/>
          <w:rtl w:val="0"/>
          <w:lang w:val="en-US"/>
        </w:rPr>
        <w:t xml:space="preserve"> Simulated using a Python/Bash Injection Script.</w:t>
      </w:r>
    </w:p>
    <w:p>
      <w:pPr>
        <w:pStyle w:val="Default"/>
        <w:numPr>
          <w:ilvl w:val="1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b w:val="1"/>
          <w:bCs w:val="1"/>
          <w:rtl w:val="0"/>
        </w:rPr>
        <w:t>Result:</w:t>
      </w:r>
      <w:r>
        <w:rPr>
          <w:rFonts w:ascii="Times Roman" w:hAnsi="Times Roman"/>
          <w:rtl w:val="0"/>
          <w:lang w:val="en-US"/>
        </w:rPr>
        <w:t xml:space="preserve"> Residual Error averaged </w:t>
      </w:r>
      <w:r>
        <w:rPr>
          <w:rFonts w:ascii="Times Roman" w:hAnsi="Times Roman"/>
          <w:b w:val="1"/>
          <w:bCs w:val="1"/>
          <w:rtl w:val="0"/>
        </w:rPr>
        <w:t>350</w:t>
      </w:r>
      <w:r>
        <w:rPr>
          <w:rFonts w:ascii="Times Roman" w:hAnsi="Times Roman" w:hint="default"/>
          <w:b w:val="1"/>
          <w:bCs w:val="1"/>
          <w:rtl w:val="0"/>
        </w:rPr>
        <w:t>µ</w:t>
      </w:r>
      <w:r>
        <w:rPr>
          <w:rFonts w:ascii="Times Roman" w:hAnsi="Times Roman"/>
          <w:b w:val="1"/>
          <w:bCs w:val="1"/>
          <w:rtl w:val="0"/>
          <w:lang w:val="es-ES_tradnl"/>
        </w:rPr>
        <w:t>s - 800</w:t>
      </w:r>
      <w:r>
        <w:rPr>
          <w:rFonts w:ascii="Times Roman" w:hAnsi="Times Roman" w:hint="default"/>
          <w:b w:val="1"/>
          <w:bCs w:val="1"/>
          <w:rtl w:val="0"/>
        </w:rPr>
        <w:t>µ</w:t>
      </w:r>
      <w:r>
        <w:rPr>
          <w:rFonts w:ascii="Times Roman" w:hAnsi="Times Roman"/>
          <w:b w:val="1"/>
          <w:bCs w:val="1"/>
          <w:rtl w:val="0"/>
        </w:rPr>
        <w:t>s</w:t>
      </w:r>
      <w:r>
        <w:rPr>
          <w:rFonts w:ascii="Times Roman" w:hAnsi="Times Roman"/>
          <w:rtl w:val="0"/>
        </w:rPr>
        <w:t>.</w:t>
      </w:r>
    </w:p>
    <w:p>
      <w:pPr>
        <w:pStyle w:val="Default"/>
        <w:numPr>
          <w:ilvl w:val="1"/>
          <w:numId w:val="1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b w:val="1"/>
          <w:bCs w:val="1"/>
          <w:rtl w:val="0"/>
          <w:lang w:val="de-DE"/>
        </w:rPr>
        <w:t>Verdict:</w:t>
      </w:r>
      <w:r>
        <w:rPr>
          <w:rFonts w:ascii="Times Roman" w:hAnsi="Times Roman"/>
          <w:rtl w:val="0"/>
          <w:lang w:val="en-US"/>
        </w:rPr>
        <w:t xml:space="preserve"> Correctly identified as </w:t>
      </w:r>
      <w:r>
        <w:rPr>
          <w:rFonts w:ascii="Times Roman" w:hAnsi="Times Roman"/>
          <w:b w:val="1"/>
          <w:bCs w:val="1"/>
          <w:rtl w:val="0"/>
          <w:lang w:val="en-US"/>
        </w:rPr>
        <w:t>ANOMALY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5.3 Performance Metrics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Detection Latency:</w:t>
      </w:r>
      <w:r>
        <w:rPr>
          <w:rFonts w:ascii="Times Roman" w:hAnsi="Times Roman"/>
          <w:rtl w:val="0"/>
          <w:lang w:val="en-US"/>
        </w:rPr>
        <w:t xml:space="preserve"> The Kalman Filter update step takes approx. 0.04ms per packet.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Accuracy:</w:t>
      </w:r>
      <w:r>
        <w:rPr>
          <w:rFonts w:ascii="Times Roman" w:hAnsi="Times Roman"/>
          <w:rtl w:val="0"/>
          <w:lang w:val="en-US"/>
        </w:rPr>
        <w:t xml:space="preserve"> 100% detection rate for software-based injection attacks with jitter &gt; 200</w:t>
      </w:r>
      <w:r>
        <w:rPr>
          <w:rFonts w:ascii="Times Roman" w:hAnsi="Times Roman" w:hint="default"/>
          <w:rtl w:val="0"/>
        </w:rPr>
        <w:t>µ</w:t>
      </w:r>
      <w:r>
        <w:rPr>
          <w:rFonts w:ascii="Times Roman" w:hAnsi="Times Roman"/>
          <w:rtl w:val="0"/>
        </w:rPr>
        <w:t>s</w:t>
      </w: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tabs>
          <w:tab w:val="left" w:pos="220"/>
          <w:tab w:val="left" w:pos="720"/>
        </w:tabs>
        <w:bidi w:val="0"/>
        <w:spacing w:before="0" w:after="240" w:line="240" w:lineRule="auto"/>
        <w:ind w:left="720" w:right="0" w:hanging="72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CHAPTER 6: CONCLUSION &amp; FUTURE WORK</w:t>
      </w: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6.1 Conclusion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Project Sentinel-T successfully demonstrates that </w:t>
      </w:r>
      <w:r>
        <w:rPr>
          <w:rFonts w:ascii="Times Roman" w:hAnsi="Times Roman"/>
          <w:b w:val="1"/>
          <w:bCs w:val="1"/>
          <w:rtl w:val="0"/>
          <w:lang w:val="en-US"/>
        </w:rPr>
        <w:t>Physics-Based Intrusion Detection</w:t>
      </w:r>
      <w:r>
        <w:rPr>
          <w:rFonts w:ascii="Times Roman" w:hAnsi="Times Roman"/>
          <w:rtl w:val="0"/>
          <w:lang w:val="en-US"/>
        </w:rPr>
        <w:t xml:space="preserve"> is a viable, low-cost alternative to encryption for legacy automotive networks. By leveraging Kernel-level timestamping, we proved that it is possible to fingerprint the hardware source of a message purely by analyzing its timing stability, effectively "weighing" the digital signal to spot the fake.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6.2 Future Work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2:</w:t>
      </w:r>
      <w:r>
        <w:rPr>
          <w:rFonts w:ascii="Times Roman" w:hAnsi="Times Roman"/>
          <w:rtl w:val="0"/>
          <w:lang w:val="en-US"/>
        </w:rPr>
        <w:t xml:space="preserve"> Deployment on physical hardware (Arduino MCP2515 + Raspberry Pi CAN HAT) to validate against thermal chambers.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Phase 3:</w:t>
      </w:r>
      <w:r>
        <w:rPr>
          <w:rFonts w:ascii="Times Roman" w:hAnsi="Times Roman"/>
          <w:rtl w:val="0"/>
          <w:lang w:val="en-US"/>
        </w:rPr>
        <w:t xml:space="preserve"> Integration of "Simplified Mamba" (SSM) models to predict non-linear clock drift in extreme weather conditions.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REFERENCES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:</w:t>
      </w:r>
      <w:r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r>
    </w:p>
    <w:sectPr>
      <w:headerReference w:type="default" r:id="rId11"/>
      <w:footerReference w:type="default" r:id="rId12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4">
    <w:multiLevelType w:val="hybridMultilevel"/>
    <w:numStyleLink w:val="Dash"/>
  </w:abstractNum>
  <w:abstractNum w:abstractNumId="5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6">
    <w:multiLevelType w:val="hybridMultilevel"/>
    <w:numStyleLink w:val="Note Taking"/>
  </w:abstractNum>
  <w:abstractNum w:abstractNumId="7">
    <w:multiLevelType w:val="hybridMultilevel"/>
    <w:styleLink w:val="Note Taking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2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1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5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8">
    <w:multiLevelType w:val="hybridMultilevel"/>
    <w:numStyleLink w:val="Note Taking.0"/>
  </w:abstractNum>
  <w:abstractNum w:abstractNumId="9">
    <w:multiLevelType w:val="hybridMultilevel"/>
    <w:styleLink w:val="Note Taking.0"/>
    <w:lvl w:ilvl="0">
      <w:start w:val="1"/>
      <w:numFmt w:val="bullet"/>
      <w:suff w:val="tab"/>
      <w:lvlText w:val="-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</w:lvlOverride>
  </w:num>
  <w:num w:numId="6">
    <w:abstractNumId w:val="5"/>
  </w:num>
  <w:num w:numId="7">
    <w:abstractNumId w:val="4"/>
  </w:num>
  <w:num w:numId="8">
    <w:abstractNumId w:val="0"/>
    <w:lvlOverride w:ilvl="0">
      <w:startOverride w:val="1"/>
    </w:lvlOverride>
  </w:num>
  <w:num w:numId="9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6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8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0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2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42" w:hanging="462"/>
        </w:pPr>
        <w:rPr>
          <w:rFonts w:ascii="Courier" w:cs="Courier" w:hAnsi="Courier" w:eastAsia="Courier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0">
    <w:abstractNumId w:val="7"/>
  </w:num>
  <w:num w:numId="11">
    <w:abstractNumId w:val="6"/>
  </w:num>
  <w:num w:numId="12">
    <w:abstractNumId w:val="9"/>
  </w:num>
  <w:num w:numId="13">
    <w:abstractNumId w:val="8"/>
  </w:num>
  <w:num w:numId="14">
    <w:abstractNumId w:val="6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  <w:style w:type="numbering" w:styleId="Dash">
    <w:name w:val="Dash"/>
    <w:pPr>
      <w:numPr>
        <w:numId w:val="6"/>
      </w:numPr>
    </w:pPr>
  </w:style>
  <w:style w:type="numbering" w:styleId="Note Taking">
    <w:name w:val="Note Taking"/>
    <w:pPr>
      <w:numPr>
        <w:numId w:val="10"/>
      </w:numPr>
    </w:pPr>
  </w:style>
  <w:style w:type="numbering" w:styleId="Note Taking.0">
    <w:name w:val="Note Taking.0"/>
    <w:pPr>
      <w:numPr>
        <w:numId w:val="12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