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Calix Project Overview-20260513_183329-Meeting Recording</w:t>
      </w:r>
    </w:p>
    <w:p>
      <w:pPr>
        <w:spacing w:after="100"/>
      </w:pPr>
      <w:r>
        <w:rPr>
          <w:color w:val="616161"/>
          <w:sz w:val="3mm"/>
          <w:szCs w:val="3mm"/>
          <w:rFonts w:ascii="Segoe UI" w:cs="Segoe UI" w:eastAsia="Segoe UI" w:hAnsi="Segoe UI"/>
        </w:rPr>
        <w:t xml:space="preserve">May 13, 2026, 1:03PM</w:t>
      </w:r>
    </w:p>
    <w:p>
      <w:pPr>
        <w:spacing w:after="100"/>
      </w:pPr>
      <w:r>
        <w:rPr>
          <w:color w:val="616161"/>
          <w:sz w:val="3mm"/>
          <w:szCs w:val="3mm"/>
          <w:rFonts w:ascii="Segoe UI" w:cs="Segoe UI" w:eastAsia="Segoe UI" w:hAnsi="Segoe UI"/>
        </w:rPr>
        <w:t xml:space="preserve">57m 45s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overview. I will give you a high level walkthrough of the observability architecture. And we will look at the some of the tools like mainly like confluence to start with. How do we, you know, where do we have like all the knowledge repository from our side.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to start with, like, just to just to give you like, you know, a high level view of the Calix. Now, what is the Calix? Calix is a broadband platform provider.</w:t>
      </w:r>
      <w:r>
        <w:rPr>
          <w:color w:val="242424"/>
          <w:sz w:val="4.3mm"/>
          <w:szCs w:val="4.3mm"/>
          <w:rFonts w:ascii="Segoe UI" w:cs="Segoe UI" w:eastAsia="Segoe UI" w:hAnsi="Segoe UI"/>
        </w:rPr>
        <w:br/>
        <w:t xml:space="preserve">OK, so basically, Kallix provides the services to broadband providers. Kallix has mainly 3 offerings. OK, so one is Kallix Support Cloud, Kallix Engagement Cloud, and Kallix Cloud Operations. OK, so through these three offerings, Kallix...</w:t>
      </w:r>
      <w:r>
        <w:rPr>
          <w:color w:val="242424"/>
          <w:sz w:val="4.3mm"/>
          <w:szCs w:val="4.3mm"/>
          <w:rFonts w:ascii="Segoe UI" w:cs="Segoe UI" w:eastAsia="Segoe UI" w:hAnsi="Segoe UI"/>
        </w:rPr>
        <w:br/>
        <w:t xml:space="preserve">Are these three offerings are provided by Kalix to their customers, and their customers are nothing but the broadband service providers in U.S. Northern region. OK, some of the customers are like AT&amp;T, Verizon, and you know these are some of the big names, BrightSpeed.</w:t>
      </w:r>
      <w:r>
        <w:rPr>
          <w:color w:val="242424"/>
          <w:sz w:val="4.3mm"/>
          <w:szCs w:val="4.3mm"/>
          <w:rFonts w:ascii="Segoe UI" w:cs="Segoe UI" w:eastAsia="Segoe UI" w:hAnsi="Segoe UI"/>
        </w:rPr>
        <w:br/>
        <w:t xml:space="preserve">These are some big names in US who are providing the broadband service and all these broadband service providers are customers for Kellyx. Okay.</w:t>
      </w:r>
      <w:r>
        <w:rPr>
          <w:color w:val="242424"/>
          <w:sz w:val="4.3mm"/>
          <w:szCs w:val="4.3mm"/>
          <w:rFonts w:ascii="Segoe UI" w:cs="Segoe UI" w:eastAsia="Segoe UI" w:hAnsi="Segoe UI"/>
        </w:rPr>
        <w:br/>
        <w:t xml:space="preserve">So here what is happening is, you know, we are mainly responsible for looking at their observability. Okay, so when I say observability or SRE, what does it mean? So recently,</w:t>
      </w:r>
      <w:r>
        <w:rPr>
          <w:color w:val="242424"/>
          <w:sz w:val="4.3mm"/>
          <w:szCs w:val="4.3mm"/>
          <w:rFonts w:ascii="Segoe UI" w:cs="Segoe UI" w:eastAsia="Segoe UI" w:hAnsi="Segoe UI"/>
        </w:rPr>
        <w:br/>
        <w:t xml:space="preserve">You know, in this starting this this year, like, you know, during March, April, and May, Kellix has migrated all their workload infrastructure from AWS to GCP.</w:t>
      </w:r>
      <w:r>
        <w:rPr>
          <w:color w:val="242424"/>
          <w:sz w:val="4.3mm"/>
          <w:szCs w:val="4.3mm"/>
          <w:rFonts w:ascii="Segoe UI" w:cs="Segoe UI" w:eastAsia="Segoe UI" w:hAnsi="Segoe UI"/>
        </w:rPr>
        <w:br/>
        <w:t xml:space="preserve">Okay, and so when you, when I say migration, what does exactly happen is now all these broadband providers who are customers of Kalix, they have like, you know, lots of devices placed all across US and earlier these devices, like, you know, you can consider these devices as routers, switches.</w:t>
      </w:r>
      <w:r>
        <w:rPr>
          <w:color w:val="242424"/>
          <w:sz w:val="4.3mm"/>
          <w:szCs w:val="4.3mm"/>
          <w:rFonts w:ascii="Segoe UI" w:cs="Segoe UI" w:eastAsia="Segoe UI" w:hAnsi="Segoe UI"/>
        </w:rPr>
        <w:br/>
        <w:t xml:space="preserve">or any hardware devices which is essential for like making sure that broadband service is up and running. All these devices earlier were pointing to the AWS endpoints. All their telemetry data of all these devices, okay, all the telemetry data of all these devices were coming from AWS endpoints to AWS environment.</w:t>
      </w:r>
      <w:r>
        <w:rPr>
          <w:color w:val="242424"/>
          <w:sz w:val="4.3mm"/>
          <w:szCs w:val="4.3mm"/>
          <w:rFonts w:ascii="Segoe UI" w:cs="Segoe UI" w:eastAsia="Segoe UI" w:hAnsi="Segoe UI"/>
        </w:rPr>
        <w:br/>
        <w:t xml:space="preserve">and where they were processing all these endpoints. Okay, now all this data, now all these endpoints are pointed to GCP environment. Now all their telemetry data is coming into GCP environment. Okay, and this migration has been done during the month of March and April.</w:t>
      </w:r>
      <w:r>
        <w:rPr>
          <w:color w:val="242424"/>
          <w:sz w:val="4.3mm"/>
          <w:szCs w:val="4.3mm"/>
          <w:rFonts w:ascii="Segoe UI" w:cs="Segoe UI" w:eastAsia="Segoe UI" w:hAnsi="Segoe UI"/>
        </w:rPr>
        <w:br/>
        <w:t xml:space="preserve">The migration has been completed and they are into post migration phase where they are trying to stabilise the solution which is migrated onto the GCP platform.</w:t>
      </w:r>
      <w:r>
        <w:rPr>
          <w:color w:val="242424"/>
          <w:sz w:val="4.3mm"/>
          <w:szCs w:val="4.3mm"/>
          <w:rFonts w:ascii="Segoe UI" w:cs="Segoe UI" w:eastAsia="Segoe UI" w:hAnsi="Segoe UI"/>
        </w:rPr>
        <w:br/>
        <w:t xml:space="preserve">Okay. I mean, like, I will take a pause this. Any questions on queries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Aniket Joshi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Not much, just a quick one, though. Why, why was the migration? I mean, this can be a really big one, but why they decided to migrate from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Yeah, I think that is a good question. I think why did they migrated from AWS to GCP? Okay, the two reasons. Okay, so first thing is they lacked a observability completely on AWS. Yeah, so on AWS they do not, they do not, they did not have an like appropriate or you know professional or standard monitoring level.</w:t>
      </w:r>
      <w:r>
        <w:rPr>
          <w:color w:val="242424"/>
          <w:sz w:val="4.3mm"/>
          <w:szCs w:val="4.3mm"/>
          <w:rFonts w:ascii="Segoe UI" w:cs="Segoe UI" w:eastAsia="Segoe UI" w:hAnsi="Segoe UI"/>
        </w:rPr>
        <w:br/>
        <w:t xml:space="preserve">Okay, and on AWS, they faced a problem where the product was not very well architected. The solution was not stable. And they could not troubleshoot in case of any issues. So for example, they used to come to know that, hey, there is some issue with this broadband service. Only after that company's.</w:t>
      </w:r>
      <w:r>
        <w:rPr>
          <w:color w:val="242424"/>
          <w:sz w:val="4.3mm"/>
          <w:szCs w:val="4.3mm"/>
          <w:rFonts w:ascii="Segoe UI" w:cs="Segoe UI" w:eastAsia="Segoe UI" w:hAnsi="Segoe UI"/>
        </w:rPr>
        <w:br/>
        <w:t xml:space="preserve">A service engineer used to drop an e-mail to Kylix folks or, like, you know, call on their customer care number and come, and then they just set a complaint, so that was the scenario on AWS where they could not identify what is going wrong, where is the good going wrong, you know, and like, how do we troubleshoot them properly and restore the service?</w:t>
      </w:r>
      <w:r>
        <w:rPr>
          <w:color w:val="242424"/>
          <w:sz w:val="4.3mm"/>
          <w:szCs w:val="4.3mm"/>
          <w:rFonts w:ascii="Segoe UI" w:cs="Segoe UI" w:eastAsia="Segoe UI" w:hAnsi="Segoe UI"/>
        </w:rPr>
        <w:br/>
        <w:t xml:space="preserve">as soon as possible. This is one reason. Another reason might be like, you know, business or commercial reason where Google might have offered them like a lot of discount during early years where they are getting very less cost for all the GCP infrastructure and services.</w:t>
      </w:r>
      <w:r>
        <w:rPr>
          <w:color w:val="242424"/>
          <w:sz w:val="4.3mm"/>
          <w:szCs w:val="4.3mm"/>
          <w:rFonts w:ascii="Segoe UI" w:cs="Segoe UI" w:eastAsia="Segoe UI" w:hAnsi="Segoe UI"/>
        </w:rPr>
        <w:br/>
        <w:t xml:space="preserve">These are the two primary reasons.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Aniket Joshi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Makes sense.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so now coming back like what we are responsible for. Okay.</w:t>
      </w:r>
      <w:r>
        <w:rPr>
          <w:color w:val="242424"/>
          <w:sz w:val="4.3mm"/>
          <w:szCs w:val="4.3mm"/>
          <w:rFonts w:ascii="Segoe UI" w:cs="Segoe UI" w:eastAsia="Segoe UI" w:hAnsi="Segoe UI"/>
        </w:rPr>
        <w:br/>
        <w:t xml:space="preserve">We are responsible for maintaining their GCP production environment.</w:t>
      </w:r>
      <w:r>
        <w:rPr>
          <w:color w:val="242424"/>
          <w:sz w:val="4.3mm"/>
          <w:szCs w:val="4.3mm"/>
          <w:rFonts w:ascii="Segoe UI" w:cs="Segoe UI" w:eastAsia="Segoe UI" w:hAnsi="Segoe UI"/>
        </w:rPr>
        <w:br/>
        <w:t xml:space="preserve">So all the workload has been migrated to GCP production, known as in SRE team, as in SRE observability, plus a little bit of like DevOps operations. We are responsible for maintaining their GCP production environment where we need to make sure that all the services, all the infrastructure.</w:t>
      </w:r>
      <w:r>
        <w:rPr>
          <w:color w:val="242424"/>
          <w:sz w:val="4.3mm"/>
          <w:szCs w:val="4.3mm"/>
          <w:rFonts w:ascii="Segoe UI" w:cs="Segoe UI" w:eastAsia="Segoe UI" w:hAnsi="Segoe UI"/>
        </w:rPr>
        <w:br/>
        <w:t xml:space="preserve">You know, and everything is like up and running, everything is going smooth, and there are no issues. If there is something incident happens, if customer creates an incident or if there is there is an alert, as an SRE, we are responsible to own that issue, investigate the issue, troubleshoot, and like, you know, resolve that issue.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So, how did we, how do we do that? OK, so what we have done is we have helped Calix to create and like a complete observability setup from the ground when when we started with this project. OK, so we created all the whole observability setup, so right from like, you know...</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Prometheus, Grafana, and like all the Grafana enterprise tools, or the all the Grafana open source tools, like typically they are using Bela, Tempo, Pyroscope, and everything that is in Motel Collector. So we have, like initially, we have been involved in like creating all these observability stack in the CP production environment.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Like, you know, making sure that this particular stack is append running on their GKE environment. Mainly all these workloads are running on top of GKE, okay? And we are capturing all the golden signals of SRE, which we are supposed to catch, okay? So all the golden signals, all the views matrices, all the rare matrices, whatever you call it.</w:t>
      </w:r>
      <w:r>
        <w:rPr>
          <w:color w:val="242424"/>
          <w:sz w:val="4.3mm"/>
          <w:szCs w:val="4.3mm"/>
          <w:rFonts w:ascii="Segoe UI" w:cs="Segoe UI" w:eastAsia="Segoe UI" w:hAnsi="Segoe UI"/>
        </w:rPr>
        <w:br/>
        <w:t xml:space="preserve">So we are making sure that we are closely monitoring all these mattresses and we are capturing that. We are creating, we have created a lot of dashboards on top of it. We have created custom mattresses on top of it and we have created a very good alerting system on top of it. Okay, so we have been capturing all the, you know,</w:t>
      </w:r>
      <w:r>
        <w:rPr>
          <w:color w:val="242424"/>
          <w:sz w:val="4.3mm"/>
          <w:szCs w:val="4.3mm"/>
          <w:rFonts w:ascii="Segoe UI" w:cs="Segoe UI" w:eastAsia="Segoe UI" w:hAnsi="Segoe UI"/>
        </w:rPr>
        <w:br/>
        <w:t xml:space="preserve">Microservices level mattresses, which are red mattresses, like, you know, request duration, error responses, latency, all these, you are, we are capturing the use mattresses right from the infrastructure to all the API level, like, you know, CPU utilization, memory utilization, disc utilization, you are like, you know, all the standard K mattresses, like node.</w:t>
      </w:r>
      <w:r>
        <w:rPr>
          <w:color w:val="242424"/>
          <w:sz w:val="4.3mm"/>
          <w:szCs w:val="4.3mm"/>
          <w:rFonts w:ascii="Segoe UI" w:cs="Segoe UI" w:eastAsia="Segoe UI" w:hAnsi="Segoe UI"/>
        </w:rPr>
        <w:br/>
        <w:t xml:space="preserve">node level matrices, node pool level matrices, and other things.</w:t>
      </w:r>
      <w:r>
        <w:rPr>
          <w:color w:val="242424"/>
          <w:sz w:val="4.3mm"/>
          <w:szCs w:val="4.3mm"/>
          <w:rFonts w:ascii="Segoe UI" w:cs="Segoe UI" w:eastAsia="Segoe UI" w:hAnsi="Segoe UI"/>
        </w:rPr>
        <w:br/>
        <w:t xml:space="preserve">Okay, we are capturing the metrics using Google Cloud Monitoring. Okay, we are using Google Managed Prometheus. Okay, we are using open source Grafana. We are using GCP managed Alert Manager. Okay, and there are certain tools like Grafana Bela, which is used for like capturing the traces like.</w:t>
      </w:r>
      <w:r>
        <w:rPr>
          <w:color w:val="242424"/>
          <w:sz w:val="4.3mm"/>
          <w:szCs w:val="4.3mm"/>
          <w:rFonts w:ascii="Segoe UI" w:cs="Segoe UI" w:eastAsia="Segoe UI" w:hAnsi="Segoe UI"/>
        </w:rPr>
        <w:br/>
        <w:t xml:space="preserve">capturing the HTTP calls between the microservices. We are using tempo for that and we are using pyroscope as well for profiling where we can drill down to the application level calls in order to find out that which particular library or which particular function call is taking long time and why and when which is causing the bottleneck or the latency.</w:t>
      </w:r>
      <w:r>
        <w:rPr>
          <w:color w:val="242424"/>
          <w:sz w:val="4.3mm"/>
          <w:szCs w:val="4.3mm"/>
          <w:rFonts w:ascii="Segoe UI" w:cs="Segoe UI" w:eastAsia="Segoe UI" w:hAnsi="Segoe UI"/>
        </w:rPr>
        <w:br/>
        <w:t xml:space="preserve">Okay, so we have created that complete observability setup on the GCP production environment as well. Okay, and on the GCP dev and the GCP perf environment as well. So we have like non-prod environments and we have prod environments. On non-prod, we have dev and perf. Okay.</w:t>
      </w:r>
      <w:r>
        <w:rPr>
          <w:color w:val="242424"/>
          <w:sz w:val="4.3mm"/>
          <w:szCs w:val="4.3mm"/>
          <w:rFonts w:ascii="Segoe UI" w:cs="Segoe UI" w:eastAsia="Segoe UI" w:hAnsi="Segoe UI"/>
        </w:rPr>
        <w:br/>
        <w:t xml:space="preserve">On production, we have pre-prod and prod. So there is, I mean, this term might be confusing, but on production, we have two environments. One is pre-prod and prod. Pre-prod is replica of the production environment. And in the non-prod, we have dev and perf. So any new POC, any new tool onboarding, we carry out on the dev environment and the perf environment.</w:t>
      </w:r>
      <w:r>
        <w:rPr>
          <w:color w:val="242424"/>
          <w:sz w:val="4.3mm"/>
          <w:szCs w:val="4.3mm"/>
          <w:rFonts w:ascii="Segoe UI" w:cs="Segoe UI" w:eastAsia="Segoe UI" w:hAnsi="Segoe UI"/>
        </w:rPr>
        <w:br/>
        <w:t xml:space="preserve">You know, if it goes smooth, then then we, you know, promote that particular setup on the prod environments as well on the prod and prod.</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pre-prod, you can call it as an UAT or like, you know, whatever you want to call it, but pre-prod is nothing but the replica of the prod.</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Now, let me share my screen and let me give you a walkthrough of the Callix ecosystem. OK, so...</w:t>
      </w:r>
      <w:r>
        <w:rPr>
          <w:color w:val="242424"/>
          <w:sz w:val="4.3mm"/>
          <w:szCs w:val="4.3mm"/>
          <w:rFonts w:ascii="Segoe UI" w:cs="Segoe UI" w:eastAsia="Segoe UI" w:hAnsi="Segoe UI"/>
        </w:rPr>
        <w:br/>
        <w:t xml:space="preserve">Okay, to start with, you, you will get an access to Calix confluence pages, that Atlassian confluence. Okay, you will get an access to Calix Jira. Okay, and you will get an access to Calix GCP environment as well. Okay, now, as in when you joined, you know, Calix, you get confluence access.</w:t>
      </w:r>
      <w:r>
        <w:rPr>
          <w:color w:val="242424"/>
          <w:sz w:val="4.3mm"/>
          <w:szCs w:val="4.3mm"/>
          <w:rFonts w:ascii="Segoe UI" w:cs="Segoe UI" w:eastAsia="Segoe UI" w:hAnsi="Segoe UI"/>
        </w:rPr>
        <w:br/>
        <w:t xml:space="preserve">First thing, what you should do is you should go to the Zorian section which we created. Okay, what we have created this section called as Zorian team.</w:t>
      </w:r>
      <w:r>
        <w:rPr>
          <w:color w:val="242424"/>
          <w:sz w:val="4.3mm"/>
          <w:szCs w:val="4.3mm"/>
          <w:rFonts w:ascii="Segoe UI" w:cs="Segoe UI" w:eastAsia="Segoe UI" w:hAnsi="Segoe UI"/>
        </w:rPr>
        <w:br/>
        <w:t xml:space="preserve">Okay, here we have like created all the table of the employees who are joined, like what is their onboarding date, start date, end date, location, everything. Okay. And the respective contact details as well. So, you know, the respective contact details of every team who is doing what.</w:t>
      </w:r>
      <w:r>
        <w:rPr>
          <w:color w:val="242424"/>
          <w:sz w:val="4.3mm"/>
          <w:szCs w:val="4.3mm"/>
          <w:rFonts w:ascii="Segoe UI" w:cs="Segoe UI" w:eastAsia="Segoe UI" w:hAnsi="Segoe UI"/>
        </w:rPr>
        <w:br/>
        <w:t xml:space="preserve">OK, and skill set as well, so primary, secondary skill set of all the employees. So, Smrutipriya, I think you should maintain this, you know, going forward as well, as and when new member join and, like, you know...</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It it it will be good to have this page updated, so that you know this will be like, you know, one page where you can ask everybody to go. This is the these these guys are the part of the SRA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SN.</w:t>
      </w:r>
      <w:r>
        <w:rPr>
          <w:color w:val="242424"/>
          <w:sz w:val="4.3mm"/>
          <w:szCs w:val="4.3mm"/>
          <w:rFonts w:ascii="Segoe UI" w:cs="Segoe UI" w:eastAsia="Segoe UI" w:hAnsi="Segoe UI"/>
        </w:rPr>
        <w:br/>
        <w:t xml:space="preserve">Okay, okay, okay, so what, like, whatever everyone was taking, like, like everyone's responsibility were updating here, right? Whatever module everyone you're taking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OK,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yes, yes, so, so this is the team information, team introduction. So, whoever is working in Zorian team will be part of this particular page. We'll make sure that this is updated. OK, and we also have maintained this leaves and the holidays calendar as well. OK, so as and when team,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SN.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wants to plan their leaves and holiday calendars, they can go ahead and update this particular calendar. So this conference is accessible to the client as well, so they will get to know like who is on leave and like all these things. So this will give the visibility on this annual leaves and the holidays taken care by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SN.</w:t>
      </w:r>
      <w:r>
        <w:rPr>
          <w:color w:val="242424"/>
          <w:sz w:val="4.3mm"/>
          <w:szCs w:val="4.3mm"/>
          <w:rFonts w:ascii="Segoe UI" w:cs="Segoe UI" w:eastAsia="Segoe UI" w:hAnsi="Segoe UI"/>
        </w:rPr>
        <w:br/>
        <w:t xml:space="preserve">SN.</w:t>
      </w:r>
      <w:r>
        <w:rPr>
          <w:color w:val="242424"/>
          <w:sz w:val="4.3mm"/>
          <w:szCs w:val="4.3mm"/>
          <w:rFonts w:ascii="Segoe UI" w:cs="Segoe UI" w:eastAsia="Segoe UI" w:hAnsi="Segoe UI"/>
        </w:rPr>
        <w:br/>
        <w:t xml:space="preserve">SN.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Okay, and this is also like updated with this Orient quality calendar as well, like you know, the Bangalore location, Pune location, all the locations, the quality calendar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What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Now, the next.</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Right,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Sorry, Smrutipriya.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This is on colleagues environment, right? We do not have access,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12:37</w:t>
      </w:r>
      <w:r>
        <w:rPr>
          <w:color w:val="242424"/>
          <w:sz w:val="4.3mm"/>
          <w:szCs w:val="4.3mm"/>
          <w:rFonts w:ascii="Segoe UI" w:cs="Segoe UI" w:eastAsia="Segoe UI" w:hAnsi="Segoe UI"/>
        </w:rPr>
        <w:br/>
        <w:t xml:space="preserve">Yeah, yeah, yeah, yeah, this is on, this is on,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We cannot access now, right? Unless until we have access to Kapilesh account. 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Yeah, yeah, yeah, yeah, yeah, yeah. So, so basically, you know, I mean, you can inform this to Rahul and Rao also explicitly, so that they get to know, like, you know, where our which which which days are our holiday calendar, what is our team size, like who is working on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So, so there is a there is a change, there is a change in our Amit. They want us to follow Kale calendar calendar, they don't want to follow during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No, that is fine. That is fine. But when we have holidays, our people do take holidays,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no, that's what they're saying. No, you are to follow holidays of colleagues customer client holidays. Now we are going to follow. There is a two way of Zorient works. I already checked. We are going to adapt to client holiday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 OK, alright, alright, then you can update that, uh, Smrutipriya, you can get that holiday calendar of colleagues and you can update here as well, so that everybody is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You understood, right, Smrutipriya? Once you get the access, we will get the calendar and update here.</w:t>
      </w:r>
      <w:r>
        <w:rPr>
          <w:color w:val="242424"/>
          <w:sz w:val="4.3mm"/>
          <w:szCs w:val="4.3mm"/>
          <w:rFonts w:ascii="Segoe UI" w:cs="Segoe UI" w:eastAsia="Segoe UI" w:hAnsi="Segoe UI"/>
        </w:rPr>
        <w:br/>
        <w:t xml:space="preserve">So, we are going to follow Kale holiday calendar for India and the US,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And only nine, they get more holidays and then we will not get it only the leaves. What when I say holiday calendar, Sruthi, it's a leaves like Diwali, Diwali, Christmas, like that they get so that you are able to get that you have to give comp up the work. That's why that is very, very critical. We are going to follow Calix calendar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And noted, noted,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Yeah, that's a change they told this step.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Okay, yeah. The next thing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I have a customer call at in 15 minutes. Amit, with any of the recording, I'll see the recording. Yeah, I'll be there till 9:30. I'll log off at 10:30 in 15 minutes from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Sure, sure, sure, 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Yes, sorry,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Okay, that's all, yeah, so, so, sorry.</w:t>
      </w:r>
      <w:r>
        <w:rPr>
          <w:color w:val="242424"/>
          <w:sz w:val="4.3mm"/>
          <w:szCs w:val="4.3mm"/>
          <w:rFonts w:ascii="Segoe UI" w:cs="Segoe UI" w:eastAsia="Segoe UI" w:hAnsi="Segoe UI"/>
        </w:rPr>
        <w:br/>
        <w:t xml:space="preserve">So next thing is like, you know, so whoever joins new, we have created this onboarding page as well. Okay, so that you know how to raise the request for every tool you need. Okay, so how do you do account configuration, set scalar, you know.</w:t>
      </w:r>
      <w:r>
        <w:rPr>
          <w:color w:val="242424"/>
          <w:sz w:val="4.3mm"/>
          <w:szCs w:val="4.3mm"/>
          <w:rFonts w:ascii="Segoe UI" w:cs="Segoe UI" w:eastAsia="Segoe UI" w:hAnsi="Segoe UI"/>
        </w:rPr>
        <w:br/>
        <w:t xml:space="preserve">In case you are getting a VM, how to do this? OK, how to request for Jira access, how to access, how to request for Google Workspace integration? OK, how to get an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Can I give? Can you give me this link? I can try for me access rate. Can I get? Can I get? I have the all the tools and all. I want only the Google access. How do I do that? Can I follow this link? Able to access? You can give me in Kalex only Kalex chat. I'll follow today.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Yes, yes, yes.</w:t>
      </w:r>
      <w:r>
        <w:rPr>
          <w:color w:val="242424"/>
          <w:sz w:val="4.3mm"/>
          <w:szCs w:val="4.3mm"/>
          <w:rFonts w:ascii="Segoe UI" w:cs="Segoe UI" w:eastAsia="Segoe UI" w:hAnsi="Segoe UI"/>
        </w:rPr>
        <w:br/>
        <w:t xml:space="preserve">Yes, yes, yes, I will, I will bring this link, yeah, but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15:27</w:t>
      </w:r>
      <w:r>
        <w:rPr>
          <w:color w:val="242424"/>
          <w:sz w:val="4.3mm"/>
          <w:szCs w:val="4.3mm"/>
          <w:rFonts w:ascii="Segoe UI" w:cs="Segoe UI" w:eastAsia="Segoe UI" w:hAnsi="Segoe UI"/>
        </w:rPr>
        <w:br/>
        <w:t xml:space="preserve">That way I can give feedback also to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Yeah, yeah, yeah. Okay, so yeah, GCP access, Slack, how do we know configure the Slack, Bitbucket access, I think because you will need the access to Bitbucket repository as well. Okay, so all these onboarding things are here. I think this is duplicate page. Yeah, here in the in this onboarding guide, like you will get.</w:t>
      </w:r>
      <w:r>
        <w:rPr>
          <w:color w:val="242424"/>
          <w:sz w:val="4.3mm"/>
          <w:szCs w:val="4.3mm"/>
          <w:rFonts w:ascii="Segoe UI" w:cs="Segoe UI" w:eastAsia="Segoe UI" w:hAnsi="Segoe UI"/>
        </w:rPr>
        <w:br/>
        <w:t xml:space="preserve">the important links of all the SRE observability document, architecture documents. Okay, basically, you know, if you want to go and get the architecture, everything, then you will get these things.</w:t>
      </w:r>
      <w:r>
        <w:rPr>
          <w:color w:val="242424"/>
          <w:sz w:val="4.3mm"/>
          <w:szCs w:val="4.3mm"/>
          <w:rFonts w:ascii="Segoe UI" w:cs="Segoe UI" w:eastAsia="Segoe UI" w:hAnsi="Segoe UI"/>
        </w:rPr>
        <w:br/>
        <w:t xml:space="preserve">Okay, so this is our like, you know, knowledge repository. Here you have like, you know, various...</w:t>
      </w:r>
      <w:r>
        <w:rPr>
          <w:color w:val="242424"/>
          <w:sz w:val="4.3mm"/>
          <w:szCs w:val="4.3mm"/>
          <w:rFonts w:ascii="Segoe UI" w:cs="Segoe UI" w:eastAsia="Segoe UI" w:hAnsi="Segoe UI"/>
        </w:rPr>
        <w:br/>
        <w:t xml:space="preserve">sections made, for example, like knowledge sharing, we have created here, knowledge, sorry, KT recordings. Okay, so whatever the KTs we are doing, we have like to make sure that all these KT recordings are here. So for example, it's April 2026 recording, okay, so these are the recordings, you know, here. You can go through all these recordings as well. So this is the GCP overview recording, okay.</w:t>
      </w:r>
      <w:r>
        <w:rPr>
          <w:color w:val="242424"/>
          <w:sz w:val="4.3mm"/>
          <w:szCs w:val="4.3mm"/>
          <w:rFonts w:ascii="Segoe UI" w:cs="Segoe UI" w:eastAsia="Segoe UI" w:hAnsi="Segoe UI"/>
        </w:rPr>
        <w:br/>
        <w:t xml:space="preserve">So this is SRE observability stack recording, like what is observability stack, how does it work, everything. You know, general LIDB and Kafka sessions, then LIDB session, Kafka overview sessions, okay. Then we have, we had like one more session on the Grafana dashboards and another try.</w:t>
      </w:r>
      <w:r>
        <w:rPr>
          <w:color w:val="242424"/>
          <w:sz w:val="4.3mm"/>
          <w:szCs w:val="4.3mm"/>
          <w:rFonts w:ascii="Segoe UI" w:cs="Segoe UI" w:eastAsia="Segoe UI" w:hAnsi="Segoe UI"/>
        </w:rPr>
        <w:br/>
        <w:t xml:space="preserve">all the walkthrough of all the Grafana dashboards, all the like how do we alert tranche, all these things, Kafka sessions, okay. And Grafana overview, dashboard, alert creation. So how do we create all these assets like Grafana dashboard, alerts and everything. And then you know we have a prepaid duty and slack.</w:t>
      </w:r>
      <w:r>
        <w:rPr>
          <w:color w:val="242424"/>
          <w:sz w:val="4.3mm"/>
          <w:szCs w:val="4.3mm"/>
          <w:rFonts w:ascii="Segoe UI" w:cs="Segoe UI" w:eastAsia="Segoe UI" w:hAnsi="Segoe UI"/>
        </w:rPr>
        <w:br/>
        <w:t xml:space="preserve">How do you make changes in PagerDuty and Slack integration via code? So that session is also like, you know, is recorded here. So you can go through all these recordings here, you know, in your free time. And today's recording also I will put under this, I will create a folder like May 26th recordings and I will put there as well.</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whatever you want to do, you can, you know, basically, if you want to create any folder, any any guidelines, anything, you can create a folder or document here. OK, for example, like here.</w:t>
      </w:r>
      <w:r>
        <w:rPr>
          <w:color w:val="242424"/>
          <w:sz w:val="4.3mm"/>
          <w:szCs w:val="4.3mm"/>
          <w:rFonts w:ascii="Segoe UI" w:cs="Segoe UI" w:eastAsia="Segoe UI" w:hAnsi="Segoe UI"/>
        </w:rPr>
        <w:br/>
        <w:t xml:space="preserve">EL1 incident handling. Okay, so here we have created these documents, you know, guiding people like, you know, how should you go about like, you know, handling the incidents or handling the alerts, like, you know, what should be the core operating principles? Okay, so where we need to make sure that the MTTR is like less than 15, 20 minutes.</w:t>
      </w:r>
      <w:r>
        <w:rPr>
          <w:color w:val="242424"/>
          <w:sz w:val="4.3mm"/>
          <w:szCs w:val="4.3mm"/>
          <w:rFonts w:ascii="Segoe UI" w:cs="Segoe UI" w:eastAsia="Segoe UI" w:hAnsi="Segoe UI"/>
        </w:rPr>
        <w:br/>
        <w:t xml:space="preserve">Right, and what is the process? So, I know this is like acknowledge immediately, acknowledge and prepare, you know, then you understand the PagerDuty incident metadata carefully, right? And you, we know, understand the metadata, you understand the service, you understand the cluster for which there are alert expression, threshold, all these things. So, basically, this tell tell you like what failed, where to start.</w:t>
      </w:r>
      <w:r>
        <w:rPr>
          <w:color w:val="242424"/>
          <w:sz w:val="4.3mm"/>
          <w:szCs w:val="4.3mm"/>
          <w:rFonts w:ascii="Segoe UI" w:cs="Segoe UI" w:eastAsia="Segoe UI" w:hAnsi="Segoe UI"/>
        </w:rPr>
        <w:br/>
        <w:t xml:space="preserve">Okay, and then runbook. Obviously, we need to have like, you know, runbooks for every alert which we are getting. And if we runbook does not exist, we need to create a run.</w:t>
      </w:r>
      <w:r>
        <w:rPr>
          <w:color w:val="242424"/>
          <w:sz w:val="4.3mm"/>
          <w:szCs w:val="4.3mm"/>
          <w:rFonts w:ascii="Segoe UI" w:cs="Segoe UI" w:eastAsia="Segoe UI" w:hAnsi="Segoe UI"/>
        </w:rPr>
        <w:br/>
        <w:t xml:space="preserve">And you go to the Grafana dashboard, you know, see if the line link there, and then you know, look at the Grafana dashboard, look at the metric history, how the how that particular metric is behaving, what is the metrics performance? OK, and you basically try and diagnose or you know, troubleshoot that issue, what is failed, where it is failed, when it started.</w:t>
      </w:r>
      <w:r>
        <w:rPr>
          <w:color w:val="242424"/>
          <w:sz w:val="4.3mm"/>
          <w:szCs w:val="4.3mm"/>
          <w:rFonts w:ascii="Segoe UI" w:cs="Segoe UI" w:eastAsia="Segoe UI" w:hAnsi="Segoe UI"/>
        </w:rPr>
        <w:br/>
        <w:t xml:space="preserve">You know, which dashboard do you look with to which metric, which runbook to follow? You know, so you can go through the document. This is like, you know, comprehensive document which we have prepared along with an example here given, like, you know.</w:t>
      </w:r>
      <w:r>
        <w:rPr>
          <w:color w:val="242424"/>
          <w:sz w:val="4.3mm"/>
          <w:szCs w:val="4.3mm"/>
          <w:rFonts w:ascii="Segoe UI" w:cs="Segoe UI" w:eastAsia="Segoe UI" w:hAnsi="Segoe UI"/>
        </w:rPr>
        <w:br/>
        <w:t xml:space="preserve">For example, in a service dashboard, so what should we look into? Like, availability, success rate, error rate. OK, so everything is mentioned. I have also created these behavioural expectations. OK, so I think one of the challenges that I know...</w:t>
      </w:r>
      <w:r>
        <w:rPr>
          <w:color w:val="242424"/>
          <w:sz w:val="4.3mm"/>
          <w:szCs w:val="4.3mm"/>
          <w:rFonts w:ascii="Segoe UI" w:cs="Segoe UI" w:eastAsia="Segoe UI" w:hAnsi="Segoe UI"/>
        </w:rPr>
        <w:br/>
        <w:t xml:space="preserve">this engineering mindset is not sufficient when you act as an L1 in SRE. Okay, you have to have like, you know, certain mindset in SRE where you are, you know, ready to take ownership and resolve some issues. Okay, and the mindset of troubleshooting, the mindset of like, you know, taking the ownership.</w:t>
      </w:r>
      <w:r>
        <w:rPr>
          <w:color w:val="242424"/>
          <w:sz w:val="4.3mm"/>
          <w:szCs w:val="4.3mm"/>
          <w:rFonts w:ascii="Segoe UI" w:cs="Segoe UI" w:eastAsia="Segoe UI" w:hAnsi="Segoe UI"/>
        </w:rPr>
        <w:br/>
        <w:t xml:space="preserve">Okay, because I mean, you know, I have mentioned here, like you can learn the tools, you can develop the dashboards, you can develop the runbooks, okay? But if you are having like, you know, certain habits or if you are having certain casual mindset or casual attitude, this is going to be get like a big problem because...</w:t>
      </w:r>
      <w:r>
        <w:rPr>
          <w:color w:val="242424"/>
          <w:sz w:val="4.3mm"/>
          <w:szCs w:val="4.3mm"/>
          <w:rFonts w:ascii="Segoe UI" w:cs="Segoe UI" w:eastAsia="Segoe UI" w:hAnsi="Segoe UI"/>
        </w:rPr>
        <w:br/>
        <w:t xml:space="preserve">What we need is like, you know, we don't need something like some person where, you know, he just keeping like a broadcast take the messages. Okay, and hey, this alert came and like, you know, this is the resolution or something like that. What we need is like really system stabilising guys, okay, who are doing evidence-based analysis.</w:t>
      </w:r>
      <w:r>
        <w:rPr>
          <w:color w:val="242424"/>
          <w:sz w:val="4.3mm"/>
          <w:szCs w:val="4.3mm"/>
          <w:rFonts w:ascii="Segoe UI" w:cs="Segoe UI" w:eastAsia="Segoe UI" w:hAnsi="Segoe UI"/>
        </w:rPr>
        <w:br/>
        <w:t xml:space="preserve">And, like, you know, troubleshooting other issues who are having the automation mindsets. OK, so simple rule, these are like simple rules given in this in page. You can go through these, like, you know, the first is automation first mindset. OK, so after every incident, after every alert, we need to, you know, like this L1 engineers need to think that, hey.</w:t>
      </w:r>
      <w:r>
        <w:rPr>
          <w:color w:val="242424"/>
          <w:sz w:val="4.3mm"/>
          <w:szCs w:val="4.3mm"/>
          <w:rFonts w:ascii="Segoe UI" w:cs="Segoe UI" w:eastAsia="Segoe UI" w:hAnsi="Segoe UI"/>
        </w:rPr>
        <w:br/>
        <w:t xml:space="preserve">How can I, you know, this improve this alert? How can I be like, you know, more smart for this particular alert? Can runbook be like, you know, automated, fixed? Can threshold be reduced? Is this has this been happened earlier, or like, you know, what was the frequency? What was the history of this? OK, and all these things, so like automation is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SN.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Because automation is where you are going to, you know, win this game. Otherwise, you will keep burning yourself. You will always be in the line of fire. As an yellow one, I think you are always in the line of fire and the automation or this, you know, this doing the smart things is the only way to, you know.</w:t>
      </w:r>
      <w:r>
        <w:rPr>
          <w:color w:val="242424"/>
          <w:sz w:val="4.3mm"/>
          <w:szCs w:val="4.3mm"/>
          <w:rFonts w:ascii="Segoe UI" w:cs="Segoe UI" w:eastAsia="Segoe UI" w:hAnsi="Segoe UI"/>
        </w:rPr>
        <w:br/>
        <w:t xml:space="preserve">get ahead in this particular real one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21:42</w:t>
      </w:r>
      <w:r>
        <w:rPr>
          <w:color w:val="242424"/>
          <w:sz w:val="4.3mm"/>
          <w:szCs w:val="4.3mm"/>
          <w:rFonts w:ascii="Segoe UI" w:cs="Segoe UI" w:eastAsia="Segoe UI" w:hAnsi="Segoe UI"/>
        </w:rPr>
        <w:br/>
        <w:t xml:space="preserve">You are telling all this so many this Kafka everything. Is there an architecture where you all these components are documented?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Type so.</w:t>
      </w:r>
      <w:r>
        <w:rPr>
          <w:color w:val="242424"/>
          <w:sz w:val="4.3mm"/>
          <w:szCs w:val="4.3mm"/>
          <w:rFonts w:ascii="Segoe UI" w:cs="Segoe UI" w:eastAsia="Segoe UI" w:hAnsi="Segoe UI"/>
        </w:rPr>
        <w:br/>
        <w:t xml:space="preserve">Yeah, yeah, yeah, yeah, yeah, so, so we have these uh recordings as well, some all all this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No, no, the overall architecture diagram. Is there a somewhere? Is there a kind of point where we can see this is the architecture currently running? Is there an architecture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22:07</w:t>
      </w:r>
      <w:r>
        <w:rPr>
          <w:color w:val="242424"/>
          <w:sz w:val="4.3mm"/>
          <w:szCs w:val="4.3mm"/>
          <w:rFonts w:ascii="Segoe UI" w:cs="Segoe UI" w:eastAsia="Segoe UI" w:hAnsi="Segoe UI"/>
        </w:rPr>
        <w:br/>
        <w:t xml:space="preserve">Not for not for Kafka, I don't think there is a specific Kafka architecture diagram, but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No, no, overall, overall, like a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Yeah, yeah, yeah, we have, we have observed in diagram. I think I will come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OK, OK, you have it. OK, OK. I just go ahead, yeah, yeah, then come, come take a time, that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22:22</w:t>
      </w:r>
      <w:r>
        <w:rPr>
          <w:color w:val="242424"/>
          <w:sz w:val="4.3mm"/>
          <w:szCs w:val="4.3mm"/>
          <w:rFonts w:ascii="Segoe UI" w:cs="Segoe UI" w:eastAsia="Segoe UI" w:hAnsi="Segoe UI"/>
        </w:rPr>
        <w:br/>
        <w:t xml:space="preserve">Yes, yes, yes, yeah, I mean.</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Okay, so you can go through these behavioural expectations. I think this is all like, you know, common sense things. Typically, I think we don't have to, like, you know, spend much time here in this call, but make sure you go through these, like, and understand this why this is mentioned. I mean, this will help you a lot in your, like, you know, day-to-day work.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So, Aniket, Aniket, just to on this topic, I have requested your ID. You will get a direct e-mail shortly, OK? Anytime it will come, the ID is initiated already for you, Kelly's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Aniket Joshi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Yeah, I, I have done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23:05</w:t>
      </w:r>
      <w:r>
        <w:rPr>
          <w:color w:val="242424"/>
          <w:sz w:val="4.3mm"/>
          <w:szCs w:val="4.3mm"/>
          <w:rFonts w:ascii="Segoe UI" w:cs="Segoe UI" w:eastAsia="Segoe UI" w:hAnsi="Segoe UI"/>
        </w:rPr>
        <w:br/>
        <w:t xml:space="preserve">Yeah, sorry,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Okay, so these are the must do things, okay, whenever you are like on call something like this. So I started with these lot of these things. I had started with this L1, L2 collaboration as well. Okay, so Smrutipriya, what I had did is I had assigned some unwell engineers to L2 engineers. Okay, so basically.</w:t>
      </w:r>
      <w:r>
        <w:rPr>
          <w:color w:val="242424"/>
          <w:sz w:val="4.3mm"/>
          <w:szCs w:val="4.3mm"/>
          <w:rFonts w:ascii="Segoe UI" w:cs="Segoe UI" w:eastAsia="Segoe UI" w:hAnsi="Segoe UI"/>
        </w:rPr>
        <w:br/>
        <w:t xml:space="preserve">The purpose was that, like, you know, these L2 engineers should be, you know, responsible for these L1 engineers' activities and, like, you know, making sure that they are like, you know, working smooth and they are like, you know, doing their job very well for mentoring them, for doing, you know, providing them all the KT and all the relevant information.</w:t>
      </w:r>
      <w:r>
        <w:rPr>
          <w:color w:val="242424"/>
          <w:sz w:val="4.3mm"/>
          <w:szCs w:val="4.3mm"/>
          <w:rFonts w:ascii="Segoe UI" w:cs="Segoe UI" w:eastAsia="Segoe UI" w:hAnsi="Segoe UI"/>
        </w:rPr>
        <w:br/>
        <w:t xml:space="preserve">Okay, so I tried to create this L1L2 matrix as well, where I had like, you know, created these responsible, accountable, and is, you know, matrix as well, who is responsible for what and who is accountable for what and like who is, you know, owning what. I think if it is like, you know.</w:t>
      </w:r>
      <w:r>
        <w:rPr>
          <w:color w:val="242424"/>
          <w:sz w:val="4.3mm"/>
          <w:szCs w:val="4.3mm"/>
          <w:rFonts w:ascii="Segoe UI" w:cs="Segoe UI" w:eastAsia="Segoe UI" w:hAnsi="Segoe UI"/>
        </w:rPr>
        <w:br/>
        <w:t xml:space="preserve">If, if, once that, once it's stabilized, once the team structure is OK, you can think of this model as well in implementing this model, OK, so that the L1, L2s have a better coordination and better collaboration.</w:t>
      </w:r>
      <w:r>
        <w:rPr>
          <w:color w:val="242424"/>
          <w:sz w:val="4.3mm"/>
          <w:szCs w:val="4.3mm"/>
          <w:rFonts w:ascii="Segoe UI" w:cs="Segoe UI" w:eastAsia="Segoe UI" w:hAnsi="Segoe UI"/>
        </w:rPr>
        <w:br/>
        <w:t xml:space="preserve">Yes, I created these RACI metrics. Unfortunately, like, you know, I could not implement it well within the time, and, like, you know, there were a lot of too many issues to handle, so I think it just went and and and addressed.</w:t>
      </w:r>
      <w:r>
        <w:rPr>
          <w:color w:val="242424"/>
          <w:sz w:val="4.3mm"/>
          <w:szCs w:val="4.3mm"/>
          <w:rFonts w:ascii="Segoe UI" w:cs="Segoe UI" w:eastAsia="Segoe UI" w:hAnsi="Segoe UI"/>
        </w:rPr>
        <w:br/>
        <w:t xml:space="preserve">But you can definitely take a look if you need any help. I think I will be happy to help.</w:t>
      </w:r>
      <w:r>
        <w:rPr>
          <w:color w:val="242424"/>
          <w:sz w:val="4.3mm"/>
          <w:szCs w:val="4.3mm"/>
          <w:rFonts w:ascii="Segoe UI" w:cs="Segoe UI" w:eastAsia="Segoe UI" w:hAnsi="Segoe UI"/>
        </w:rPr>
        <w:br/>
        <w:t xml:space="preserve">OK, so this is this is this orient, like this is our knowledge repository in the conference page. So, basically, you know, you can search for anything in the in the in this page. OK, it's just not, it's I mean, do not restrict it to only the pages which we created. There is a lot of things Kallix wants to create, Kallix development team creates, Kallix platform team creates.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25:03</w:t>
      </w:r>
      <w:r>
        <w:rPr>
          <w:color w:val="242424"/>
          <w:sz w:val="4.3mm"/>
          <w:szCs w:val="4.3mm"/>
          <w:rFonts w:ascii="Segoe UI" w:cs="Segoe UI" w:eastAsia="Segoe UI" w:hAnsi="Segoe UI"/>
        </w:rPr>
        <w:br/>
        <w:t xml:space="preserve">So all the mobs and everything is also created here. OK, so for example, like let's look at the Kafka. OK, so Kafka documentation. OK, if you see there is a Kafka document for common issues. OK, so if I open it.</w:t>
      </w:r>
      <w:r>
        <w:rPr>
          <w:color w:val="242424"/>
          <w:sz w:val="4.3mm"/>
          <w:szCs w:val="4.3mm"/>
          <w:rFonts w:ascii="Segoe UI" w:cs="Segoe UI" w:eastAsia="Segoe UI" w:hAnsi="Segoe UI"/>
        </w:rPr>
        <w:br/>
        <w:t xml:space="preserve">Now, if you see, this is created by the platform team, Dharmendra Kumar Vishruth. This is the Kafka S.V. from platform team, and he has created his page Kafka document for common issues, right? So...</w:t>
      </w:r>
      <w:r>
        <w:rPr>
          <w:color w:val="242424"/>
          <w:sz w:val="4.3mm"/>
          <w:szCs w:val="4.3mm"/>
          <w:rFonts w:ascii="Segoe UI" w:cs="Segoe UI" w:eastAsia="Segoe UI" w:hAnsi="Segoe UI"/>
        </w:rPr>
        <w:br/>
        <w:t xml:space="preserve">So, our L1 team, like, should go through this page as well. OK, and whatever the issues are mentioned here, they have provided all these commands and everything to, you know, troubleshoot or basic troubleshooting steps in case of, like, you know, how do we, if there is any Kafka issue, for example, like automated way to log it into the pod.</w:t>
      </w:r>
      <w:r>
        <w:rPr>
          <w:color w:val="242424"/>
          <w:sz w:val="4.3mm"/>
          <w:szCs w:val="4.3mm"/>
          <w:rFonts w:ascii="Segoe UI" w:cs="Segoe UI" w:eastAsia="Segoe UI" w:hAnsi="Segoe UI"/>
        </w:rPr>
        <w:br/>
        <w:t xml:space="preserve">For Kafka, OK, provisioning new Kafka cluster.</w:t>
      </w:r>
      <w:r>
        <w:rPr>
          <w:color w:val="242424"/>
          <w:sz w:val="4.3mm"/>
          <w:szCs w:val="4.3mm"/>
          <w:rFonts w:ascii="Segoe UI" w:cs="Segoe UI" w:eastAsia="Segoe UI" w:hAnsi="Segoe UI"/>
        </w:rPr>
        <w:br/>
        <w:t xml:space="preserve">Okay, so like Kafka topic lag handling, this is the typical issue which we have seen, right? So Kafka consumer lag.</w:t>
      </w:r>
      <w:r>
        <w:rPr>
          <w:color w:val="242424"/>
          <w:sz w:val="4.3mm"/>
          <w:szCs w:val="4.3mm"/>
          <w:rFonts w:ascii="Segoe UI" w:cs="Segoe UI" w:eastAsia="Segoe UI" w:hAnsi="Segoe UI"/>
        </w:rPr>
        <w:br/>
        <w:t xml:space="preserve">Okay, so they have mentioned this, you know, all these things, Kafka consumer lag issue. So these documents are also prepared by other guys as well. So you can just search for these kind of things, or we can keep asking plat team, dev team to, you know, point us to these pages where these pages can help us.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Now, let's go to our GCP observability architecture, OK?</w:t>
      </w:r>
      <w:r>
        <w:rPr>
          <w:color w:val="242424"/>
          <w:sz w:val="4.3mm"/>
          <w:szCs w:val="4.3mm"/>
          <w:rFonts w:ascii="Segoe UI" w:cs="Segoe UI" w:eastAsia="Segoe UI" w:hAnsi="Segoe UI"/>
        </w:rPr>
        <w:br/>
        <w:t xml:space="preserve">Shall I close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Aniket Joshi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Yeah, I think there's an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Yeah, this is this is good. This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Aniket Joshi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Can you try doing the third option where click after this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A full screen, okay.</w:t>
      </w:r>
      <w:r>
        <w:rPr>
          <w:color w:val="242424"/>
          <w:sz w:val="4.3mm"/>
          <w:szCs w:val="4.3mm"/>
          <w:rFonts w:ascii="Segoe UI" w:cs="Segoe UI" w:eastAsia="Segoe UI" w:hAnsi="Segoe UI"/>
        </w:rPr>
        <w:br/>
        <w:t xml:space="preserve">SN.</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So let's see. Okay, so let's do this one by one. Okay, so on the left hand side, what you see here is, okay, if you see, so this bigger rectangle, this one, so this is GK.</w:t>
      </w:r>
      <w:r>
        <w:rPr>
          <w:color w:val="242424"/>
          <w:sz w:val="4.3mm"/>
          <w:szCs w:val="4.3mm"/>
          <w:rFonts w:ascii="Segoe UI" w:cs="Segoe UI" w:eastAsia="Segoe UI" w:hAnsi="Segoe UI"/>
        </w:rPr>
        <w:br/>
        <w:t xml:space="preserve">Okay, so all our workload is present on the Kubernetes cluster.</w:t>
      </w:r>
      <w:r>
        <w:rPr>
          <w:color w:val="242424"/>
          <w:sz w:val="4.3mm"/>
          <w:szCs w:val="4.3mm"/>
          <w:rFonts w:ascii="Segoe UI" w:cs="Segoe UI" w:eastAsia="Segoe UI" w:hAnsi="Segoe UI"/>
        </w:rPr>
        <w:br/>
        <w:t xml:space="preserve">And mainly there are two clusters. One is application cluster and one is data cluster. In every environment, they have been using mainly 2 clusters, which they call one cluster as an application cluster and one cluster as a data cluster. The application cluster is where all the microservices are deployed.</w:t>
      </w:r>
      <w:r>
        <w:rPr>
          <w:color w:val="242424"/>
          <w:sz w:val="4.3mm"/>
          <w:szCs w:val="4.3mm"/>
          <w:rFonts w:ascii="Segoe UI" w:cs="Segoe UI" w:eastAsia="Segoe UI" w:hAnsi="Segoe UI"/>
        </w:rPr>
        <w:br/>
        <w:t xml:space="preserve">And the data cluster is where, like, and all the data related or data enterprise is is deployed, for example, like Kafka or other services where we which are doing which are basically responsible for like you know messaging queues or like you know managing the data that is stored and deployed onto the data cluster.</w:t>
      </w:r>
      <w:r>
        <w:rPr>
          <w:color w:val="242424"/>
          <w:sz w:val="4.3mm"/>
          <w:szCs w:val="4.3mm"/>
          <w:rFonts w:ascii="Segoe UI" w:cs="Segoe UI" w:eastAsia="Segoe UI" w:hAnsi="Segoe UI"/>
        </w:rPr>
        <w:br/>
        <w:t xml:space="preserve">OK, so now here, I'm sorry, all our workloads are present on the GKE. OK, and here is the GMP collector, so Google Managed Prometheus. OK, now if you see this is the this is the the the inside this rectangle is our the application space. OK, where these various microservices which are Java, Python, or Node-based, or Go-based, or Rust-based.</w:t>
      </w:r>
      <w:r>
        <w:rPr>
          <w:color w:val="242424"/>
          <w:sz w:val="4.3mm"/>
          <w:szCs w:val="4.3mm"/>
          <w:rFonts w:ascii="Segoe UI" w:cs="Segoe UI" w:eastAsia="Segoe UI" w:hAnsi="Segoe UI"/>
        </w:rPr>
        <w:br/>
        <w:t xml:space="preserve">all these microservices are deployed. Now, we have deployed Bela and Faro, okay, inside these clusters. So now Bela is the auto instrumentation tool. So basically, Bela, what does it do is it will instrument all these application, okay, without any code change, and it will monitor all these applications' HTTP calls.</w:t>
      </w:r>
      <w:r>
        <w:rPr>
          <w:color w:val="242424"/>
          <w:sz w:val="4.3mm"/>
          <w:szCs w:val="4.3mm"/>
          <w:rFonts w:ascii="Segoe UI" w:cs="Segoe UI" w:eastAsia="Segoe UI" w:hAnsi="Segoe UI"/>
        </w:rPr>
        <w:br/>
        <w:t xml:space="preserve">Okay, and it will create the metrics out of it so that using Bela, we can stress which service is talking to which service, how long it is taking, whether that call is successful, or whether there is resulting into 400 error or 500 error. Okay, so all those monitoring can be done using Bela. Okay.</w:t>
      </w:r>
      <w:r>
        <w:rPr>
          <w:color w:val="242424"/>
          <w:sz w:val="4.3mm"/>
          <w:szCs w:val="4.3mm"/>
          <w:rFonts w:ascii="Segoe UI" w:cs="Segoe UI" w:eastAsia="Segoe UI" w:hAnsi="Segoe UI"/>
        </w:rPr>
        <w:br/>
        <w:t xml:space="preserve">Now, if you see here, we are using hotel collector, so basically all these matrices which are collected by connected, sorry, collected by Bela and Faro are being pushed to hotel collector. OK, hotel.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Far, far, so Bella is for the metrics, what for far is used front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Faro, actually, we intended to use first. Faro is basically used for real user monitoring.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Are we using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No, we are not using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So, we are using only Bella to collect all the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Yes, yes, so we are, I mean, like we intended to use for, we did some POCs using for, but like that, that never went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So, Bella, when it collects metrics from all the nodes, right? They have 200, 300 nodes, is that the agent it goes or how it collects the from the other nodes?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Yeah, so, so Bela is deployed as a daemon set in all all Kubernetes nodes. OK, yeah, yeah, yeah, and it's and it it collects the metrics from the all the applications running micro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Balakumar Arunachalam   </w:t>
      </w:r>
      <w:r>
        <w:rPr>
          <w:color w:val="9E9E9E"/>
          <w:sz w:val="4.3mm"/>
          <w:szCs w:val="4.3mm"/>
          <w:rFonts w:ascii="Segoe UI" w:cs="Segoe UI" w:eastAsia="Segoe UI" w:hAnsi="Segoe UI"/>
        </w:rPr>
        <w:t xml:space="preserve">30:21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Okay, and we have like, you know, Pyroscope also installed, and for Pyroscope using, we are using Grafana OLI, which is the back end for that particular Pyroscope. Okay, and all these things talk to through OTL SDK, talk to Hotel Collector. Okay, and from Hotel Collector, all these metrics data is sent to Google Cloud boundary.</w:t>
      </w:r>
      <w:r>
        <w:rPr>
          <w:color w:val="242424"/>
          <w:sz w:val="4.3mm"/>
          <w:szCs w:val="4.3mm"/>
          <w:rFonts w:ascii="Segoe UI" w:cs="Segoe UI" w:eastAsia="Segoe UI" w:hAnsi="Segoe UI"/>
        </w:rPr>
        <w:br/>
        <w:t xml:space="preserve">Similarly, all the infra metrics which is collected in the Google managed Prometheus are collected and they are sent to the Google Cloud monitoring.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Song.</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Okay, so on the left hand side, you see this GKE on the right hand side, this is all like, you know, Google managed services except tempo. So all the traces and everything is collected from the Bela are stored into the Grafana tempo, which is like, you know, back end for the Bela. Okay. Infra matrixes, application level matrices are collected.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Murthy.</w:t>
      </w:r>
      <w:r>
        <w:rPr>
          <w:color w:val="242424"/>
          <w:sz w:val="4.3mm"/>
          <w:szCs w:val="4.3mm"/>
          <w:rFonts w:ascii="Segoe UI" w:cs="Segoe UI" w:eastAsia="Segoe UI" w:hAnsi="Segoe UI"/>
        </w:rPr>
        <w:br/>
        <w:t xml:space="preserve">Message of Sansa, Sripada, and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and send to the cloud monitoring. Okay. Cloud logging. So all the logs, if you see from Google GKE, okay, all the logs are going into the Google Cloud logging as well.</w:t>
      </w:r>
      <w:r>
        <w:rPr>
          <w:color w:val="242424"/>
          <w:sz w:val="4.3mm"/>
          <w:szCs w:val="4.3mm"/>
          <w:rFonts w:ascii="Segoe UI" w:cs="Segoe UI" w:eastAsia="Segoe UI" w:hAnsi="Segoe UI"/>
        </w:rPr>
        <w:br/>
        <w:t xml:space="preserve">Okay, so here if you see like we are collecting everything. So we are collecting the logs. The logs are going from GKE to the Google Cloud logging. We are collecting all the matrices, info matrices, application level matrices. Everything is Google going into the Google Cloud monitoring and.</w:t>
      </w:r>
      <w:r>
        <w:rPr>
          <w:color w:val="242424"/>
          <w:sz w:val="4.3mm"/>
          <w:szCs w:val="4.3mm"/>
          <w:rFonts w:ascii="Segoe UI" w:cs="Segoe UI" w:eastAsia="Segoe UI" w:hAnsi="Segoe UI"/>
        </w:rPr>
        <w:br/>
        <w:t xml:space="preserve">Traces are going into the Gawhankar tempo.</w:t>
      </w:r>
      <w:r>
        <w:rPr>
          <w:color w:val="242424"/>
          <w:sz w:val="4.3mm"/>
          <w:szCs w:val="4.3mm"/>
          <w:rFonts w:ascii="Segoe UI" w:cs="Segoe UI" w:eastAsia="Segoe UI" w:hAnsi="Segoe UI"/>
        </w:rPr>
        <w:br/>
        <w:t xml:space="preserve">Okay, and using this Google Cloud Monitoring Grafana Trendpo, we are creating all the dashboards in Grafana here. Okay, and based on this Google Cloud Monitoring and Alert and Grafana, we are using this Google Managed Alert Manager.</w:t>
      </w:r>
      <w:r>
        <w:rPr>
          <w:color w:val="242424"/>
          <w:sz w:val="4.3mm"/>
          <w:szCs w:val="4.3mm"/>
          <w:rFonts w:ascii="Segoe UI" w:cs="Segoe UI" w:eastAsia="Segoe UI" w:hAnsi="Segoe UI"/>
        </w:rPr>
        <w:br/>
        <w:t xml:space="preserve">We are creating, you know, alerts using GMP Manage Alert Manager from the mattresses or the collector in the Google Cloud Monitoring and all these metric alerts from Alert Manager, the alert is routed to the PagerDuty, okay? And PagerDuty will send the notifications to the L1 engineers mobile.</w:t>
      </w:r>
      <w:r>
        <w:rPr>
          <w:color w:val="242424"/>
          <w:sz w:val="4.3mm"/>
          <w:szCs w:val="4.3mm"/>
          <w:rFonts w:ascii="Segoe UI" w:cs="Segoe UI" w:eastAsia="Segoe UI" w:hAnsi="Segoe UI"/>
        </w:rPr>
        <w:br/>
        <w:t xml:space="preserve">Okay, so this is the overall architecture of the, like this is our observability setup and this is the oral architecture.</w:t>
      </w:r>
      <w:r>
        <w:rPr>
          <w:color w:val="242424"/>
          <w:sz w:val="4.3mm"/>
          <w:szCs w:val="4.3mm"/>
          <w:rFonts w:ascii="Segoe UI" w:cs="Segoe UI" w:eastAsia="Segoe UI" w:hAnsi="Segoe UI"/>
        </w:rPr>
        <w:br/>
        <w:t xml:space="preserve">OK, any any questions, queries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Aniket Joshi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Not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33:03</w:t>
      </w:r>
      <w:r>
        <w:rPr>
          <w:color w:val="242424"/>
          <w:sz w:val="4.3mm"/>
          <w:szCs w:val="4.3mm"/>
          <w:rFonts w:ascii="Segoe UI" w:cs="Segoe UI" w:eastAsia="Segoe UI" w:hAnsi="Segoe UI"/>
        </w:rPr>
        <w:br/>
        <w:t xml:space="preserve">Okay, thank you.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33:06</w:t>
      </w:r>
      <w:r>
        <w:rPr>
          <w:color w:val="242424"/>
          <w:sz w:val="4.3mm"/>
          <w:szCs w:val="4.3mm"/>
          <w:rFonts w:ascii="Segoe UI" w:cs="Segoe UI" w:eastAsia="Segoe UI" w:hAnsi="Segoe UI"/>
        </w:rPr>
        <w:br/>
        <w:t xml:space="preserve">A good, good,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33:08</w:t>
      </w:r>
      <w:r>
        <w:rPr>
          <w:color w:val="242424"/>
          <w:sz w:val="4.3mm"/>
          <w:szCs w:val="4.3mm"/>
          <w:rFonts w:ascii="Segoe UI" w:cs="Segoe UI" w:eastAsia="Segoe UI" w:hAnsi="Segoe UI"/>
        </w:rPr>
        <w:br/>
        <w:t xml:space="preserve">Okay, all right. Now, after covering this GCP observability architecture, okay.</w:t>
      </w:r>
      <w:r>
        <w:rPr>
          <w:color w:val="242424"/>
          <w:sz w:val="4.3mm"/>
          <w:szCs w:val="4.3mm"/>
          <w:rFonts w:ascii="Segoe UI" w:cs="Segoe UI" w:eastAsia="Segoe UI" w:hAnsi="Segoe UI"/>
        </w:rPr>
        <w:br/>
        <w:t xml:space="preserve">You can read these through these documents as well. Okay, so this is like, you know, putting very well here. So basically, Google Cloud monitoring uses a database called as Monarch, which is again, like, you know, a time series database proprietary of Google. It can store up to two years of data.</w:t>
      </w:r>
      <w:r>
        <w:rPr>
          <w:color w:val="242424"/>
          <w:sz w:val="4.3mm"/>
          <w:szCs w:val="4.3mm"/>
          <w:rFonts w:ascii="Segoe UI" w:cs="Segoe UI" w:eastAsia="Segoe UI" w:hAnsi="Segoe UI"/>
        </w:rPr>
        <w:br/>
        <w:t xml:space="preserve">Grafana, Bela. OK, so Bela is this EBBF-based auto-intermination, so you can read like what is this EBBF and like all these things. OK, red mattresses, traces.</w:t>
      </w:r>
      <w:r>
        <w:rPr>
          <w:color w:val="242424"/>
          <w:sz w:val="4.3mm"/>
          <w:szCs w:val="4.3mm"/>
          <w:rFonts w:ascii="Segoe UI" w:cs="Segoe UI" w:eastAsia="Segoe UI" w:hAnsi="Segoe UI"/>
        </w:rPr>
        <w:br/>
        <w:t xml:space="preserve">And so.</w:t>
      </w:r>
      <w:r>
        <w:rPr>
          <w:color w:val="242424"/>
          <w:sz w:val="4.3mm"/>
          <w:szCs w:val="4.3mm"/>
          <w:rFonts w:ascii="Segoe UI" w:cs="Segoe UI" w:eastAsia="Segoe UI" w:hAnsi="Segoe UI"/>
        </w:rPr>
        <w:br/>
        <w:t xml:space="preserve">Hydroscope, Gopinath, Oasis.</w:t>
      </w:r>
      <w:r>
        <w:rPr>
          <w:color w:val="242424"/>
          <w:sz w:val="4.3mm"/>
          <w:szCs w:val="4.3mm"/>
          <w:rFonts w:ascii="Segoe UI" w:cs="Segoe UI" w:eastAsia="Segoe UI" w:hAnsi="Segoe UI"/>
        </w:rPr>
        <w:br/>
        <w:t xml:space="preserve">Rejectivity.</w:t>
      </w:r>
      <w:r>
        <w:rPr>
          <w:color w:val="242424"/>
          <w:sz w:val="4.3mm"/>
          <w:szCs w:val="4.3mm"/>
          <w:rFonts w:ascii="Segoe UI" w:cs="Segoe UI" w:eastAsia="Segoe UI" w:hAnsi="Segoe UI"/>
        </w:rPr>
        <w:br/>
        <w:t xml:space="preserve">OK, you can see here the major duty overflow as well. Metrics collection. OK, so Prometheus-based collectors gather metrics from GK cluster, automatically collect application level metrics and presses without requiring code changes. OK, Pyroscope captures CPU and memory profiles to identify performance bottlenecks.</w:t>
      </w:r>
      <w:r>
        <w:rPr>
          <w:color w:val="242424"/>
          <w:sz w:val="4.3mm"/>
          <w:szCs w:val="4.3mm"/>
          <w:rFonts w:ascii="Segoe UI" w:cs="Segoe UI" w:eastAsia="Segoe UI" w:hAnsi="Segoe UI"/>
        </w:rPr>
        <w:br/>
        <w:t xml:space="preserve">Parallel collects live front end telemetry and from web applications. OK, storage. So, Monarch is the storage with retention policy, 5 seconds resolution, one minute resolution, and 10 minute visualization. We are using Grafana. The alerting, we are using Cloudplace alerting.</w:t>
      </w:r>
      <w:r>
        <w:rPr>
          <w:color w:val="242424"/>
          <w:sz w:val="4.3mm"/>
          <w:szCs w:val="4.3mm"/>
          <w:rFonts w:ascii="Segoe UI" w:cs="Segoe UI" w:eastAsia="Segoe UI" w:hAnsi="Segoe UI"/>
        </w:rPr>
        <w:br/>
        <w:t xml:space="preserve">We are not using Cloud Place, but we are using actually this, our Grafana-based alert manager and Pager Duty.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and these are the pros and the cons mention of this architecture. OK, basically, pro is nothing but, like, you know, since we have used most of the open source components and now this cost is saved too much, not much overhead on the system production workloads as well. OK.</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Bonds is also like, you know, right now, this we are a little bit tightly coupled with Google Cloud logging and Google Cloud monitoring, so that is where, like, you know, this vendor locking is mentioned, but that is not unlike, you know, big issue, self-manage observer, this tag, yeah.</w:t>
      </w:r>
      <w:r>
        <w:rPr>
          <w:color w:val="242424"/>
          <w:sz w:val="4.3mm"/>
          <w:szCs w:val="4.3mm"/>
          <w:rFonts w:ascii="Segoe UI" w:cs="Segoe UI" w:eastAsia="Segoe UI" w:hAnsi="Segoe UI"/>
        </w:rPr>
        <w:br/>
        <w:t xml:space="preserve">OK, so this is the Google managed service. OK, so basically, if you see here, so if these are the all the Google managed services, so this is, you know, GK cluster VMs, other clouds, Prometheus-based collectors, and you know it writes into into the Monarch DB.</w:t>
      </w:r>
      <w:r>
        <w:rPr>
          <w:color w:val="242424"/>
          <w:sz w:val="4.3mm"/>
          <w:szCs w:val="4.3mm"/>
          <w:rFonts w:ascii="Segoe UI" w:cs="Segoe UI" w:eastAsia="Segoe UI" w:hAnsi="Segoe UI"/>
        </w:rPr>
        <w:br/>
        <w:t xml:space="preserve">with a push mechanism. And these are the real clients, Grafana UI. OK, reads using PromQL. Then this is everything goes into the cloud monitoring, logs data, and then we are using cloud logging API. OK, and this logging API is nothing but every project will its own using log bucket. OK.</w:t>
      </w:r>
      <w:r>
        <w:rPr>
          <w:color w:val="242424"/>
          <w:sz w:val="4.3mm"/>
          <w:szCs w:val="4.3mm"/>
          <w:rFonts w:ascii="Segoe UI" w:cs="Segoe UI" w:eastAsia="Segoe UI" w:hAnsi="Segoe UI"/>
        </w:rPr>
        <w:br/>
        <w:t xml:space="preserve">Yeah, and this is like, you know, self-managed.</w:t>
      </w:r>
      <w:r>
        <w:rPr>
          <w:color w:val="242424"/>
          <w:sz w:val="4.3mm"/>
          <w:szCs w:val="4.3mm"/>
          <w:rFonts w:ascii="Segoe UI" w:cs="Segoe UI" w:eastAsia="Segoe UI" w:hAnsi="Segoe UI"/>
        </w:rPr>
        <w:br/>
        <w:t xml:space="preserve">Okay, yeah, so this is all about, like, you can go through these pages as well, so yes, any observability section, so streamline Grafana dashboard, dashboard automation also, okay, Grafana to follow integration, this is what, like, you know, it's been created as well, okay.</w:t>
      </w:r>
      <w:r>
        <w:rPr>
          <w:color w:val="242424"/>
          <w:sz w:val="4.3mm"/>
          <w:szCs w:val="4.3mm"/>
          <w:rFonts w:ascii="Segoe UI" w:cs="Segoe UI" w:eastAsia="Segoe UI" w:hAnsi="Segoe UI"/>
        </w:rPr>
        <w:br/>
        <w:t xml:space="preserve">Forum limitation, graphana dashboarding.</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so pretty much stuff is there. You can go through this documentation.</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Let's now let me give you a walkthrough of the Google Cloud console as well. OK.</w:t>
      </w:r>
      <w:r>
        <w:rPr>
          <w:color w:val="242424"/>
          <w:sz w:val="4.3mm"/>
          <w:szCs w:val="4.3mm"/>
          <w:rFonts w:ascii="Segoe UI" w:cs="Segoe UI" w:eastAsia="Segoe UI" w:hAnsi="Segoe UI"/>
        </w:rPr>
        <w:br/>
        <w:t xml:space="preserve">Now, once you log into the Google Cloud, OK.</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I'm not sure, like, you know, has anybody worked on GCP before? Do you know, like, in the overall structure of the GCP, how is it structured?</w:t>
      </w:r>
      <w:r>
        <w:rPr>
          <w:color w:val="242424"/>
          <w:sz w:val="4.3mm"/>
          <w:szCs w:val="4.3mm"/>
          <w:rFonts w:ascii="Segoe UI" w:cs="Segoe UI" w:eastAsia="Segoe UI" w:hAnsi="Segoe UI"/>
        </w:rPr>
        <w:br/>
        <w:t xml:space="preserve">Aniket Shubham.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Aniket Joshi   </w:t>
      </w:r>
      <w:r>
        <w:rPr>
          <w:color w:val="9E9E9E"/>
          <w:sz w:val="4.3mm"/>
          <w:szCs w:val="4.3mm"/>
          <w:rFonts w:ascii="Segoe UI" w:cs="Segoe UI" w:eastAsia="Segoe UI" w:hAnsi="Segoe UI"/>
        </w:rPr>
        <w:t xml:space="preserve">37:47</w:t>
      </w:r>
      <w:r>
        <w:rPr>
          <w:color w:val="242424"/>
          <w:sz w:val="4.3mm"/>
          <w:szCs w:val="4.3mm"/>
          <w:rFonts w:ascii="Segoe UI" w:cs="Segoe UI" w:eastAsia="Segoe UI" w:hAnsi="Segoe UI"/>
        </w:rPr>
        <w:br/>
        <w:t xml:space="preserve">Not, I mean.</w:t>
      </w:r>
      <w:r>
        <w:rPr>
          <w:color w:val="242424"/>
          <w:sz w:val="4.3mm"/>
          <w:szCs w:val="4.3mm"/>
          <w:rFonts w:ascii="Segoe UI" w:cs="Segoe UI" w:eastAsia="Segoe UI" w:hAnsi="Segoe UI"/>
        </w:rPr>
        <w:br/>
        <w:t xml:space="preserve">Well, very briefly,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Pandey   </w:t>
      </w:r>
      <w:r>
        <w:rPr>
          <w:color w:val="9E9E9E"/>
          <w:sz w:val="4.3mm"/>
          <w:szCs w:val="4.3mm"/>
          <w:rFonts w:ascii="Segoe UI" w:cs="Segoe UI" w:eastAsia="Segoe UI" w:hAnsi="Segoe UI"/>
        </w:rPr>
        <w:t xml:space="preserve">37:50</w:t>
      </w:r>
      <w:r>
        <w:rPr>
          <w:color w:val="242424"/>
          <w:sz w:val="4.3mm"/>
          <w:szCs w:val="4.3mm"/>
          <w:rFonts w:ascii="Segoe UI" w:cs="Segoe UI" w:eastAsia="Segoe UI" w:hAnsi="Segoe UI"/>
        </w:rPr>
        <w:br/>
        <w:t xml:space="preserve">I worked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Shubham Pandey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Put on 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OK, OK, alright, no worries. OK, so I will just give you an overview. OK, you can do your like an own.</w:t>
      </w:r>
      <w:r>
        <w:rPr>
          <w:color w:val="242424"/>
          <w:sz w:val="4.3mm"/>
          <w:szCs w:val="4.3mm"/>
          <w:rFonts w:ascii="Segoe UI" w:cs="Segoe UI" w:eastAsia="Segoe UI" w:hAnsi="Segoe UI"/>
        </w:rPr>
        <w:br/>
        <w:t xml:space="preserve">New diligence. OK, so basically, once you log in into the Google Flower, you see this is homepage. This is the project name. OK, you see here, and if you click here.</w:t>
      </w:r>
      <w:r>
        <w:rPr>
          <w:color w:val="242424"/>
          <w:sz w:val="4.3mm"/>
          <w:szCs w:val="4.3mm"/>
          <w:rFonts w:ascii="Segoe UI" w:cs="Segoe UI" w:eastAsia="Segoe UI" w:hAnsi="Segoe UI"/>
        </w:rPr>
        <w:br/>
        <w:t xml:space="preserve">OK, you go to all. OK, let me collapse all these things. OK, so now in AWS in Azure, typically what happens is you are.</w:t>
      </w:r>
      <w:r>
        <w:rPr>
          <w:color w:val="242424"/>
          <w:sz w:val="4.3mm"/>
          <w:szCs w:val="4.3mm"/>
          <w:rFonts w:ascii="Segoe UI" w:cs="Segoe UI" w:eastAsia="Segoe UI" w:hAnsi="Segoe UI"/>
        </w:rPr>
        <w:br/>
        <w:t xml:space="preserve">You know, in AWS, once you log in, you create, you basically you create an AWS account and then you log in, right? And then you create different IAM users and different resources. So in AWS, everything is like, you know, your account number driven.</w:t>
      </w:r>
      <w:r>
        <w:rPr>
          <w:color w:val="242424"/>
          <w:sz w:val="4.3mm"/>
          <w:szCs w:val="4.3mm"/>
          <w:rFonts w:ascii="Segoe UI" w:cs="Segoe UI" w:eastAsia="Segoe UI" w:hAnsi="Segoe UI"/>
        </w:rPr>
        <w:br/>
        <w:t xml:space="preserve">Right? Similar to the Azure, how is it in Azure? In Azure, like you have a subscription. So, you know, one subscription caters your requirement. You log in, you are assigned to a subscription, and then you can create different resources in Azure. Okay? Now, in GCP, the similar concept is there, only the difference is like terminologies are different.</w:t>
      </w:r>
      <w:r>
        <w:rPr>
          <w:color w:val="242424"/>
          <w:sz w:val="4.3mm"/>
          <w:szCs w:val="4.3mm"/>
          <w:rFonts w:ascii="Segoe UI" w:cs="Segoe UI" w:eastAsia="Segoe UI" w:hAnsi="Segoe UI"/>
        </w:rPr>
        <w:br/>
        <w:t xml:space="preserve">Okay, so in GCP, you are always tied to an organisation or a domain. Okay, so basically, the parent object entity in GCP is called organization. Okay, everything you create inside Google Cloud is, you know, tied to this particular entity organization.</w:t>
      </w:r>
      <w:r>
        <w:rPr>
          <w:color w:val="242424"/>
          <w:sz w:val="4.3mm"/>
          <w:szCs w:val="4.3mm"/>
          <w:rFonts w:ascii="Segoe UI" w:cs="Segoe UI" w:eastAsia="Segoe UI" w:hAnsi="Segoe UI"/>
        </w:rPr>
        <w:br/>
        <w:t xml:space="preserve">Now, if you see under organization, you can create all the things, like you know all the things, whatever is you see here on the TCP are present under single organisation called as galax.com. Okay, now if you see these are the folder types, okay, entity folder, and you see that there is an entity project.</w:t>
      </w:r>
      <w:r>
        <w:rPr>
          <w:color w:val="242424"/>
          <w:sz w:val="4.3mm"/>
          <w:szCs w:val="4.3mm"/>
          <w:rFonts w:ascii="Segoe UI" w:cs="Segoe UI" w:eastAsia="Segoe UI" w:hAnsi="Segoe UI"/>
        </w:rPr>
        <w:br/>
        <w:t xml:space="preserve">Now what is the difference? Okay, now the difference is that one project, like folder is nothing but the logical structure where you want to put some logical things into single place, okay? And folder can have anything. Folder can have like, you know, some folders in it, folders can have projects in it, or folders can, okay, like this. And folders can have multiple projects within the project.</w:t>
      </w:r>
      <w:r>
        <w:rPr>
          <w:color w:val="242424"/>
          <w:sz w:val="4.3mm"/>
          <w:szCs w:val="4.3mm"/>
          <w:rFonts w:ascii="Segoe UI" w:cs="Segoe UI" w:eastAsia="Segoe UI" w:hAnsi="Segoe UI"/>
        </w:rPr>
        <w:br/>
        <w:t xml:space="preserve">Same folder or sub folder.</w:t>
      </w:r>
      <w:r>
        <w:rPr>
          <w:color w:val="242424"/>
          <w:sz w:val="4.3mm"/>
          <w:szCs w:val="4.3mm"/>
          <w:rFonts w:ascii="Segoe UI" w:cs="Segoe UI" w:eastAsia="Segoe UI" w:hAnsi="Segoe UI"/>
        </w:rPr>
        <w:br/>
        <w:t xml:space="preserve">Okay, now folder is nothing but the logical structure where you want to put similar looking things or similar use things into a single place. For example, if you see here, the folder structure which we heavily use is Calix Cloud Deployment Viewer. Under that we have another folder called as Environment, and under that we have two folders.</w:t>
      </w:r>
      <w:r>
        <w:rPr>
          <w:color w:val="242424"/>
          <w:sz w:val="4.3mm"/>
          <w:szCs w:val="4.3mm"/>
          <w:rFonts w:ascii="Segoe UI" w:cs="Segoe UI" w:eastAsia="Segoe UI" w:hAnsi="Segoe UI"/>
        </w:rPr>
        <w:br/>
        <w:t xml:space="preserve">Non-prod and prod. Okay, now these naming patterns are like, you know, pretty intuitive enough that you get to know that this non-prod folder contains all the non-prod environments, and this production folder contains all the production environments. Okay, now if you look at the non-prod environment, we have like dev or...</w:t>
      </w:r>
      <w:r>
        <w:rPr>
          <w:color w:val="242424"/>
          <w:sz w:val="4.3mm"/>
          <w:szCs w:val="4.3mm"/>
          <w:rFonts w:ascii="Segoe UI" w:cs="Segoe UI" w:eastAsia="Segoe UI" w:hAnsi="Segoe UI"/>
        </w:rPr>
        <w:br/>
        <w:t xml:space="preserve">Test, OK, and I think this is recently greater engineering of the shared environment, but mainly use environments are dev environment and the perf environment.</w:t>
      </w:r>
      <w:r>
        <w:rPr>
          <w:color w:val="242424"/>
          <w:sz w:val="4.3mm"/>
          <w:szCs w:val="4.3mm"/>
          <w:rFonts w:ascii="Segoe UI" w:cs="Segoe UI" w:eastAsia="Segoe UI" w:hAnsi="Segoe UI"/>
        </w:rPr>
        <w:br/>
        <w:t xml:space="preserve">Okay, now if you expand the dev environment, you see like 2 projects in it, host project and service project. Again, this is a folder, but you expand the host project, you see only one project is there. Okay, and if you expand service project, you will see multiple projects there.</w:t>
      </w:r>
      <w:r>
        <w:rPr>
          <w:color w:val="242424"/>
          <w:sz w:val="4.3mm"/>
          <w:szCs w:val="4.3mm"/>
          <w:rFonts w:ascii="Segoe UI" w:cs="Segoe UI" w:eastAsia="Segoe UI" w:hAnsi="Segoe UI"/>
        </w:rPr>
        <w:br/>
        <w:t xml:space="preserve">Now, what is the concept of host project and service project? Okay, so in GCP, the concept of host and service project is like the host project is a project where you create a shared VPC. Okay, you create one virtual private cloud network there.</w:t>
      </w:r>
      <w:r>
        <w:rPr>
          <w:color w:val="242424"/>
          <w:sz w:val="4.3mm"/>
          <w:szCs w:val="4.3mm"/>
          <w:rFonts w:ascii="Segoe UI" w:cs="Segoe UI" w:eastAsia="Segoe UI" w:hAnsi="Segoe UI"/>
        </w:rPr>
        <w:br/>
        <w:t xml:space="preserve">Okay, and you create a single project. You just create a shared VPC and you don't create any other resource in it.</w:t>
      </w:r>
      <w:r>
        <w:rPr>
          <w:color w:val="242424"/>
          <w:sz w:val="4.3mm"/>
          <w:szCs w:val="4.3mm"/>
          <w:rFonts w:ascii="Segoe UI" w:cs="Segoe UI" w:eastAsia="Segoe UI" w:hAnsi="Segoe UI"/>
        </w:rPr>
        <w:br/>
        <w:t xml:space="preserve">And now what you do is you create multiple service projects, basically, and in each service project, there is one subnet, which is basically a part of the shared VPC.</w:t>
      </w:r>
      <w:r>
        <w:rPr>
          <w:color w:val="242424"/>
          <w:sz w:val="4.3mm"/>
          <w:szCs w:val="4.3mm"/>
          <w:rFonts w:ascii="Segoe UI" w:cs="Segoe UI" w:eastAsia="Segoe UI" w:hAnsi="Segoe UI"/>
        </w:rPr>
        <w:br/>
        <w:t xml:space="preserve">Okay, so basically you create a virtual private cloud, virtual private network, and then under that single virtual private network, you create multiple subnets and you create one service under, like one project under that shared subnet. Okay, and...</w:t>
      </w:r>
      <w:r>
        <w:rPr>
          <w:color w:val="242424"/>
          <w:sz w:val="4.3mm"/>
          <w:szCs w:val="4.3mm"/>
          <w:rFonts w:ascii="Segoe UI" w:cs="Segoe UI" w:eastAsia="Segoe UI" w:hAnsi="Segoe UI"/>
        </w:rPr>
        <w:br/>
        <w:t xml:space="preserve">And you can have like, you know, these multiple host projects talking to each other or multiple these environment host projects, multiple shared VPCs of different environments, creating a hub and spoke network.</w:t>
      </w:r>
      <w:r>
        <w:rPr>
          <w:color w:val="242424"/>
          <w:sz w:val="4.3mm"/>
          <w:szCs w:val="4.3mm"/>
          <w:rFonts w:ascii="Segoe UI" w:cs="Segoe UI" w:eastAsia="Segoe UI" w:hAnsi="Segoe UI"/>
        </w:rPr>
        <w:br/>
        <w:t xml:space="preserve">Okay, now how do you create a service project? So basically here if you see now these service projects are created basically based on some logical structure. Okay, for example, for example, like CCO. So if you want to have like, you know, CCO offering project, any resource, and that resource is nothing but WHS. So here WHS is nothing but the warehouse.</w:t>
      </w:r>
      <w:r>
        <w:rPr>
          <w:color w:val="242424"/>
          <w:sz w:val="4.3mm"/>
          <w:szCs w:val="4.3mm"/>
          <w:rFonts w:ascii="Segoe UI" w:cs="Segoe UI" w:eastAsia="Segoe UI" w:hAnsi="Segoe UI"/>
        </w:rPr>
        <w:br/>
        <w:t xml:space="preserve">OK, so in GCP there is a data warehouse offering called as BigQuery. OK, so basically, CCO warehouse will you will find under this project. OK, CC warehouse, like you know, Kelly's Engagement Cloud Warehouse, you will find under this project, so be BigQuery.</w:t>
      </w:r>
      <w:r>
        <w:rPr>
          <w:color w:val="242424"/>
          <w:sz w:val="4.3mm"/>
          <w:szCs w:val="4.3mm"/>
          <w:rFonts w:ascii="Segoe UI" w:cs="Segoe UI" w:eastAsia="Segoe UI" w:hAnsi="Segoe UI"/>
        </w:rPr>
        <w:br/>
        <w:t xml:space="preserve">So the BigQuery resource creator for CEC you can find under this project, right? Similarly, you can see this data SVC. So all the data SVC is data services related resources, like your Google Cloud Composer, all IDB, you know, data flow.</w:t>
      </w:r>
      <w:r>
        <w:rPr>
          <w:color w:val="242424"/>
          <w:sz w:val="4.3mm"/>
          <w:szCs w:val="4.3mm"/>
          <w:rFonts w:ascii="Segoe UI" w:cs="Segoe UI" w:eastAsia="Segoe UI" w:hAnsi="Segoe UI"/>
        </w:rPr>
        <w:br/>
        <w:t xml:space="preserve">or like your spark, you know, the services which are responsible for data analysis or data services are you created under this data SPC project. Okay. Similarly, like data WHS, like, you know, the BigQuery service or the warehouse service, you will find under the data WHS. Okay. The most important is the GKE.</w:t>
      </w:r>
      <w:r>
        <w:rPr>
          <w:color w:val="242424"/>
          <w:sz w:val="4.3mm"/>
          <w:szCs w:val="4.3mm"/>
          <w:rFonts w:ascii="Segoe UI" w:cs="Segoe UI" w:eastAsia="Segoe UI" w:hAnsi="Segoe UI"/>
        </w:rPr>
        <w:br/>
        <w:t xml:space="preserve">So where do you create a GK clusters? So under GK project, so under GK69C, you will see all the GK clusters created, all the application clusters, all the data clusters, everything you created, you will see under this project.</w:t>
      </w:r>
      <w:r>
        <w:rPr>
          <w:color w:val="242424"/>
          <w:sz w:val="4.3mm"/>
          <w:szCs w:val="4.3mm"/>
          <w:rFonts w:ascii="Segoe UI" w:cs="Segoe UI" w:eastAsia="Segoe UI" w:hAnsi="Segoe UI"/>
        </w:rPr>
        <w:br/>
        <w:t xml:space="preserve">Okay, and all the migration related activities were carried out, carried out under the migration zone project. So recently this AWS migration, GC migration happened, right? So all the migration activity happened under this project.</w:t>
      </w:r>
      <w:r>
        <w:rPr>
          <w:color w:val="242424"/>
          <w:sz w:val="4.3mm"/>
          <w:szCs w:val="4.3mm"/>
          <w:rFonts w:ascii="Segoe UI" w:cs="Segoe UI" w:eastAsia="Segoe UI" w:hAnsi="Segoe UI"/>
        </w:rPr>
        <w:br/>
        <w:t xml:space="preserve">OK, so this is the way this host service and service project concept goes on. OK, similarly, if you like, you know, expand the perk, you will see the same thing. OK, so one host project where there is shared VPC, one service project where, like, all these multiple subnets are there. OK.</w:t>
      </w:r>
      <w:r>
        <w:rPr>
          <w:color w:val="242424"/>
          <w:sz w:val="4.3mm"/>
          <w:szCs w:val="4.3mm"/>
          <w:rFonts w:ascii="Segoe UI" w:cs="Segoe UI" w:eastAsia="Segoe UI" w:hAnsi="Segoe UI"/>
        </w:rPr>
        <w:br/>
        <w:t xml:space="preserve">All these like RPG, CCO, Cloud SVC, Data Hub, Data Hub, Data SVC, you know, or GKE. So, per GKE is where like all the GK clusters are created, right? And the perk migration project as well, perk migration zone.</w:t>
      </w:r>
      <w:r>
        <w:rPr>
          <w:color w:val="242424"/>
          <w:sz w:val="4.3mm"/>
          <w:szCs w:val="4.3mm"/>
          <w:rFonts w:ascii="Segoe UI" w:cs="Segoe UI" w:eastAsia="Segoe UI" w:hAnsi="Segoe UI"/>
        </w:rPr>
        <w:br/>
        <w:t xml:space="preserve">Okay, so these are the service projects. Similarly, if you look at the prod, okay, now in the prod, we have, remember that we are catering 2 regions, okay, one is prod US and prod CA. Prod CA, they were prod Canada. Okay, these are the two regions where this services or the application or the product tools has been deployed and functional.</w:t>
      </w:r>
      <w:r>
        <w:rPr>
          <w:color w:val="242424"/>
          <w:sz w:val="4.3mm"/>
          <w:szCs w:val="4.3mm"/>
          <w:rFonts w:ascii="Segoe UI" w:cs="Segoe UI" w:eastAsia="Segoe UI" w:hAnsi="Segoe UI"/>
        </w:rPr>
        <w:br/>
        <w:t xml:space="preserve">OK, if you expand, yeah, host project, same thing, like one share VPC project, service project, all these things, so you have PG, you have CCOWHS, you have CCWHS, you have CSCWHS, all these things, data WHS, data SPC, prod US, GK, so this is where, like, you know, you will find most of the projects.</w:t>
      </w:r>
      <w:r>
        <w:rPr>
          <w:color w:val="242424"/>
          <w:sz w:val="4.3mm"/>
          <w:szCs w:val="4.3mm"/>
          <w:rFonts w:ascii="Segoe UI" w:cs="Segoe UI" w:eastAsia="Segoe UI" w:hAnsi="Segoe UI"/>
        </w:rPr>
        <w:br/>
        <w:t xml:space="preserve">Similarly, for our pre-products with projects, everything, so this is the sorry, so this is the overall structure of the projects.</w:t>
      </w:r>
      <w:r>
        <w:rPr>
          <w:color w:val="242424"/>
          <w:sz w:val="4.3mm"/>
          <w:szCs w:val="4.3mm"/>
          <w:rFonts w:ascii="Segoe UI" w:cs="Segoe UI" w:eastAsia="Segoe UI" w:hAnsi="Segoe UI"/>
        </w:rPr>
        <w:br/>
        <w:t xml:space="preserve">Now, along with these prod, non-prod, and these environments, okay, if you see at the environment level, okay, so there is a management folder. Now, this is where in the management folder we have deployed our all observability data stuff.</w:t>
      </w:r>
      <w:r>
        <w:rPr>
          <w:color w:val="242424"/>
          <w:sz w:val="4.3mm"/>
          <w:szCs w:val="4.3mm"/>
          <w:rFonts w:ascii="Segoe UI" w:cs="Segoe UI" w:eastAsia="Segoe UI" w:hAnsi="Segoe UI"/>
        </w:rPr>
        <w:br/>
        <w:t xml:space="preserve">OK, so if I expand this prod project again, like, you know, this host project service projects for SPC in transit service projects. OK, so this is, you know, prod data RPG prod these things, so management cluster or like, you know, not project management cluster, where we have deployed our own observability leader stuff.</w:t>
      </w:r>
      <w:r>
        <w:rPr>
          <w:color w:val="242424"/>
          <w:sz w:val="4.3mm"/>
          <w:szCs w:val="4.3mm"/>
          <w:rFonts w:ascii="Segoe UI" w:cs="Segoe UI" w:eastAsia="Segoe UI" w:hAnsi="Segoe UI"/>
        </w:rPr>
        <w:br/>
        <w:t xml:space="preserve">Okay, so let me just go back in.</w:t>
      </w:r>
      <w:r>
        <w:rPr>
          <w:color w:val="242424"/>
          <w:sz w:val="4.3mm"/>
          <w:szCs w:val="4.3mm"/>
          <w:rFonts w:ascii="Segoe UI" w:cs="Segoe UI" w:eastAsia="Segoe UI" w:hAnsi="Segoe UI"/>
        </w:rPr>
        <w:br/>
        <w:t xml:space="preserve">Okay, so now what is the importance of the project is that in GCP, your billing happens at project level.</w:t>
      </w:r>
      <w:r>
        <w:rPr>
          <w:color w:val="242424"/>
          <w:sz w:val="4.3mm"/>
          <w:szCs w:val="4.3mm"/>
          <w:rFonts w:ascii="Segoe UI" w:cs="Segoe UI" w:eastAsia="Segoe UI" w:hAnsi="Segoe UI"/>
        </w:rPr>
        <w:br/>
        <w:t xml:space="preserve">So for example, like in AWS, your billing is at account level. In Azure, your billing is at subscription level. Okay. But in GCP, your billing happens at project level. So you will find that the billing is associated with a single project.</w:t>
      </w:r>
      <w:r>
        <w:rPr>
          <w:color w:val="242424"/>
          <w:sz w:val="4.3mm"/>
          <w:szCs w:val="4.3mm"/>
          <w:rFonts w:ascii="Segoe UI" w:cs="Segoe UI" w:eastAsia="Segoe UI" w:hAnsi="Segoe UI"/>
        </w:rPr>
        <w:br/>
        <w:t xml:space="preserve">So, for example, if you want to calculate the overall infra and the cost.</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you know, which is like, you know, taken or cost like for a pro US for a month or for a week. So you don't have to, you have to calculate the cost of all these projects. You have to calculate the cost of the post projects. So basically all the infrastructure, all the resources, all the managed services you create, whatever you do, all the storage, everything, storage, compute, everything.</w:t>
      </w:r>
      <w:r>
        <w:rPr>
          <w:color w:val="242424"/>
          <w:sz w:val="4.3mm"/>
          <w:szCs w:val="4.3mm"/>
          <w:rFonts w:ascii="Segoe UI" w:cs="Segoe UI" w:eastAsia="Segoe UI" w:hAnsi="Segoe UI"/>
        </w:rPr>
        <w:br/>
        <w:t xml:space="preserve">So the computer and storage of all these projects.</w:t>
      </w:r>
      <w:r>
        <w:rPr>
          <w:color w:val="242424"/>
          <w:sz w:val="4.3mm"/>
          <w:szCs w:val="4.3mm"/>
          <w:rFonts w:ascii="Segoe UI" w:cs="Segoe UI" w:eastAsia="Segoe UI" w:hAnsi="Segoe UI"/>
        </w:rPr>
        <w:br/>
        <w:t xml:space="preserve">including everything will, you know, result into a prod US total cost. Okay, so always remember this. Okay, so, and if you want to just like, you know, look at the cost caused by the GKE, so you just go to the prod US GKE and look at the cost billing section, and then you will find that hey, in prod US GKE, this weekly cost is this.</w:t>
      </w:r>
      <w:r>
        <w:rPr>
          <w:color w:val="242424"/>
          <w:sz w:val="4.3mm"/>
          <w:szCs w:val="4.3mm"/>
          <w:rFonts w:ascii="Segoe UI" w:cs="Segoe UI" w:eastAsia="Segoe UI" w:hAnsi="Segoe UI"/>
        </w:rPr>
        <w:br/>
        <w:t xml:space="preserve">In broad US data services, this cost is this, and then you can like, you know, go and like, you know, deep dive into this. If broad US data is we see the cost is like, you know, $100 out of $100, like, you know, how much is being caused by the spark, how much is being caused by the airflow, how much is caused by the warehouse, how much is caused by the storage, and all these things.</w:t>
      </w:r>
      <w:r>
        <w:rPr>
          <w:color w:val="242424"/>
          <w:sz w:val="4.3mm"/>
          <w:szCs w:val="4.3mm"/>
          <w:rFonts w:ascii="Segoe UI" w:cs="Segoe UI" w:eastAsia="Segoe UI" w:hAnsi="Segoe UI"/>
        </w:rPr>
        <w:br/>
        <w:t xml:space="preserve">Similarly, GK also, you can go through that, like, how many, how much is the cost by the GK platform intra, like, you know, nodes and everything, and then compute, then CPU, memory, node types, so you can get all those details, but you have to have that at the project level. So, when it comes to billing, even the logs, okay, for example, like, you know...</w:t>
      </w:r>
      <w:r>
        <w:rPr>
          <w:color w:val="242424"/>
          <w:sz w:val="4.3mm"/>
          <w:szCs w:val="4.3mm"/>
          <w:rFonts w:ascii="Segoe UI" w:cs="Segoe UI" w:eastAsia="Segoe UI" w:hAnsi="Segoe UI"/>
        </w:rPr>
        <w:br/>
        <w:t xml:space="preserve">Kalix has been, or since they recently migrated, there has been a lot of issues on the logging cost, right? Because these applications were newly re-architected, re-platformed, and there were no, not much like, you know, standard of policies being taken care of this logging. So applications were logging anything.</w:t>
      </w:r>
      <w:r>
        <w:rPr>
          <w:color w:val="242424"/>
          <w:sz w:val="4.3mm"/>
          <w:szCs w:val="4.3mm"/>
          <w:rFonts w:ascii="Segoe UI" w:cs="Segoe UI" w:eastAsia="Segoe UI" w:hAnsi="Segoe UI"/>
        </w:rPr>
        <w:br/>
        <w:t xml:space="preserve">anywhere and huge volumes were logs of created and you know it was creating a like almost like you know $50,000 per week logging cost. Okay, so you get that that that also you can debug at the project level. Okay, so what is the logging cost of GKE? What is the logging cost of the project?</w:t>
      </w:r>
      <w:r>
        <w:rPr>
          <w:color w:val="242424"/>
          <w:sz w:val="4.3mm"/>
          <w:szCs w:val="4.3mm"/>
          <w:rFonts w:ascii="Segoe UI" w:cs="Segoe UI" w:eastAsia="Segoe UI" w:hAnsi="Segoe UI"/>
        </w:rPr>
        <w:br/>
        <w:t xml:space="preserve">What is the logging cost of like data warehouse project, all these things?</w:t>
      </w:r>
      <w:r>
        <w:rPr>
          <w:color w:val="242424"/>
          <w:sz w:val="4.3mm"/>
          <w:szCs w:val="4.3mm"/>
          <w:rFonts w:ascii="Segoe UI" w:cs="Segoe UI" w:eastAsia="Segoe UI" w:hAnsi="Segoe UI"/>
        </w:rPr>
        <w:br/>
        <w:t xml:space="preserve">OK, let me go to GK ProdUS GK project and show you this. OK, so let me go to ProdUS GK.</w:t>
      </w:r>
      <w:r>
        <w:rPr>
          <w:color w:val="242424"/>
          <w:sz w:val="4.3mm"/>
          <w:szCs w:val="4.3mm"/>
          <w:rFonts w:ascii="Segoe UI" w:cs="Segoe UI" w:eastAsia="Segoe UI" w:hAnsi="Segoe UI"/>
        </w:rPr>
        <w:br/>
        <w:t xml:space="preserve">Now, how do you navigate through GCP? Okay, so this is like, again, a simple walkthrough. So before you want to reach out to any resource, any service in GCP, make sure that you are selecting the right project here. Okay. This is very important because otherwise what will happen is if you are not selecting this project,</w:t>
      </w:r>
      <w:r>
        <w:rPr>
          <w:color w:val="242424"/>
          <w:sz w:val="4.3mm"/>
          <w:szCs w:val="4.3mm"/>
          <w:rFonts w:ascii="Segoe UI" w:cs="Segoe UI" w:eastAsia="Segoe UI" w:hAnsi="Segoe UI"/>
        </w:rPr>
        <w:br/>
        <w:t xml:space="preserve">Then, you might be looking at the incorrect project resource or the logs. OK, for example, if you want to see the GKE clusters, you need to select this GKE. You cannot have a GKE and like search for that. OK, now, once you select this GKS, you can select here, like, you know, GKE cluster here.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Here you want this Kubernetes.</w:t>
      </w:r>
      <w:r>
        <w:rPr>
          <w:color w:val="242424"/>
          <w:sz w:val="4.3mm"/>
          <w:szCs w:val="4.3mm"/>
          <w:rFonts w:ascii="Segoe UI" w:cs="Segoe UI" w:eastAsia="Segoe UI" w:hAnsi="Segoe UI"/>
        </w:rPr>
        <w:br/>
        <w:t xml:space="preserve">Yes, yeah, so here you select the clusters.</w:t>
      </w:r>
      <w:r>
        <w:rPr>
          <w:color w:val="242424"/>
          <w:sz w:val="4.3mm"/>
          <w:szCs w:val="4.3mm"/>
          <w:rFonts w:ascii="Segoe UI" w:cs="Segoe UI" w:eastAsia="Segoe UI" w:hAnsi="Segoe UI"/>
        </w:rPr>
        <w:br/>
        <w:t xml:space="preserve">Now, we are looking at the production GK clusters, OK?</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Okay, now you see there are three main clusters. Now recently they have onboarded this AI cluster. They have deployed some AI utilities and AI models and for that they have created a new cluster. But okay, so if you see application and the data are our major bread and butter is coming through these two clusters.</w:t>
      </w:r>
      <w:r>
        <w:rPr>
          <w:color w:val="242424"/>
          <w:sz w:val="4.3mm"/>
          <w:szCs w:val="4.3mm"/>
          <w:rFonts w:ascii="Segoe UI" w:cs="Segoe UI" w:eastAsia="Segoe UI" w:hAnsi="Segoe UI"/>
        </w:rPr>
        <w:br/>
        <w:t xml:space="preserve">Application cluster and data cluster. OK, so if you see application cluster is having 273 nodes, OK, and this is the total capacity of these, OK, and there are certain issues, so if you want to go through this, you can create ROD US GKE.</w:t>
      </w:r>
      <w:r>
        <w:rPr>
          <w:color w:val="242424"/>
          <w:sz w:val="4.3mm"/>
          <w:szCs w:val="4.3mm"/>
          <w:rFonts w:ascii="Segoe UI" w:cs="Segoe UI" w:eastAsia="Segoe UI" w:hAnsi="Segoe UI"/>
        </w:rPr>
        <w:br/>
        <w:t xml:space="preserve">And you can look at these clusters as well. Okay, so here, you know, this is the way you can look from the GCP console, like, you know, these are the nodes.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What is the capacity of the each node version, number of nodes, machine type, container, whether the auto scaling is enabled or not for the particular node pool? OK, so you can see those details here.</w:t>
      </w:r>
      <w:r>
        <w:rPr>
          <w:color w:val="242424"/>
          <w:sz w:val="4.3mm"/>
          <w:szCs w:val="4.3mm"/>
          <w:rFonts w:ascii="Segoe UI" w:cs="Segoe UI" w:eastAsia="Segoe UI" w:hAnsi="Segoe UI"/>
        </w:rPr>
        <w:br/>
        <w:t xml:space="preserve">You can look at the observability from the console as well. I mean, like, I you can have the reference of this for your understanding, but our main observability will come from the Grafana and Prometheus. OK, you can just take it here, come here for your cross verification and validation. In whatever you are looking at, Grafana is...</w:t>
      </w:r>
      <w:r>
        <w:rPr>
          <w:color w:val="242424"/>
          <w:sz w:val="4.3mm"/>
          <w:szCs w:val="4.3mm"/>
          <w:rFonts w:ascii="Segoe UI" w:cs="Segoe UI" w:eastAsia="Segoe UI" w:hAnsi="Segoe UI"/>
        </w:rPr>
        <w:br/>
        <w:t xml:space="preserve">Is looking right appropriate compared to this one, so you can look at these things. OK, so if workload state everything.</w:t>
      </w:r>
      <w:r>
        <w:rPr>
          <w:color w:val="242424"/>
          <w:sz w:val="4.3mm"/>
          <w:szCs w:val="4.3mm"/>
          <w:rFonts w:ascii="Segoe UI" w:cs="Segoe UI" w:eastAsia="Segoe UI" w:hAnsi="Segoe UI"/>
        </w:rPr>
        <w:br/>
        <w:t xml:space="preserve">Here you will see like an unscheduled call, crashed look bags, readiness.</w:t>
      </w:r>
      <w:r>
        <w:rPr>
          <w:color w:val="242424"/>
          <w:sz w:val="4.3mm"/>
          <w:szCs w:val="4.3mm"/>
          <w:rFonts w:ascii="Segoe UI" w:cs="Segoe UI" w:eastAsia="Segoe UI" w:hAnsi="Segoe UI"/>
        </w:rPr>
        <w:br/>
        <w:t xml:space="preserve">OK, similar to GK, like you can look at the other resources as well.</w:t>
      </w:r>
      <w:r>
        <w:rPr>
          <w:color w:val="242424"/>
          <w:sz w:val="4.3mm"/>
          <w:szCs w:val="4.3mm"/>
          <w:rFonts w:ascii="Segoe UI" w:cs="Segoe UI" w:eastAsia="Segoe UI" w:hAnsi="Segoe UI"/>
        </w:rPr>
        <w:br/>
        <w:t xml:space="preserve">And now you are looking at this production cluster. Now if you want to see the Apache Airflow service, which is called as composer. Okay, now this.</w:t>
      </w:r>
      <w:r>
        <w:rPr>
          <w:color w:val="242424"/>
          <w:sz w:val="4.3mm"/>
          <w:szCs w:val="4.3mm"/>
          <w:rFonts w:ascii="Segoe UI" w:cs="Segoe UI" w:eastAsia="Segoe UI" w:hAnsi="Segoe UI"/>
        </w:rPr>
        <w:br/>
        <w:t xml:space="preserve">Airflow composer, okay.</w:t>
      </w:r>
      <w:r>
        <w:rPr>
          <w:color w:val="242424"/>
          <w:sz w:val="4.3mm"/>
          <w:szCs w:val="4.3mm"/>
          <w:rFonts w:ascii="Segoe UI" w:cs="Segoe UI" w:eastAsia="Segoe UI" w:hAnsi="Segoe UI"/>
        </w:rPr>
        <w:br/>
        <w:t xml:space="preserve">Like this.</w:t>
      </w:r>
      <w:r>
        <w:rPr>
          <w:color w:val="242424"/>
          <w:sz w:val="4.3mm"/>
          <w:szCs w:val="4.3mm"/>
          <w:rFonts w:ascii="Segoe UI" w:cs="Segoe UI" w:eastAsia="Segoe UI" w:hAnsi="Segoe UI"/>
        </w:rPr>
        <w:br/>
        <w:t xml:space="preserve">So before selecting the composer, what we need to do is again, we need to select a proper project. So okay, so let me select the data SVC project from broad.</w:t>
      </w:r>
      <w:r>
        <w:rPr>
          <w:color w:val="242424"/>
          <w:sz w:val="4.3mm"/>
          <w:szCs w:val="4.3mm"/>
          <w:rFonts w:ascii="Segoe UI" w:cs="Segoe UI" w:eastAsia="Segoe UI" w:hAnsi="Segoe UI"/>
        </w:rPr>
        <w:br/>
        <w:t xml:space="preserve">All US data is we see.</w:t>
      </w:r>
      <w:r>
        <w:rPr>
          <w:color w:val="242424"/>
          <w:sz w:val="4.3mm"/>
          <w:szCs w:val="4.3mm"/>
          <w:rFonts w:ascii="Segoe UI" w:cs="Segoe UI" w:eastAsia="Segoe UI" w:hAnsi="Segoe UI"/>
        </w:rPr>
        <w:br/>
        <w:t xml:space="preserve">And then type composer.</w:t>
      </w:r>
      <w:r>
        <w:rPr>
          <w:color w:val="242424"/>
          <w:sz w:val="4.3mm"/>
          <w:szCs w:val="4.3mm"/>
          <w:rFonts w:ascii="Segoe UI" w:cs="Segoe UI" w:eastAsia="Segoe UI" w:hAnsi="Segoe UI"/>
        </w:rPr>
        <w:br/>
        <w:t xml:space="preserve">SN.</w:t>
      </w:r>
      <w:r>
        <w:rPr>
          <w:color w:val="242424"/>
          <w:sz w:val="4.3mm"/>
          <w:szCs w:val="4.3mm"/>
          <w:rFonts w:ascii="Segoe UI" w:cs="Segoe UI" w:eastAsia="Segoe UI" w:hAnsi="Segoe UI"/>
        </w:rPr>
        <w:br/>
        <w:t xml:space="preserve">It have.</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It's like they have changed the interface or what?</w:t>
      </w:r>
      <w:r>
        <w:rPr>
          <w:color w:val="242424"/>
          <w:sz w:val="4.3mm"/>
          <w:szCs w:val="4.3mm"/>
          <w:rFonts w:ascii="Segoe UI" w:cs="Segoe UI" w:eastAsia="Segoe UI" w:hAnsi="Segoe UI"/>
        </w:rPr>
        <w:br/>
        <w:t xml:space="preserve">So, yeah, so here you can see the data we see composer snapshot.</w:t>
      </w:r>
      <w:r>
        <w:rPr>
          <w:color w:val="242424"/>
          <w:sz w:val="4.3mm"/>
          <w:szCs w:val="4.3mm"/>
          <w:rFonts w:ascii="Segoe UI" w:cs="Segoe UI" w:eastAsia="Segoe UI" w:hAnsi="Segoe UI"/>
        </w:rPr>
        <w:br/>
        <w:t xml:space="preserve">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54:05</w:t>
      </w:r>
      <w:r>
        <w:rPr>
          <w:color w:val="242424"/>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54:05</w:t>
      </w:r>
      <w:r>
        <w:rPr>
          <w:color w:val="242424"/>
          <w:sz w:val="4.3mm"/>
          <w:szCs w:val="4.3mm"/>
          <w:rFonts w:ascii="Segoe UI" w:cs="Segoe UI" w:eastAsia="Segoe UI" w:hAnsi="Segoe UI"/>
        </w:rPr>
        <w:br/>
        <w:t xml:space="preserve">See storage, but I wanted to show the data flow surface cloud overview.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54:07</w:t>
      </w:r>
      <w:r>
        <w:rPr>
          <w:color w:val="242424"/>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54:10</w:t>
      </w:r>
      <w:r>
        <w:rPr>
          <w:color w:val="242424"/>
          <w:sz w:val="4.3mm"/>
          <w:szCs w:val="4.3mm"/>
          <w:rFonts w:ascii="Segoe UI" w:cs="Segoe UI" w:eastAsia="Segoe UI" w:hAnsi="Segoe UI"/>
        </w:rPr>
        <w:br/>
        <w:t xml:space="preserve">OK, Compute Engine, Security, BigQuery, Cloud Run.</w:t>
      </w:r>
      <w:r>
        <w:rPr>
          <w:color w:val="242424"/>
          <w:sz w:val="4.3mm"/>
          <w:szCs w:val="4.3mm"/>
          <w:rFonts w:ascii="Segoe UI" w:cs="Segoe UI" w:eastAsia="Segoe UI" w:hAnsi="Segoe UI"/>
        </w:rPr>
        <w:br/>
        <w:t xml:space="preserve">The products.</w:t>
      </w:r>
      <w:r>
        <w:rPr>
          <w:color w:val="242424"/>
          <w:sz w:val="4.3mm"/>
          <w:szCs w:val="4.3mm"/>
          <w:rFonts w:ascii="Segoe UI" w:cs="Segoe UI" w:eastAsia="Segoe UI" w:hAnsi="Segoe UI"/>
        </w:rPr>
        <w:br/>
        <w:t xml:space="preserve">MANI.</w:t>
      </w:r>
      <w:r>
        <w:rPr>
          <w:color w:val="242424"/>
          <w:sz w:val="4.3mm"/>
          <w:szCs w:val="4.3mm"/>
          <w:rFonts w:ascii="Segoe UI" w:cs="Segoe UI" w:eastAsia="Segoe UI" w:hAnsi="Segoe UI"/>
        </w:rPr>
        <w:br/>
        <w:t xml:space="preserve">I am not sure, like something had changed. I'm not able to see the computer or the service project.</w:t>
      </w:r>
      <w:r>
        <w:rPr>
          <w:color w:val="242424"/>
          <w:sz w:val="4.3mm"/>
          <w:szCs w:val="4.3mm"/>
          <w:rFonts w:ascii="Segoe UI" w:cs="Segoe UI" w:eastAsia="Segoe UI" w:hAnsi="Segoe UI"/>
        </w:rPr>
        <w:br/>
        <w:t xml:space="preserve">We try and select this one.</w:t>
      </w:r>
      <w:r>
        <w:rPr>
          <w:color w:val="242424"/>
          <w:sz w:val="4.3mm"/>
          <w:szCs w:val="4.3mm"/>
          <w:rFonts w:ascii="Segoe UI" w:cs="Segoe UI" w:eastAsia="Segoe UI" w:hAnsi="Segoe UI"/>
        </w:rPr>
        <w:br/>
        <w:t xml:space="preserve">This is a project.</w:t>
      </w:r>
      <w:r>
        <w:rPr>
          <w:color w:val="242424"/>
          <w:sz w:val="4.3mm"/>
          <w:szCs w:val="4.3mm"/>
          <w:rFonts w:ascii="Segoe UI" w:cs="Segoe UI" w:eastAsia="Segoe UI" w:hAnsi="Segoe UI"/>
        </w:rPr>
        <w:br/>
        <w:t xml:space="preserve">Let me try and select BigQuery.</w:t>
      </w:r>
      <w:r>
        <w:rPr>
          <w:color w:val="242424"/>
          <w:sz w:val="4.3mm"/>
          <w:szCs w:val="4.3mm"/>
          <w:rFonts w:ascii="Segoe UI" w:cs="Segoe UI" w:eastAsia="Segoe UI" w:hAnsi="Segoe UI"/>
        </w:rPr>
        <w:br/>
        <w:t xml:space="preserve">Yeah, OK, here is coming BigQuery.</w:t>
      </w:r>
      <w:r>
        <w:rPr>
          <w:color w:val="242424"/>
          <w:sz w:val="4.3mm"/>
          <w:szCs w:val="4.3mm"/>
          <w:rFonts w:ascii="Segoe UI" w:cs="Segoe UI" w:eastAsia="Segoe UI" w:hAnsi="Segoe UI"/>
        </w:rPr>
        <w:br/>
        <w:t xml:space="preserve">Yeah, so here you can see the BigQuery, you know, the tables and everything, so you can expand this.</w:t>
      </w:r>
      <w:r>
        <w:rPr>
          <w:color w:val="242424"/>
          <w:sz w:val="4.3mm"/>
          <w:szCs w:val="4.3mm"/>
          <w:rFonts w:ascii="Segoe UI" w:cs="Segoe UI" w:eastAsia="Segoe UI" w:hAnsi="Segoe UI"/>
        </w:rPr>
        <w:br/>
        <w:t xml:space="preserve">OK, and you can look at all the...</w:t>
      </w:r>
      <w:r>
        <w:rPr>
          <w:color w:val="242424"/>
          <w:sz w:val="4.3mm"/>
          <w:szCs w:val="4.3mm"/>
          <w:rFonts w:ascii="Segoe UI" w:cs="Segoe UI" w:eastAsia="Segoe UI" w:hAnsi="Segoe UI"/>
        </w:rPr>
        <w:br/>
        <w:t xml:space="preserve">pipelines, queries, schemas, and all the tables here. Okay. Similar to BigQuery, you can search for Hawaii DP.</w:t>
      </w:r>
      <w:r>
        <w:rPr>
          <w:color w:val="242424"/>
          <w:sz w:val="4.3mm"/>
          <w:szCs w:val="4.3mm"/>
          <w:rFonts w:ascii="Segoe UI" w:cs="Segoe UI" w:eastAsia="Segoe UI" w:hAnsi="Segoe UI"/>
        </w:rPr>
        <w:br/>
        <w:t xml:space="preserve">LIDB.</w:t>
      </w:r>
      <w:r>
        <w:rPr>
          <w:color w:val="242424"/>
          <w:sz w:val="4.3mm"/>
          <w:szCs w:val="4.3mm"/>
          <w:rFonts w:ascii="Segoe UI" w:cs="Segoe UI" w:eastAsia="Segoe UI" w:hAnsi="Segoe UI"/>
        </w:rPr>
        <w:br/>
        <w:t xml:space="preserve">Okay, so these are the allowed DP clusters, BDH, Cloud Device Management, MDM. Okay, so this is the way you can navigate through the GCP cluster.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think this is it.</w:t>
      </w:r>
      <w:r>
        <w:rPr>
          <w:color w:val="242424"/>
          <w:sz w:val="4.3mm"/>
          <w:szCs w:val="4.3mm"/>
          <w:rFonts w:ascii="Segoe UI" w:cs="Segoe UI" w:eastAsia="Segoe UI" w:hAnsi="Segoe UI"/>
        </w:rPr>
        <w:br/>
        <w:t xml:space="preserve">What else?</w:t>
      </w:r>
      <w:r>
        <w:rPr>
          <w:color w:val="242424"/>
          <w:sz w:val="4.3mm"/>
          <w:szCs w:val="4.3mm"/>
          <w:rFonts w:ascii="Segoe UI" w:cs="Segoe UI" w:eastAsia="Segoe UI" w:hAnsi="Segoe UI"/>
        </w:rPr>
        <w:br/>
        <w:t xml:space="preserve">Okay, yeah, I think this is it. I think a quick walkthrough of the, you know, if you see this, we have, like, you know, we are using Bitbucket. Okay, we are using PagerDuty, we are using, like, you know, Grafana and Argo CD, so...</w:t>
      </w:r>
      <w:r>
        <w:rPr>
          <w:color w:val="242424"/>
          <w:sz w:val="4.3mm"/>
          <w:szCs w:val="4.3mm"/>
          <w:rFonts w:ascii="Segoe UI" w:cs="Segoe UI" w:eastAsia="Segoe UI" w:hAnsi="Segoe UI"/>
        </w:rPr>
        <w:br/>
        <w:t xml:space="preserve">We are responsible for using Prod, Grafana, and Argo CD as well. I think my JetScaler is not connected, but we can have, like, you know, another session where I can give you a quick walkthrough of the dashboards, or you can go through the existing recordings as well. OK,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Aniket Joshi   </w:t>
      </w:r>
      <w:r>
        <w:rPr>
          <w:color w:val="9E9E9E"/>
          <w:sz w:val="4.3mm"/>
          <w:szCs w:val="4.3mm"/>
          <w:rFonts w:ascii="Segoe UI" w:cs="Segoe UI" w:eastAsia="Segoe UI" w:hAnsi="Segoe UI"/>
        </w:rPr>
        <w:t xml:space="preserve">56:39</w:t>
      </w:r>
      <w:r>
        <w:rPr>
          <w:color w:val="242424"/>
          <w:sz w:val="4.3mm"/>
          <w:szCs w:val="4.3mm"/>
          <w:rFonts w:ascii="Segoe UI" w:cs="Segoe UI" w:eastAsia="Segoe UI" w:hAnsi="Segoe UI"/>
        </w:rPr>
        <w:br/>
        <w:t xml:space="preserve">Yeah, I think for me the recordings will not be accessible till I get my ID,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56:42</w:t>
      </w:r>
      <w:r>
        <w:rPr>
          <w:color w:val="242424"/>
          <w:sz w:val="4.3mm"/>
          <w:szCs w:val="4.3mm"/>
          <w:rFonts w:ascii="Segoe UI" w:cs="Segoe UI" w:eastAsia="Segoe UI" w:hAnsi="Segoe UI"/>
        </w:rPr>
        <w:br/>
        <w:t xml:space="preserve">Yeah,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Aniket Joshi   </w:t>
      </w:r>
      <w:r>
        <w:rPr>
          <w:color w:val="9E9E9E"/>
          <w:sz w:val="4.3mm"/>
          <w:szCs w:val="4.3mm"/>
          <w:rFonts w:ascii="Segoe UI" w:cs="Segoe UI" w:eastAsia="Segoe UI" w:hAnsi="Segoe UI"/>
        </w:rPr>
        <w:t xml:space="preserve">56:44</w:t>
      </w:r>
      <w:r>
        <w:rPr>
          <w:color w:val="242424"/>
          <w:sz w:val="4.3mm"/>
          <w:szCs w:val="4.3mm"/>
          <w:rFonts w:ascii="Segoe UI" w:cs="Segoe UI" w:eastAsia="Segoe UI" w:hAnsi="Segoe UI"/>
        </w:rPr>
        <w:br/>
        <w:t xml:space="preserve">Yeah, meanwhile, I think the sessions can be released.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56:47</w:t>
      </w:r>
      <w:r>
        <w:rPr>
          <w:color w:val="242424"/>
          <w:sz w:val="4.3mm"/>
          <w:szCs w:val="4.3mm"/>
          <w:rFonts w:ascii="Segoe UI" w:cs="Segoe UI" w:eastAsia="Segoe UI" w:hAnsi="Segoe UI"/>
        </w:rPr>
        <w:br/>
        <w:t xml:space="preserve">Yes, yes, yes, yeah.</w:t>
      </w:r>
      <w:r>
        <w:rPr>
          <w:color w:val="242424"/>
          <w:sz w:val="4.3mm"/>
          <w:szCs w:val="4.3mm"/>
          <w:rFonts w:ascii="Segoe UI" w:cs="Segoe UI" w:eastAsia="Segoe UI" w:hAnsi="Segoe UI"/>
        </w:rPr>
        <w:br/>
        <w:t xml:space="preserve">It says Grafana, and this is like, you know, Argo City. So, basically, we are using Argo City, Grafana, stack, OK, and there is a bit bucket, OK.</w:t>
      </w:r>
      <w:r>
        <w:rPr>
          <w:color w:val="242424"/>
          <w:sz w:val="4.3mm"/>
          <w:szCs w:val="4.3mm"/>
          <w:rFonts w:ascii="Segoe UI" w:cs="Segoe UI" w:eastAsia="Segoe UI" w:hAnsi="Segoe UI"/>
        </w:rPr>
        <w:br/>
        <w:t xml:space="preserve">So now in the Callix, what they have is they have multi-repo structure, okay? So there is no single repository. For example, like for Kubernetes resources, there is another, for observability, there is another repo, for applications, there is another 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57:18</w:t>
      </w:r>
      <w:r>
        <w:rPr>
          <w:color w:val="242424"/>
          <w:sz w:val="4.3mm"/>
          <w:szCs w:val="4.3mm"/>
          <w:rFonts w:ascii="Segoe UI" w:cs="Segoe UI" w:eastAsia="Segoe UI" w:hAnsi="Segoe UI"/>
        </w:rPr>
        <w:br/>
        <w:t xml:space="preserve">I was supposed to be on the list.</w:t>
      </w:r>
      <w:r>
        <w:rPr>
          <w:color w:val="242424"/>
          <w:sz w:val="4.3mm"/>
          <w:szCs w:val="4.3mm"/>
          <w:rFonts w:ascii="Segoe UI" w:cs="Segoe UI" w:eastAsia="Segoe UI" w:hAnsi="Segoe UI"/>
        </w:rPr>
        <w:br/>
        <w:t xml:space="preserve">Hello, by the way I have another call that Rahul is scheduled another some AI 30. I have to run that call. OK, so you can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57:23</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Smrutipriya Das   </w:t>
      </w:r>
      <w:r>
        <w:rPr>
          <w:color w:val="9E9E9E"/>
          <w:sz w:val="4.3mm"/>
          <w:szCs w:val="4.3mm"/>
          <w:rFonts w:ascii="Segoe UI" w:cs="Segoe UI" w:eastAsia="Segoe UI" w:hAnsi="Segoe UI"/>
        </w:rPr>
        <w:t xml:space="preserve">57:37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Amit Walke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9ugfnfyvuipszocgvkyt.png"/><Relationship Id="rId7" Type="http://schemas.openxmlformats.org/officeDocument/2006/relationships/image" Target="media/aek8seuwyls99to1y4sho.png"/><Relationship Id="rId8" Type="http://schemas.openxmlformats.org/officeDocument/2006/relationships/image" Target="media/qblggs8_olcq6plcqdhgq.png"/><Relationship Id="rId9" Type="http://schemas.openxmlformats.org/officeDocument/2006/relationships/image" Target="media/fka1bunh93gzl6pf9b8tv.png"/><Relationship Id="rId10" Type="http://schemas.openxmlformats.org/officeDocument/2006/relationships/image" Target="media/qemkesoxu9qn2ucj4cwzw.png"/><Relationship Id="rId11" Type="http://schemas.openxmlformats.org/officeDocument/2006/relationships/image" Target="media/1k9nz4edvp3vsh5y3xcos.png"/><Relationship Id="rId12" Type="http://schemas.openxmlformats.org/officeDocument/2006/relationships/image" Target="media/dqunsmp_cwrlbo5p5ato-.png"/><Relationship Id="rId13" Type="http://schemas.openxmlformats.org/officeDocument/2006/relationships/image" Target="media/qlt7dk_aco790bg85sxde.png"/><Relationship Id="rId14" Type="http://schemas.openxmlformats.org/officeDocument/2006/relationships/image" Target="media/famkqkfcciokgfkox2hv0.png"/><Relationship Id="rId15" Type="http://schemas.openxmlformats.org/officeDocument/2006/relationships/image" Target="media/1ff7guj5s9nileee_79wx.png"/><Relationship Id="rId16" Type="http://schemas.openxmlformats.org/officeDocument/2006/relationships/image" Target="media/dl-igqyyv3u_owof77-me.png"/><Relationship Id="rId17" Type="http://schemas.openxmlformats.org/officeDocument/2006/relationships/image" Target="media/urlv2ttbc9ntnreqmy5rz.png"/><Relationship Id="rId18" Type="http://schemas.openxmlformats.org/officeDocument/2006/relationships/image" Target="media/sq1rrw0eytc06jghtjshe.png"/><Relationship Id="rId19" Type="http://schemas.openxmlformats.org/officeDocument/2006/relationships/image" Target="media/knz7en6hq-zggggmimeld.png"/><Relationship Id="rId20" Type="http://schemas.openxmlformats.org/officeDocument/2006/relationships/image" Target="media/5rk4azx0trunupagmrxjm.png"/><Relationship Id="rId21" Type="http://schemas.openxmlformats.org/officeDocument/2006/relationships/image" Target="media/4dbjqnpikften2j5ltojo.png"/><Relationship Id="rId22" Type="http://schemas.openxmlformats.org/officeDocument/2006/relationships/image" Target="media/hzvp8wnpce3r_nm2x8wqq.png"/><Relationship Id="rId23" Type="http://schemas.openxmlformats.org/officeDocument/2006/relationships/image" Target="media/jxog6icv8ymr_ucqx6nki.png"/><Relationship Id="rId24" Type="http://schemas.openxmlformats.org/officeDocument/2006/relationships/image" Target="media/7dazetq1shj5kjoya5bb1.png"/><Relationship Id="rId25" Type="http://schemas.openxmlformats.org/officeDocument/2006/relationships/image" Target="media/ycfr9jwj9j89w65rib8mk.png"/><Relationship Id="rId26" Type="http://schemas.openxmlformats.org/officeDocument/2006/relationships/image" Target="media/40enwcbtp2a4hersth09l.png"/><Relationship Id="rId27" Type="http://schemas.openxmlformats.org/officeDocument/2006/relationships/image" Target="media/tocrn4ajnjrt1kb1xf_pg.png"/><Relationship Id="rId28" Type="http://schemas.openxmlformats.org/officeDocument/2006/relationships/image" Target="media/an0o4dg8w0f207lv3vp2k.png"/><Relationship Id="rId29" Type="http://schemas.openxmlformats.org/officeDocument/2006/relationships/image" Target="media/coztlhkzaioaelszom9s_.png"/><Relationship Id="rId30" Type="http://schemas.openxmlformats.org/officeDocument/2006/relationships/image" Target="media/egm8z1_ho8c5k6qf2evcb.png"/><Relationship Id="rId31" Type="http://schemas.openxmlformats.org/officeDocument/2006/relationships/image" Target="media/dq_cpsz_poacpowxsvx59.png"/><Relationship Id="rId32" Type="http://schemas.openxmlformats.org/officeDocument/2006/relationships/image" Target="media/cluxsgkqug3hzfd6jmjuu.png"/><Relationship Id="rId33" Type="http://schemas.openxmlformats.org/officeDocument/2006/relationships/image" Target="media/d8geka3qmtmxutlwls8ja.png"/><Relationship Id="rId34" Type="http://schemas.openxmlformats.org/officeDocument/2006/relationships/image" Target="media/ra7ucheqmrev3c6bxq5u-.png"/><Relationship Id="rId35" Type="http://schemas.openxmlformats.org/officeDocument/2006/relationships/image" Target="media/afomn8rpx_s5f6vtx-9ge.png"/><Relationship Id="rId36" Type="http://schemas.openxmlformats.org/officeDocument/2006/relationships/image" Target="media/0jbmjj8wodn8qea-w4cfy.png"/><Relationship Id="rId37" Type="http://schemas.openxmlformats.org/officeDocument/2006/relationships/image" Target="media/fujkgxvr6aammjbdb3tcg.png"/><Relationship Id="rId38" Type="http://schemas.openxmlformats.org/officeDocument/2006/relationships/image" Target="media/l7vlvloa2p1kz63nutybx.png"/><Relationship Id="rId39" Type="http://schemas.openxmlformats.org/officeDocument/2006/relationships/image" Target="media/66gsa3da5hldoyc-9r4tz.png"/><Relationship Id="rId40" Type="http://schemas.openxmlformats.org/officeDocument/2006/relationships/image" Target="media/uuem4vdtn3rdwu_f99l_e.png"/><Relationship Id="rId41" Type="http://schemas.openxmlformats.org/officeDocument/2006/relationships/image" Target="media/wxum_vsvz896lzpaoua5m.png"/><Relationship Id="rId42" Type="http://schemas.openxmlformats.org/officeDocument/2006/relationships/image" Target="media/n00-9s10ouuju3sxk-xko.png"/><Relationship Id="rId43" Type="http://schemas.openxmlformats.org/officeDocument/2006/relationships/image" Target="media/y7bx9g0vqr1onqqgqohfj.png"/><Relationship Id="rId44" Type="http://schemas.openxmlformats.org/officeDocument/2006/relationships/image" Target="media/zeo6m1oxw9pkp2w84rry8.png"/><Relationship Id="rId45" Type="http://schemas.openxmlformats.org/officeDocument/2006/relationships/image" Target="media/kizgpsdcvr1cv5neiiziw.png"/><Relationship Id="rId46" Type="http://schemas.openxmlformats.org/officeDocument/2006/relationships/image" Target="media/5pw6eu6urcq7h6gpk43lv.png"/><Relationship Id="rId47" Type="http://schemas.openxmlformats.org/officeDocument/2006/relationships/image" Target="media/cifkavg7ll5jefu2_6fmf.png"/><Relationship Id="rId48" Type="http://schemas.openxmlformats.org/officeDocument/2006/relationships/image" Target="media/3o2oy40mficnb4rxqz-bs.png"/><Relationship Id="rId49" Type="http://schemas.openxmlformats.org/officeDocument/2006/relationships/image" Target="media/-xmn80p0npcv5hlepljg6.png"/><Relationship Id="rId50" Type="http://schemas.openxmlformats.org/officeDocument/2006/relationships/image" Target="media/pt6aopetit23ppnxwufnf.png"/><Relationship Id="rId51" Type="http://schemas.openxmlformats.org/officeDocument/2006/relationships/image" Target="media/abla6_vuh8cjaczhc_or6.png"/><Relationship Id="rId52" Type="http://schemas.openxmlformats.org/officeDocument/2006/relationships/image" Target="media/j8d0_osptj4__cjailevn.png"/><Relationship Id="rId53" Type="http://schemas.openxmlformats.org/officeDocument/2006/relationships/image" Target="media/eamdtp8o8qu1ljooqe4v4.png"/><Relationship Id="rId54" Type="http://schemas.openxmlformats.org/officeDocument/2006/relationships/image" Target="media/ce0gtdnql7iaytpsmgmax.png"/><Relationship Id="rId55" Type="http://schemas.openxmlformats.org/officeDocument/2006/relationships/image" Target="media/a9thzlx1v-0br8e9tmp2b.png"/><Relationship Id="rId56" Type="http://schemas.openxmlformats.org/officeDocument/2006/relationships/image" Target="media/70lih_6mx4dx2mfn_r8ya.png"/><Relationship Id="rId57" Type="http://schemas.openxmlformats.org/officeDocument/2006/relationships/image" Target="media/msfqsarh-xqmilo3nf2xf.png"/><Relationship Id="rId58" Type="http://schemas.openxmlformats.org/officeDocument/2006/relationships/image" Target="media/puuwbzb6l32ktypcq4ulz.png"/><Relationship Id="rId59" Type="http://schemas.openxmlformats.org/officeDocument/2006/relationships/image" Target="media/v-cui2tvdj6lwe3jqfaol.png"/><Relationship Id="rId60" Type="http://schemas.openxmlformats.org/officeDocument/2006/relationships/image" Target="media/9mxkwvofdyfzs9ogvvkto.png"/><Relationship Id="rId61" Type="http://schemas.openxmlformats.org/officeDocument/2006/relationships/image" Target="media/0qlv2wxpgkk5rfm-xdaxc.png"/><Relationship Id="rId62" Type="http://schemas.openxmlformats.org/officeDocument/2006/relationships/image" Target="media/jml7bhbivo-8dmsbcavpx.png"/><Relationship Id="rId63" Type="http://schemas.openxmlformats.org/officeDocument/2006/relationships/image" Target="media/bkzrrb0q3qeyhhtsan2zm.png"/><Relationship Id="rId64" Type="http://schemas.openxmlformats.org/officeDocument/2006/relationships/image" Target="media/4zvswfogw0yk5ptsqtqgi.png"/><Relationship Id="rId65" Type="http://schemas.openxmlformats.org/officeDocument/2006/relationships/image" Target="media/ekfpjljakmgxqspi3w3qo.png"/><Relationship Id="rId66" Type="http://schemas.openxmlformats.org/officeDocument/2006/relationships/image" Target="media/066-f5y21dptyzdwxmawm.png"/><Relationship Id="rId67" Type="http://schemas.openxmlformats.org/officeDocument/2006/relationships/image" Target="media/uqssmapslra02e2liy_xa.png"/><Relationship Id="rId68" Type="http://schemas.openxmlformats.org/officeDocument/2006/relationships/image" Target="media/9bglctsqrwwge-u5jpyhf.png"/><Relationship Id="rId69" Type="http://schemas.openxmlformats.org/officeDocument/2006/relationships/image" Target="media/rj_ndzbg2vdkihj1kegmr.png"/><Relationship Id="rId70" Type="http://schemas.openxmlformats.org/officeDocument/2006/relationships/image" Target="media/rktaaymar-91zcfeqroww.png"/><Relationship Id="rId71" Type="http://schemas.openxmlformats.org/officeDocument/2006/relationships/image" Target="media/3j97l1wotfmt0e9ji5tyy.png"/><Relationship Id="rId72" Type="http://schemas.openxmlformats.org/officeDocument/2006/relationships/image" Target="media/dgpx4hpjyi8slvo06r3yy.png"/><Relationship Id="rId73" Type="http://schemas.openxmlformats.org/officeDocument/2006/relationships/image" Target="media/_vx4y2vffly5cnq3ym9dz.png"/><Relationship Id="rId74" Type="http://schemas.openxmlformats.org/officeDocument/2006/relationships/image" Target="media/trvtsvp96rx6og-iftpli.png"/><Relationship Id="rId75" Type="http://schemas.openxmlformats.org/officeDocument/2006/relationships/image" Target="media/236gcqky8shyg72u3yc_6.png"/><Relationship Id="rId76" Type="http://schemas.openxmlformats.org/officeDocument/2006/relationships/image" Target="media/9inq56dv-xuykxdsctopq.png"/><Relationship Id="rId77" Type="http://schemas.openxmlformats.org/officeDocument/2006/relationships/image" Target="media/t3n2xnc1miy-gp5l5vg9p.png"/><Relationship Id="rId78" Type="http://schemas.openxmlformats.org/officeDocument/2006/relationships/image" Target="media/_a6htzhho2bo0doqfjtw6.png"/><Relationship Id="rId79" Type="http://schemas.openxmlformats.org/officeDocument/2006/relationships/image" Target="media/y2wasdfxecrid0nlt-zph.png"/><Relationship Id="rId80" Type="http://schemas.openxmlformats.org/officeDocument/2006/relationships/image" Target="media/2gw-sz4noz-pch-_rnsfr.png"/><Relationship Id="rId81" Type="http://schemas.openxmlformats.org/officeDocument/2006/relationships/image" Target="media/zqrp9wlfvcxc66utiiqly.png"/><Relationship Id="rId82" Type="http://schemas.openxmlformats.org/officeDocument/2006/relationships/image" Target="media/o_ti8frlorui_k8f-esn8.png"/><Relationship Id="rId83" Type="http://schemas.openxmlformats.org/officeDocument/2006/relationships/image" Target="media/pbc4valzedsh7umvtqkyp.png"/><Relationship Id="rId84" Type="http://schemas.openxmlformats.org/officeDocument/2006/relationships/image" Target="media/rwd3shpxgog-xpifuimfr.png"/><Relationship Id="rId85" Type="http://schemas.openxmlformats.org/officeDocument/2006/relationships/image" Target="media/2gw-a84xa0jt6co4tfs5p.png"/><Relationship Id="rId86" Type="http://schemas.openxmlformats.org/officeDocument/2006/relationships/image" Target="media/qhreczlqrixsbqvgslyrx.png"/><Relationship Id="rId87" Type="http://schemas.openxmlformats.org/officeDocument/2006/relationships/image" Target="media/tssagdhx1hc4qcko_rjq6.png"/><Relationship Id="rId88" Type="http://schemas.openxmlformats.org/officeDocument/2006/relationships/image" Target="media/pdwf8y6uxxlez7bpcpewq.png"/><Relationship Id="rId89" Type="http://schemas.openxmlformats.org/officeDocument/2006/relationships/image" Target="media/jhhpltg609poaa9o6aljv.png"/><Relationship Id="rId90" Type="http://schemas.openxmlformats.org/officeDocument/2006/relationships/image" Target="media/xrel3totxzloud8qokxbl.png"/><Relationship Id="rId91" Type="http://schemas.openxmlformats.org/officeDocument/2006/relationships/image" Target="media/qlk-psgmiyy81yenuqo2j.png"/><Relationship Id="rId92" Type="http://schemas.openxmlformats.org/officeDocument/2006/relationships/image" Target="media/yuimugus_nntbad5bdafn.png"/><Relationship Id="rId93" Type="http://schemas.openxmlformats.org/officeDocument/2006/relationships/image" Target="media/krisikkfhrz02-r9aqvjo.png"/><Relationship Id="rId94" Type="http://schemas.openxmlformats.org/officeDocument/2006/relationships/image" Target="media/c57mdahsracbn_lnb3edb.png"/><Relationship Id="rId95" Type="http://schemas.openxmlformats.org/officeDocument/2006/relationships/image" Target="media/tiuskrtvmr4rkrb2v2mm1.png"/><Relationship Id="rId96" Type="http://schemas.openxmlformats.org/officeDocument/2006/relationships/image" Target="media/0lqtemi-qhlvdm11ixbkx.png"/><Relationship Id="rId97" Type="http://schemas.openxmlformats.org/officeDocument/2006/relationships/image" Target="media/xz1okphwwyxl-h2vqgat3.png"/><Relationship Id="rId98" Type="http://schemas.openxmlformats.org/officeDocument/2006/relationships/image" Target="media/myiukrcw1o2g8isag-kka.png"/><Relationship Id="rId99" Type="http://schemas.openxmlformats.org/officeDocument/2006/relationships/image" Target="media/v3ecxbgymcjvgmdhg138v.png"/><Relationship Id="rId100" Type="http://schemas.openxmlformats.org/officeDocument/2006/relationships/image" Target="media/d2trpjgbrlllv74vwnryv.png"/><Relationship Id="rId101" Type="http://schemas.openxmlformats.org/officeDocument/2006/relationships/image" Target="media/-wqfp-_n_6q6mxaocc1yf.png"/><Relationship Id="rId102" Type="http://schemas.openxmlformats.org/officeDocument/2006/relationships/image" Target="media/sqcpnqoghfguoruxdkiof.png"/><Relationship Id="rId103" Type="http://schemas.openxmlformats.org/officeDocument/2006/relationships/image" Target="media/z4h930zvxq-e32szr9pzr.png"/><Relationship Id="rId104" Type="http://schemas.openxmlformats.org/officeDocument/2006/relationships/image" Target="media/1djif8p7mu1pgrz-qpai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2026-05-25T08:13:19.786Z</dcterms:created>
  <dcterms:modified xsi:type="dcterms:W3CDTF">2026-05-25T08:13:19.786Z</dcterms:modified>
</cp:coreProperties>
</file>

<file path=docProps/custom.xml><?xml version="1.0" encoding="utf-8"?>
<Properties xmlns="http://schemas.openxmlformats.org/officeDocument/2006/custom-properties" xmlns:vt="http://schemas.openxmlformats.org/officeDocument/2006/docPropsVTypes"/>
</file>